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Companion/Similar bill(s): 3015</w:t>
      </w:r>
    </w:p>
    <w:p>
      <w:pPr>
        <w:widowControl w:val="false"/>
        <w:spacing w:after="0"/>
        <w:jc w:val="left"/>
      </w:pPr>
      <w:r>
        <w:rPr>
          <w:rFonts w:ascii="Times New Roman"/>
          <w:sz w:val="22"/>
        </w:rPr>
        <w:t xml:space="preserve">Document Path: LC-0006VR25.docx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Tattoo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12270b33caa4e02">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e668286c96d4cc8">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bb0a54e04843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ffc38b0c4e48c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F01F0" w:rsidRDefault="00432135" w14:paraId="47642A99" w14:textId="0F630941">
      <w:pPr>
        <w:pStyle w:val="scemptylineheader"/>
      </w:pPr>
      <w:bookmarkStart w:name="open_doc_here" w:id="0"/>
      <w:bookmarkEnd w:id="0"/>
    </w:p>
    <w:p w:rsidRPr="00BB0725" w:rsidR="00A73EFA" w:rsidP="006F01F0" w:rsidRDefault="00A73EFA" w14:paraId="7B72410E" w14:textId="6566B2F1">
      <w:pPr>
        <w:pStyle w:val="scemptylineheader"/>
      </w:pPr>
    </w:p>
    <w:p w:rsidRPr="00BB0725" w:rsidR="00A73EFA" w:rsidP="006F01F0" w:rsidRDefault="00A73EFA" w14:paraId="6AD935C9" w14:textId="2FEBA776">
      <w:pPr>
        <w:pStyle w:val="scemptylineheader"/>
      </w:pPr>
    </w:p>
    <w:p w:rsidRPr="00DF3B44" w:rsidR="00A73EFA" w:rsidP="006F01F0" w:rsidRDefault="00A73EFA" w14:paraId="51A98227" w14:textId="7E842085">
      <w:pPr>
        <w:pStyle w:val="scemptylineheader"/>
      </w:pPr>
    </w:p>
    <w:p w:rsidRPr="00DF3B44" w:rsidR="00A73EFA" w:rsidP="006F01F0" w:rsidRDefault="00A73EFA" w14:paraId="3858851A" w14:textId="2DE09989">
      <w:pPr>
        <w:pStyle w:val="scemptylineheader"/>
      </w:pPr>
    </w:p>
    <w:p w:rsidRPr="00DF3B44" w:rsidR="00A73EFA" w:rsidP="006F01F0" w:rsidRDefault="00A73EFA" w14:paraId="4E3DDE20" w14:textId="1C6EE32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085E" w14:paraId="40FEFADA" w14:textId="0F80F09B">
          <w:pPr>
            <w:pStyle w:val="scbilltitle"/>
          </w:pPr>
          <w:r>
            <w:rPr>
              <w:caps w:val="0"/>
            </w:rPr>
            <w:t>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 SO AS TO ALLOW ISSUANCE OF A LICENSE WITH THE EXPRESS APPROVAL OF ANY SUCH CHURCH, SCHOOL, OR PLAYGROUND.</w:t>
          </w:r>
        </w:p>
      </w:sdtContent>
    </w:sdt>
    <w:bookmarkStart w:name="at_477728a8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690c4eb" w:id="2"/>
      <w:r w:rsidRPr="0094541D">
        <w:t>B</w:t>
      </w:r>
      <w:bookmarkEnd w:id="2"/>
      <w:r w:rsidRPr="0094541D">
        <w:t>e it enacted by the General Assembly of the State of South Carolina:</w:t>
      </w:r>
    </w:p>
    <w:p w:rsidR="008E5CEA" w:rsidP="008E5CEA" w:rsidRDefault="008E5CEA" w14:paraId="7C68AB68" w14:textId="77777777">
      <w:pPr>
        <w:pStyle w:val="scemptyline"/>
      </w:pPr>
    </w:p>
    <w:p w:rsidR="008E5CEA" w:rsidP="008E5CEA" w:rsidRDefault="008E5CEA" w14:paraId="72A3C3DE" w14:textId="77777777">
      <w:pPr>
        <w:pStyle w:val="scdirectionallanguage"/>
      </w:pPr>
      <w:bookmarkStart w:name="bs_num_1_66ef72306" w:id="3"/>
      <w:r>
        <w:t>S</w:t>
      </w:r>
      <w:bookmarkEnd w:id="3"/>
      <w:r>
        <w:t>ECTION 1.</w:t>
      </w:r>
      <w:r>
        <w:tab/>
      </w:r>
      <w:bookmarkStart w:name="dl_84d3adf20" w:id="4"/>
      <w:r>
        <w:t>S</w:t>
      </w:r>
      <w:bookmarkEnd w:id="4"/>
      <w:r>
        <w:t>ection 44‑34‑20(C) of the S.C. Code is amended to read:</w:t>
      </w:r>
    </w:p>
    <w:p w:rsidR="008E5CEA" w:rsidP="008E5CEA" w:rsidRDefault="008E5CEA" w14:paraId="3C43D289" w14:textId="77777777">
      <w:pPr>
        <w:pStyle w:val="sccodifiedsection"/>
      </w:pPr>
    </w:p>
    <w:p w:rsidR="008E5CEA" w:rsidDel="00284FE3" w:rsidP="008E5CEA" w:rsidRDefault="008E5CEA" w14:paraId="3B8A8005" w14:textId="3018C662">
      <w:pPr>
        <w:pStyle w:val="sccodifiedsection"/>
      </w:pPr>
      <w:bookmarkStart w:name="cs_T44C34N20_444e1addc" w:id="5"/>
      <w:r>
        <w:tab/>
      </w:r>
      <w:bookmarkEnd w:id="5"/>
      <w:r>
        <w:rPr>
          <w:rStyle w:val="scstrike"/>
        </w:rPr>
        <w:t>(C) A tattoo facility may only provide tattooing and may not engage in any other retail business including, but not limited to, the sale of goods or performing any form of body piercing other than tattooing.</w:t>
      </w:r>
    </w:p>
    <w:p w:rsidR="00284FE3" w:rsidP="00284FE3" w:rsidRDefault="00284FE3" w14:paraId="56F923AD" w14:textId="77777777">
      <w:pPr>
        <w:pStyle w:val="scemptyline"/>
      </w:pPr>
    </w:p>
    <w:p w:rsidR="00284FE3" w:rsidP="00284FE3" w:rsidRDefault="00284FE3" w14:paraId="4B282F48" w14:textId="77777777">
      <w:pPr>
        <w:pStyle w:val="scdirectionallanguage"/>
      </w:pPr>
      <w:bookmarkStart w:name="bs_num_2_ff7f6c61c" w:id="6"/>
      <w:r>
        <w:t>S</w:t>
      </w:r>
      <w:bookmarkEnd w:id="6"/>
      <w:r>
        <w:t>ECTION 2.</w:t>
      </w:r>
      <w:r>
        <w:tab/>
      </w:r>
      <w:bookmarkStart w:name="dl_f20b278ab" w:id="7"/>
      <w:r>
        <w:t>S</w:t>
      </w:r>
      <w:bookmarkEnd w:id="7"/>
      <w:r>
        <w:t>ection 44‑34‑100 (E), (F), and (G) of the S.C. Code is amended to read:</w:t>
      </w:r>
    </w:p>
    <w:p w:rsidR="00284FE3" w:rsidP="00284FE3" w:rsidRDefault="00284FE3" w14:paraId="34A28D26" w14:textId="77777777">
      <w:pPr>
        <w:pStyle w:val="sccodifiedsection"/>
      </w:pPr>
    </w:p>
    <w:p w:rsidR="00284FE3" w:rsidP="00284FE3" w:rsidRDefault="00284FE3" w14:paraId="365B2C5C" w14:textId="32BED674">
      <w:pPr>
        <w:pStyle w:val="sccodifiedsection"/>
      </w:pPr>
      <w:bookmarkStart w:name="cs_T44C34N100_44807922a" w:id="8"/>
      <w:r>
        <w:rPr>
          <w:rStyle w:val="scstrike"/>
        </w:rPr>
        <w:tab/>
      </w:r>
      <w:bookmarkEnd w:id="8"/>
      <w:r>
        <w:rPr>
          <w:rStyle w:val="scstrike"/>
        </w:rPr>
        <w:t>(E) It is unlawful for a tattoo artist to tattoo any part of the head, face, or neck of another person.</w:t>
      </w:r>
    </w:p>
    <w:p w:rsidR="00284FE3" w:rsidP="00284FE3" w:rsidRDefault="00284FE3" w14:paraId="39ED94AB" w14:textId="24DE6C7F">
      <w:pPr>
        <w:pStyle w:val="sccodifiedsection"/>
      </w:pPr>
      <w:r>
        <w:tab/>
      </w:r>
      <w:r>
        <w:rPr>
          <w:rStyle w:val="scstrike"/>
        </w:rPr>
        <w:t>(F)</w:t>
      </w:r>
      <w:bookmarkStart w:name="ss_T44C34N100SE_lv1_c04aab82a" w:id="9"/>
      <w:r w:rsidR="00B80313">
        <w:rPr>
          <w:rStyle w:val="scinsert"/>
        </w:rPr>
        <w:t>(</w:t>
      </w:r>
      <w:bookmarkEnd w:id="9"/>
      <w:r w:rsidR="00B80313">
        <w:rPr>
          <w:rStyle w:val="scinsert"/>
        </w:rPr>
        <w:t>E)</w:t>
      </w:r>
      <w:r>
        <w:t xml:space="preserve"> A person who violates a provision of this chapter is guilty of a misdemeanor and, upon conviction, must be fined up to two thousand five hundred dollars or imprisoned up to one year, or both.</w:t>
      </w:r>
    </w:p>
    <w:p w:rsidR="00284FE3" w:rsidP="00284FE3" w:rsidRDefault="00284FE3" w14:paraId="11B25C7B" w14:textId="633019FA">
      <w:pPr>
        <w:pStyle w:val="sccodifiedsection"/>
      </w:pPr>
      <w:r>
        <w:tab/>
      </w:r>
      <w:r>
        <w:rPr>
          <w:rStyle w:val="scstrike"/>
        </w:rPr>
        <w:t>(G)</w:t>
      </w:r>
      <w:bookmarkStart w:name="ss_T44C34N100SF_lv1_e7a4ee429" w:id="10"/>
      <w:r w:rsidR="00B80313">
        <w:rPr>
          <w:rStyle w:val="scinsert"/>
        </w:rPr>
        <w:t>(</w:t>
      </w:r>
      <w:bookmarkEnd w:id="10"/>
      <w:r w:rsidR="00B80313">
        <w:rPr>
          <w:rStyle w:val="scinsert"/>
        </w:rPr>
        <w:t>F)</w:t>
      </w:r>
      <w:r>
        <w:t xml:space="preserve"> All licensing fees and monetary penalties collected must be remitted to the Department of </w:t>
      </w:r>
      <w:r w:rsidR="00B80313">
        <w:rPr>
          <w:rStyle w:val="scinsert"/>
        </w:rPr>
        <w:t xml:space="preserve">Public </w:t>
      </w:r>
      <w:r>
        <w:t>Health</w:t>
      </w:r>
      <w:r>
        <w:rPr>
          <w:rStyle w:val="scstrike"/>
        </w:rPr>
        <w:t xml:space="preserve"> and Environmental Control</w:t>
      </w:r>
      <w:r>
        <w:t xml:space="preserve"> in a separate and distinct account to be used solely to carry out and enforce the provisions of this chapter.</w:t>
      </w:r>
    </w:p>
    <w:p w:rsidR="00B80313" w:rsidP="00B80313" w:rsidRDefault="00B80313" w14:paraId="576C40DA" w14:textId="77777777">
      <w:pPr>
        <w:pStyle w:val="scemptyline"/>
      </w:pPr>
    </w:p>
    <w:p w:rsidR="00D549FE" w:rsidP="00D549FE" w:rsidRDefault="00B80313" w14:paraId="3C1C0DA6" w14:textId="77777777">
      <w:pPr>
        <w:pStyle w:val="scdirectionallanguage"/>
      </w:pPr>
      <w:bookmarkStart w:name="bs_num_3_18a00155d" w:id="11"/>
      <w:r>
        <w:t>S</w:t>
      </w:r>
      <w:bookmarkEnd w:id="11"/>
      <w:r>
        <w:t>ECTION 3.</w:t>
      </w:r>
      <w:r>
        <w:tab/>
      </w:r>
      <w:bookmarkStart w:name="dl_414a94a40" w:id="12"/>
      <w:r w:rsidR="00D549FE">
        <w:t>S</w:t>
      </w:r>
      <w:bookmarkEnd w:id="12"/>
      <w:r w:rsidR="00D549FE">
        <w:t>ection 44‑34‑110 of the S.C. Code is amended by adding:</w:t>
      </w:r>
    </w:p>
    <w:p w:rsidR="00D549FE" w:rsidP="00D549FE" w:rsidRDefault="00D549FE" w14:paraId="2B89698C" w14:textId="77777777">
      <w:pPr>
        <w:pStyle w:val="scnewcodesection"/>
      </w:pPr>
    </w:p>
    <w:p w:rsidR="00C7586B" w:rsidP="00C7586B" w:rsidRDefault="00D549FE" w14:paraId="3096869F" w14:textId="67E29814">
      <w:pPr>
        <w:pStyle w:val="scnewcodesection"/>
      </w:pPr>
      <w:bookmarkStart w:name="ns_T44C34N110_0bf5d5401" w:id="13"/>
      <w:r>
        <w:tab/>
      </w:r>
      <w:bookmarkStart w:name="ss_T44C34N110SD_lv1_d3a7e5676" w:id="14"/>
      <w:bookmarkEnd w:id="13"/>
      <w:r>
        <w:t>(</w:t>
      </w:r>
      <w:bookmarkEnd w:id="14"/>
      <w:r>
        <w:t>D)</w:t>
      </w:r>
      <w:bookmarkStart w:name="ss_T44C34N110S1_lv2_a930aa227" w:id="15"/>
      <w:r w:rsidR="00C7586B">
        <w:t>(</w:t>
      </w:r>
      <w:bookmarkEnd w:id="15"/>
      <w:r w:rsidR="00C7586B">
        <w:t>1) Notwithstanding the provisions of subsection (A), the department may issue a license so long as any church, school, or playground located within the parameters affirmatively states that it does not object to the issuance of a license.</w:t>
      </w:r>
    </w:p>
    <w:p w:rsidR="00C7586B" w:rsidP="00C7586B" w:rsidRDefault="00C7586B" w14:paraId="19B74952" w14:textId="77777777">
      <w:pPr>
        <w:pStyle w:val="scnewcodesection"/>
      </w:pPr>
      <w:r>
        <w:lastRenderedPageBreak/>
        <w:tab/>
      </w:r>
      <w:r>
        <w:tab/>
      </w:r>
      <w:bookmarkStart w:name="ss_T44C34N110S2_lv2_c36a06b9e" w:id="16"/>
      <w:r>
        <w:t>(</w:t>
      </w:r>
      <w:bookmarkEnd w:id="16"/>
      <w:r>
        <w:t>2)</w:t>
      </w:r>
      <w:bookmarkStart w:name="ss_T44C34N110Sa_lv3_a56ff352b" w:id="17"/>
      <w:r>
        <w:t>(</w:t>
      </w:r>
      <w:bookmarkEnd w:id="17"/>
      <w:r>
        <w:t>a) Any applicant seeking to utilize the provisions of this subsection must provide a statement declaring the church, playground, or school does not object to the issuance of the specific license sought, as follows:</w:t>
      </w:r>
    </w:p>
    <w:p w:rsidR="00C7586B" w:rsidP="00C7586B" w:rsidRDefault="00C7586B" w14:paraId="2784942D" w14:textId="77777777">
      <w:pPr>
        <w:pStyle w:val="scnewcodesection"/>
      </w:pPr>
      <w:r>
        <w:tab/>
      </w:r>
      <w:r>
        <w:tab/>
      </w:r>
      <w:r>
        <w:tab/>
      </w:r>
      <w:r>
        <w:tab/>
      </w:r>
      <w:bookmarkStart w:name="ss_T44C34N110Si_lv4_faed5538d" w:id="18"/>
      <w:r>
        <w:t>(</w:t>
      </w:r>
      <w:bookmarkEnd w:id="18"/>
      <w:proofErr w:type="spellStart"/>
      <w:r>
        <w:t>i</w:t>
      </w:r>
      <w:proofErr w:type="spellEnd"/>
      <w:r>
        <w:t xml:space="preserve">) if a church, from the decision‑making body of the local </w:t>
      </w:r>
      <w:proofErr w:type="gramStart"/>
      <w:r>
        <w:t>church;</w:t>
      </w:r>
      <w:proofErr w:type="gramEnd"/>
    </w:p>
    <w:p w:rsidR="00C7586B" w:rsidP="00C7586B" w:rsidRDefault="00C7586B" w14:paraId="24353D78" w14:textId="77777777">
      <w:pPr>
        <w:pStyle w:val="scnewcodesection"/>
      </w:pPr>
      <w:r>
        <w:tab/>
      </w:r>
      <w:r>
        <w:tab/>
      </w:r>
      <w:r>
        <w:tab/>
      </w:r>
      <w:r>
        <w:tab/>
      </w:r>
      <w:bookmarkStart w:name="ss_T44C34N110Sii_lv4_fb951cf93" w:id="19"/>
      <w:r>
        <w:t>(</w:t>
      </w:r>
      <w:bookmarkEnd w:id="19"/>
      <w:r>
        <w:t xml:space="preserve">ii) if a playground, from the decision‑making body of the owner of the </w:t>
      </w:r>
      <w:proofErr w:type="gramStart"/>
      <w:r>
        <w:t>playground;</w:t>
      </w:r>
      <w:proofErr w:type="gramEnd"/>
    </w:p>
    <w:p w:rsidR="00C7586B" w:rsidP="00C7586B" w:rsidRDefault="00C7586B" w14:paraId="2983E422" w14:textId="77777777">
      <w:pPr>
        <w:pStyle w:val="scnewcodesection"/>
      </w:pPr>
      <w:r>
        <w:tab/>
      </w:r>
      <w:r>
        <w:tab/>
      </w:r>
      <w:r>
        <w:tab/>
      </w:r>
      <w:r>
        <w:tab/>
      </w:r>
      <w:bookmarkStart w:name="ss_T44C34N110Siii_lv4_b15f43616" w:id="20"/>
      <w:r>
        <w:t>(</w:t>
      </w:r>
      <w:bookmarkEnd w:id="20"/>
      <w:r>
        <w:t>iii) if a school, from the local school district board of trustees of the local public school, governing board of the charter school, or governing authority of the private school.</w:t>
      </w:r>
    </w:p>
    <w:p w:rsidR="00C7586B" w:rsidP="00C7586B" w:rsidRDefault="00C7586B" w14:paraId="43D3C764" w14:textId="77777777">
      <w:pPr>
        <w:pStyle w:val="scnewcodesection"/>
      </w:pPr>
      <w:r>
        <w:tab/>
      </w:r>
      <w:r>
        <w:tab/>
      </w:r>
      <w:r>
        <w:tab/>
      </w:r>
      <w:bookmarkStart w:name="ss_T44C34N110Sb_lv3_8ccbd4f03" w:id="21"/>
      <w:r>
        <w:t>(</w:t>
      </w:r>
      <w:bookmarkEnd w:id="21"/>
      <w:r>
        <w:t>b) If more than one church, school, or playground is located within the parameters set forth in subsection (A), the applicant must provide the statement from all churches, schools, or playgrounds.</w:t>
      </w:r>
    </w:p>
    <w:p w:rsidR="00C7586B" w:rsidP="00C7586B" w:rsidRDefault="00C7586B" w14:paraId="2E951568" w14:textId="77777777">
      <w:pPr>
        <w:pStyle w:val="scnewcodesection"/>
      </w:pPr>
      <w:r>
        <w:tab/>
      </w:r>
      <w:r>
        <w:tab/>
      </w:r>
      <w:r>
        <w:tab/>
      </w:r>
      <w:bookmarkStart w:name="ss_T44C34N110Sc_lv3_d68bf815c" w:id="22"/>
      <w:r>
        <w:t>(</w:t>
      </w:r>
      <w:bookmarkEnd w:id="22"/>
      <w:r>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rsidR="00B80313" w:rsidP="00C7586B" w:rsidRDefault="00C7586B" w14:paraId="0F8A6E4B" w14:textId="2862F499">
      <w:pPr>
        <w:pStyle w:val="scnewcodesection"/>
      </w:pPr>
      <w:r>
        <w:tab/>
      </w:r>
      <w:r>
        <w:tab/>
      </w:r>
      <w:bookmarkStart w:name="ss_T44C34N110S3_lv2_7a11b8eb4" w:id="23"/>
      <w:r>
        <w:t>(</w:t>
      </w:r>
      <w:bookmarkEnd w:id="23"/>
      <w:r>
        <w:t>3) The department may promulgate regulations necessary to implement the provisions of this subsection.</w:t>
      </w:r>
    </w:p>
    <w:p w:rsidRPr="00DF3B44" w:rsidR="007E06BB" w:rsidP="00FC3B64" w:rsidRDefault="007E06BB" w14:paraId="3D8F1FED" w14:textId="6F00DF7B">
      <w:pPr>
        <w:pStyle w:val="scemptyline"/>
      </w:pPr>
    </w:p>
    <w:p w:rsidRPr="00DF3B44" w:rsidR="007A10F1" w:rsidP="007A10F1" w:rsidRDefault="00E27805" w14:paraId="0E9393B4" w14:textId="3A662836">
      <w:pPr>
        <w:pStyle w:val="scnoncodifiedsection"/>
      </w:pPr>
      <w:bookmarkStart w:name="bs_num_4_lastsection" w:id="24"/>
      <w:bookmarkStart w:name="eff_date_section" w:id="25"/>
      <w:r w:rsidRPr="00DF3B44">
        <w:t>S</w:t>
      </w:r>
      <w:bookmarkEnd w:id="24"/>
      <w:r w:rsidRPr="00DF3B44">
        <w:t>ECTION 4.</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60B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8C04539" w:rsidR="00685035" w:rsidRPr="007B4AF7" w:rsidRDefault="00DF29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1E5B">
              <w:t>[3099]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1E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5F"/>
    <w:rsid w:val="00002E0E"/>
    <w:rsid w:val="00011182"/>
    <w:rsid w:val="000127C1"/>
    <w:rsid w:val="00012912"/>
    <w:rsid w:val="00017FB0"/>
    <w:rsid w:val="00020B5D"/>
    <w:rsid w:val="00026421"/>
    <w:rsid w:val="00030409"/>
    <w:rsid w:val="00037F04"/>
    <w:rsid w:val="000404BF"/>
    <w:rsid w:val="0004079E"/>
    <w:rsid w:val="000445A4"/>
    <w:rsid w:val="00044B84"/>
    <w:rsid w:val="000479D0"/>
    <w:rsid w:val="0006464F"/>
    <w:rsid w:val="00066B54"/>
    <w:rsid w:val="00070D81"/>
    <w:rsid w:val="00072FCD"/>
    <w:rsid w:val="00074A4F"/>
    <w:rsid w:val="00077B65"/>
    <w:rsid w:val="000909D4"/>
    <w:rsid w:val="000921EC"/>
    <w:rsid w:val="000A241A"/>
    <w:rsid w:val="000A3C25"/>
    <w:rsid w:val="000B4C02"/>
    <w:rsid w:val="000B5B4A"/>
    <w:rsid w:val="000B7FE1"/>
    <w:rsid w:val="000C3E88"/>
    <w:rsid w:val="000C46B9"/>
    <w:rsid w:val="000C58E4"/>
    <w:rsid w:val="000C6F9A"/>
    <w:rsid w:val="000D0DD3"/>
    <w:rsid w:val="000D296F"/>
    <w:rsid w:val="000D2F44"/>
    <w:rsid w:val="000D33E4"/>
    <w:rsid w:val="000E578A"/>
    <w:rsid w:val="000F13F5"/>
    <w:rsid w:val="000F2250"/>
    <w:rsid w:val="0010329A"/>
    <w:rsid w:val="00105756"/>
    <w:rsid w:val="00105CA3"/>
    <w:rsid w:val="0010794E"/>
    <w:rsid w:val="001164F9"/>
    <w:rsid w:val="0011719C"/>
    <w:rsid w:val="00127D79"/>
    <w:rsid w:val="00136EAE"/>
    <w:rsid w:val="00136FFD"/>
    <w:rsid w:val="00140049"/>
    <w:rsid w:val="00145A6D"/>
    <w:rsid w:val="00154284"/>
    <w:rsid w:val="00167D75"/>
    <w:rsid w:val="00171601"/>
    <w:rsid w:val="001730EB"/>
    <w:rsid w:val="00173276"/>
    <w:rsid w:val="00176122"/>
    <w:rsid w:val="00184B96"/>
    <w:rsid w:val="00185297"/>
    <w:rsid w:val="0019025B"/>
    <w:rsid w:val="00190F61"/>
    <w:rsid w:val="00192AF7"/>
    <w:rsid w:val="00197366"/>
    <w:rsid w:val="001A136C"/>
    <w:rsid w:val="001B14D6"/>
    <w:rsid w:val="001B6DA2"/>
    <w:rsid w:val="001C25EC"/>
    <w:rsid w:val="001C31AA"/>
    <w:rsid w:val="001F2A41"/>
    <w:rsid w:val="001F313F"/>
    <w:rsid w:val="001F331D"/>
    <w:rsid w:val="001F394C"/>
    <w:rsid w:val="002038AA"/>
    <w:rsid w:val="00203C8B"/>
    <w:rsid w:val="002114C8"/>
    <w:rsid w:val="0021166F"/>
    <w:rsid w:val="00211B2C"/>
    <w:rsid w:val="002162DF"/>
    <w:rsid w:val="00221FE5"/>
    <w:rsid w:val="00230038"/>
    <w:rsid w:val="00233975"/>
    <w:rsid w:val="00236D73"/>
    <w:rsid w:val="00246535"/>
    <w:rsid w:val="00251F27"/>
    <w:rsid w:val="00257F60"/>
    <w:rsid w:val="002604E5"/>
    <w:rsid w:val="002625EA"/>
    <w:rsid w:val="00262A70"/>
    <w:rsid w:val="00262AC5"/>
    <w:rsid w:val="00264AE9"/>
    <w:rsid w:val="00275AE6"/>
    <w:rsid w:val="002836D8"/>
    <w:rsid w:val="00284FE3"/>
    <w:rsid w:val="002A693B"/>
    <w:rsid w:val="002A7989"/>
    <w:rsid w:val="002B02F3"/>
    <w:rsid w:val="002C3463"/>
    <w:rsid w:val="002D266D"/>
    <w:rsid w:val="002D2D18"/>
    <w:rsid w:val="002D5B3D"/>
    <w:rsid w:val="002D7447"/>
    <w:rsid w:val="002E315A"/>
    <w:rsid w:val="002E4F8C"/>
    <w:rsid w:val="002F560C"/>
    <w:rsid w:val="002F5847"/>
    <w:rsid w:val="0030425A"/>
    <w:rsid w:val="0030651C"/>
    <w:rsid w:val="003421F1"/>
    <w:rsid w:val="0034279C"/>
    <w:rsid w:val="003472D4"/>
    <w:rsid w:val="00354F64"/>
    <w:rsid w:val="003559A1"/>
    <w:rsid w:val="00357A34"/>
    <w:rsid w:val="00361035"/>
    <w:rsid w:val="00361563"/>
    <w:rsid w:val="0036160B"/>
    <w:rsid w:val="0037085E"/>
    <w:rsid w:val="00371D36"/>
    <w:rsid w:val="00373E17"/>
    <w:rsid w:val="003754B0"/>
    <w:rsid w:val="003775E6"/>
    <w:rsid w:val="00381998"/>
    <w:rsid w:val="00383F30"/>
    <w:rsid w:val="003A5F1C"/>
    <w:rsid w:val="003B7E97"/>
    <w:rsid w:val="003C3E2E"/>
    <w:rsid w:val="003C65F0"/>
    <w:rsid w:val="003D4A3C"/>
    <w:rsid w:val="003D552D"/>
    <w:rsid w:val="003D55B2"/>
    <w:rsid w:val="003E0033"/>
    <w:rsid w:val="003E5452"/>
    <w:rsid w:val="003E7165"/>
    <w:rsid w:val="003E7FF6"/>
    <w:rsid w:val="003F0747"/>
    <w:rsid w:val="003F1DF2"/>
    <w:rsid w:val="004046B5"/>
    <w:rsid w:val="00406F27"/>
    <w:rsid w:val="004141B8"/>
    <w:rsid w:val="004203B9"/>
    <w:rsid w:val="00432135"/>
    <w:rsid w:val="0043248C"/>
    <w:rsid w:val="00435CC2"/>
    <w:rsid w:val="00446987"/>
    <w:rsid w:val="00446D28"/>
    <w:rsid w:val="0045301D"/>
    <w:rsid w:val="00466CD0"/>
    <w:rsid w:val="00473583"/>
    <w:rsid w:val="00477F32"/>
    <w:rsid w:val="00481850"/>
    <w:rsid w:val="004851A0"/>
    <w:rsid w:val="0048627F"/>
    <w:rsid w:val="004932AB"/>
    <w:rsid w:val="00494BEF"/>
    <w:rsid w:val="004A5512"/>
    <w:rsid w:val="004A6BE5"/>
    <w:rsid w:val="004B0C18"/>
    <w:rsid w:val="004B6E69"/>
    <w:rsid w:val="004C0562"/>
    <w:rsid w:val="004C1A04"/>
    <w:rsid w:val="004C20BC"/>
    <w:rsid w:val="004C5C9A"/>
    <w:rsid w:val="004D1442"/>
    <w:rsid w:val="004D3DCB"/>
    <w:rsid w:val="004E1946"/>
    <w:rsid w:val="004E258E"/>
    <w:rsid w:val="004E66E9"/>
    <w:rsid w:val="004E7DDE"/>
    <w:rsid w:val="004F0090"/>
    <w:rsid w:val="004F172C"/>
    <w:rsid w:val="005002ED"/>
    <w:rsid w:val="00500DBC"/>
    <w:rsid w:val="00501754"/>
    <w:rsid w:val="005102BE"/>
    <w:rsid w:val="0051102F"/>
    <w:rsid w:val="00511441"/>
    <w:rsid w:val="00523F7F"/>
    <w:rsid w:val="00524639"/>
    <w:rsid w:val="00524D54"/>
    <w:rsid w:val="005333F9"/>
    <w:rsid w:val="00543750"/>
    <w:rsid w:val="0054531B"/>
    <w:rsid w:val="0054626D"/>
    <w:rsid w:val="00546C24"/>
    <w:rsid w:val="005470FB"/>
    <w:rsid w:val="005476FF"/>
    <w:rsid w:val="005516F6"/>
    <w:rsid w:val="00552842"/>
    <w:rsid w:val="00554E89"/>
    <w:rsid w:val="00555C9C"/>
    <w:rsid w:val="00564B58"/>
    <w:rsid w:val="005650FA"/>
    <w:rsid w:val="00572281"/>
    <w:rsid w:val="005801DD"/>
    <w:rsid w:val="00590EA5"/>
    <w:rsid w:val="00592A40"/>
    <w:rsid w:val="00594B77"/>
    <w:rsid w:val="005A28BC"/>
    <w:rsid w:val="005A50A5"/>
    <w:rsid w:val="005A5377"/>
    <w:rsid w:val="005A6821"/>
    <w:rsid w:val="005B7817"/>
    <w:rsid w:val="005C06C8"/>
    <w:rsid w:val="005C23D7"/>
    <w:rsid w:val="005C40EB"/>
    <w:rsid w:val="005D02B4"/>
    <w:rsid w:val="005D3013"/>
    <w:rsid w:val="005E1E50"/>
    <w:rsid w:val="005E2B9C"/>
    <w:rsid w:val="005E3332"/>
    <w:rsid w:val="005E3A8F"/>
    <w:rsid w:val="005F76B0"/>
    <w:rsid w:val="00604429"/>
    <w:rsid w:val="006054F6"/>
    <w:rsid w:val="006067B0"/>
    <w:rsid w:val="00606A8B"/>
    <w:rsid w:val="006118AC"/>
    <w:rsid w:val="00611EBA"/>
    <w:rsid w:val="00612E9C"/>
    <w:rsid w:val="006213A8"/>
    <w:rsid w:val="00623BEA"/>
    <w:rsid w:val="00633402"/>
    <w:rsid w:val="006347E9"/>
    <w:rsid w:val="00640C87"/>
    <w:rsid w:val="006454BB"/>
    <w:rsid w:val="00646A66"/>
    <w:rsid w:val="00655B4E"/>
    <w:rsid w:val="00656682"/>
    <w:rsid w:val="00657CF4"/>
    <w:rsid w:val="00661463"/>
    <w:rsid w:val="00663B8D"/>
    <w:rsid w:val="00663E00"/>
    <w:rsid w:val="00664F48"/>
    <w:rsid w:val="00664FAD"/>
    <w:rsid w:val="0066659F"/>
    <w:rsid w:val="0067345B"/>
    <w:rsid w:val="006759ED"/>
    <w:rsid w:val="00683986"/>
    <w:rsid w:val="00685035"/>
    <w:rsid w:val="00685770"/>
    <w:rsid w:val="00690DBA"/>
    <w:rsid w:val="006964F9"/>
    <w:rsid w:val="00696FBD"/>
    <w:rsid w:val="006A039B"/>
    <w:rsid w:val="006A32C6"/>
    <w:rsid w:val="006A395F"/>
    <w:rsid w:val="006A65E2"/>
    <w:rsid w:val="006B0273"/>
    <w:rsid w:val="006B37BD"/>
    <w:rsid w:val="006B42BF"/>
    <w:rsid w:val="006C092D"/>
    <w:rsid w:val="006C099D"/>
    <w:rsid w:val="006C18F0"/>
    <w:rsid w:val="006C7E01"/>
    <w:rsid w:val="006D64A5"/>
    <w:rsid w:val="006D7295"/>
    <w:rsid w:val="006E0935"/>
    <w:rsid w:val="006E353F"/>
    <w:rsid w:val="006E35AB"/>
    <w:rsid w:val="006E51A7"/>
    <w:rsid w:val="006F01F0"/>
    <w:rsid w:val="007008E6"/>
    <w:rsid w:val="00703AD0"/>
    <w:rsid w:val="00711AA9"/>
    <w:rsid w:val="00716F5C"/>
    <w:rsid w:val="00722155"/>
    <w:rsid w:val="00737F19"/>
    <w:rsid w:val="007400BB"/>
    <w:rsid w:val="00782BF8"/>
    <w:rsid w:val="00783C75"/>
    <w:rsid w:val="007849D9"/>
    <w:rsid w:val="007870EE"/>
    <w:rsid w:val="00787433"/>
    <w:rsid w:val="007A10F1"/>
    <w:rsid w:val="007A3D50"/>
    <w:rsid w:val="007B2D29"/>
    <w:rsid w:val="007B412F"/>
    <w:rsid w:val="007B4AF7"/>
    <w:rsid w:val="007B4DBF"/>
    <w:rsid w:val="007B7EC5"/>
    <w:rsid w:val="007C0984"/>
    <w:rsid w:val="007C5458"/>
    <w:rsid w:val="007D28F1"/>
    <w:rsid w:val="007D2C67"/>
    <w:rsid w:val="007D483C"/>
    <w:rsid w:val="007E06BB"/>
    <w:rsid w:val="007F1132"/>
    <w:rsid w:val="007F50D1"/>
    <w:rsid w:val="00806F29"/>
    <w:rsid w:val="00816D52"/>
    <w:rsid w:val="00831048"/>
    <w:rsid w:val="00831E70"/>
    <w:rsid w:val="00834272"/>
    <w:rsid w:val="00854E8C"/>
    <w:rsid w:val="008625C1"/>
    <w:rsid w:val="008732E8"/>
    <w:rsid w:val="0087671D"/>
    <w:rsid w:val="008806F9"/>
    <w:rsid w:val="00882E90"/>
    <w:rsid w:val="00887957"/>
    <w:rsid w:val="008A1D4A"/>
    <w:rsid w:val="008A57E3"/>
    <w:rsid w:val="008B5BF4"/>
    <w:rsid w:val="008C0CEE"/>
    <w:rsid w:val="008C1B18"/>
    <w:rsid w:val="008C7189"/>
    <w:rsid w:val="008D46EC"/>
    <w:rsid w:val="008E0E25"/>
    <w:rsid w:val="008E5CEA"/>
    <w:rsid w:val="008E61A1"/>
    <w:rsid w:val="008F2D97"/>
    <w:rsid w:val="00901D4D"/>
    <w:rsid w:val="009031EF"/>
    <w:rsid w:val="009160BE"/>
    <w:rsid w:val="00917EA3"/>
    <w:rsid w:val="00917EE0"/>
    <w:rsid w:val="00921C89"/>
    <w:rsid w:val="009232F7"/>
    <w:rsid w:val="00924D66"/>
    <w:rsid w:val="00926966"/>
    <w:rsid w:val="00926D03"/>
    <w:rsid w:val="00934036"/>
    <w:rsid w:val="00934889"/>
    <w:rsid w:val="009352C5"/>
    <w:rsid w:val="00935896"/>
    <w:rsid w:val="0094541D"/>
    <w:rsid w:val="009473EA"/>
    <w:rsid w:val="00954E7E"/>
    <w:rsid w:val="009554D9"/>
    <w:rsid w:val="009572F9"/>
    <w:rsid w:val="00960D0F"/>
    <w:rsid w:val="00967D45"/>
    <w:rsid w:val="0097403A"/>
    <w:rsid w:val="00977EBF"/>
    <w:rsid w:val="0098366F"/>
    <w:rsid w:val="00983A03"/>
    <w:rsid w:val="00986063"/>
    <w:rsid w:val="009876A9"/>
    <w:rsid w:val="00991F67"/>
    <w:rsid w:val="00992876"/>
    <w:rsid w:val="00995A8F"/>
    <w:rsid w:val="009A0DCE"/>
    <w:rsid w:val="009A22CD"/>
    <w:rsid w:val="009A3E4B"/>
    <w:rsid w:val="009B35FD"/>
    <w:rsid w:val="009B6815"/>
    <w:rsid w:val="009C0B8B"/>
    <w:rsid w:val="009D2967"/>
    <w:rsid w:val="009D3C2B"/>
    <w:rsid w:val="009E4191"/>
    <w:rsid w:val="009E6DC4"/>
    <w:rsid w:val="009F2AB1"/>
    <w:rsid w:val="009F4FAF"/>
    <w:rsid w:val="009F68F1"/>
    <w:rsid w:val="00A04529"/>
    <w:rsid w:val="00A0584B"/>
    <w:rsid w:val="00A15ED5"/>
    <w:rsid w:val="00A17135"/>
    <w:rsid w:val="00A21A6F"/>
    <w:rsid w:val="00A24E56"/>
    <w:rsid w:val="00A26A62"/>
    <w:rsid w:val="00A35A9B"/>
    <w:rsid w:val="00A368C2"/>
    <w:rsid w:val="00A4070E"/>
    <w:rsid w:val="00A40CA0"/>
    <w:rsid w:val="00A4200E"/>
    <w:rsid w:val="00A504A7"/>
    <w:rsid w:val="00A53677"/>
    <w:rsid w:val="00A53BF2"/>
    <w:rsid w:val="00A60D68"/>
    <w:rsid w:val="00A73EFA"/>
    <w:rsid w:val="00A77A3B"/>
    <w:rsid w:val="00A85A62"/>
    <w:rsid w:val="00A92F6F"/>
    <w:rsid w:val="00A97523"/>
    <w:rsid w:val="00AA6B85"/>
    <w:rsid w:val="00AA7824"/>
    <w:rsid w:val="00AB0B0E"/>
    <w:rsid w:val="00AB0FA3"/>
    <w:rsid w:val="00AB73BF"/>
    <w:rsid w:val="00AB7B1B"/>
    <w:rsid w:val="00AC335C"/>
    <w:rsid w:val="00AC463E"/>
    <w:rsid w:val="00AD3BE2"/>
    <w:rsid w:val="00AD3E3D"/>
    <w:rsid w:val="00AE1EE4"/>
    <w:rsid w:val="00AE36EC"/>
    <w:rsid w:val="00AE7406"/>
    <w:rsid w:val="00AF1688"/>
    <w:rsid w:val="00AF46E6"/>
    <w:rsid w:val="00AF5139"/>
    <w:rsid w:val="00B06EDA"/>
    <w:rsid w:val="00B1161F"/>
    <w:rsid w:val="00B11661"/>
    <w:rsid w:val="00B26187"/>
    <w:rsid w:val="00B32B4D"/>
    <w:rsid w:val="00B32B91"/>
    <w:rsid w:val="00B357FF"/>
    <w:rsid w:val="00B4137E"/>
    <w:rsid w:val="00B50731"/>
    <w:rsid w:val="00B53885"/>
    <w:rsid w:val="00B54DF7"/>
    <w:rsid w:val="00B55EC1"/>
    <w:rsid w:val="00B56223"/>
    <w:rsid w:val="00B56E79"/>
    <w:rsid w:val="00B57AA7"/>
    <w:rsid w:val="00B637AA"/>
    <w:rsid w:val="00B63BE2"/>
    <w:rsid w:val="00B6458A"/>
    <w:rsid w:val="00B70588"/>
    <w:rsid w:val="00B7592C"/>
    <w:rsid w:val="00B80313"/>
    <w:rsid w:val="00B809D3"/>
    <w:rsid w:val="00B83310"/>
    <w:rsid w:val="00B84B66"/>
    <w:rsid w:val="00B85475"/>
    <w:rsid w:val="00B9090A"/>
    <w:rsid w:val="00B92196"/>
    <w:rsid w:val="00B9228D"/>
    <w:rsid w:val="00B92986"/>
    <w:rsid w:val="00B929EC"/>
    <w:rsid w:val="00B93543"/>
    <w:rsid w:val="00B955E4"/>
    <w:rsid w:val="00BA17B6"/>
    <w:rsid w:val="00BA22EF"/>
    <w:rsid w:val="00BB0725"/>
    <w:rsid w:val="00BB125C"/>
    <w:rsid w:val="00BB3150"/>
    <w:rsid w:val="00BB703C"/>
    <w:rsid w:val="00BC408A"/>
    <w:rsid w:val="00BC5023"/>
    <w:rsid w:val="00BC556C"/>
    <w:rsid w:val="00BD42DA"/>
    <w:rsid w:val="00BD4684"/>
    <w:rsid w:val="00BE08A7"/>
    <w:rsid w:val="00BE4391"/>
    <w:rsid w:val="00BF3E48"/>
    <w:rsid w:val="00C15F1B"/>
    <w:rsid w:val="00C16288"/>
    <w:rsid w:val="00C17D1D"/>
    <w:rsid w:val="00C41132"/>
    <w:rsid w:val="00C41E5B"/>
    <w:rsid w:val="00C45923"/>
    <w:rsid w:val="00C543E7"/>
    <w:rsid w:val="00C636DE"/>
    <w:rsid w:val="00C70225"/>
    <w:rsid w:val="00C72198"/>
    <w:rsid w:val="00C73C7D"/>
    <w:rsid w:val="00C75005"/>
    <w:rsid w:val="00C7586B"/>
    <w:rsid w:val="00C83305"/>
    <w:rsid w:val="00C835F0"/>
    <w:rsid w:val="00C970DF"/>
    <w:rsid w:val="00CA64EB"/>
    <w:rsid w:val="00CA7E71"/>
    <w:rsid w:val="00CB2673"/>
    <w:rsid w:val="00CB701D"/>
    <w:rsid w:val="00CC3F0E"/>
    <w:rsid w:val="00CC60C6"/>
    <w:rsid w:val="00CD08C9"/>
    <w:rsid w:val="00CD1500"/>
    <w:rsid w:val="00CD1FE8"/>
    <w:rsid w:val="00CD38CD"/>
    <w:rsid w:val="00CD3E0C"/>
    <w:rsid w:val="00CD5565"/>
    <w:rsid w:val="00CD616C"/>
    <w:rsid w:val="00CE7305"/>
    <w:rsid w:val="00CF68D6"/>
    <w:rsid w:val="00CF7B4A"/>
    <w:rsid w:val="00D009F8"/>
    <w:rsid w:val="00D039EE"/>
    <w:rsid w:val="00D078DA"/>
    <w:rsid w:val="00D14995"/>
    <w:rsid w:val="00D204F2"/>
    <w:rsid w:val="00D2455C"/>
    <w:rsid w:val="00D25023"/>
    <w:rsid w:val="00D27F8C"/>
    <w:rsid w:val="00D33843"/>
    <w:rsid w:val="00D536ED"/>
    <w:rsid w:val="00D549FE"/>
    <w:rsid w:val="00D54A6F"/>
    <w:rsid w:val="00D57D57"/>
    <w:rsid w:val="00D60983"/>
    <w:rsid w:val="00D62E42"/>
    <w:rsid w:val="00D74D75"/>
    <w:rsid w:val="00D772FB"/>
    <w:rsid w:val="00D96F5F"/>
    <w:rsid w:val="00DA1AA0"/>
    <w:rsid w:val="00DA512B"/>
    <w:rsid w:val="00DC44A8"/>
    <w:rsid w:val="00DE4BEE"/>
    <w:rsid w:val="00DE5B3D"/>
    <w:rsid w:val="00DE7112"/>
    <w:rsid w:val="00DF19BE"/>
    <w:rsid w:val="00DF295F"/>
    <w:rsid w:val="00DF3B44"/>
    <w:rsid w:val="00E13096"/>
    <w:rsid w:val="00E1372E"/>
    <w:rsid w:val="00E21D30"/>
    <w:rsid w:val="00E24D9A"/>
    <w:rsid w:val="00E27805"/>
    <w:rsid w:val="00E27A11"/>
    <w:rsid w:val="00E30497"/>
    <w:rsid w:val="00E31BBA"/>
    <w:rsid w:val="00E358A2"/>
    <w:rsid w:val="00E35C9A"/>
    <w:rsid w:val="00E3771B"/>
    <w:rsid w:val="00E40979"/>
    <w:rsid w:val="00E43F26"/>
    <w:rsid w:val="00E52A36"/>
    <w:rsid w:val="00E6378B"/>
    <w:rsid w:val="00E63EC3"/>
    <w:rsid w:val="00E653DA"/>
    <w:rsid w:val="00E65958"/>
    <w:rsid w:val="00E7250E"/>
    <w:rsid w:val="00E81840"/>
    <w:rsid w:val="00E84FE5"/>
    <w:rsid w:val="00E879A5"/>
    <w:rsid w:val="00E879FC"/>
    <w:rsid w:val="00E91F3E"/>
    <w:rsid w:val="00EA2574"/>
    <w:rsid w:val="00EA2F1F"/>
    <w:rsid w:val="00EA3F2E"/>
    <w:rsid w:val="00EA57EC"/>
    <w:rsid w:val="00EA6208"/>
    <w:rsid w:val="00EB120E"/>
    <w:rsid w:val="00EB34C8"/>
    <w:rsid w:val="00EB46E2"/>
    <w:rsid w:val="00EC0045"/>
    <w:rsid w:val="00ED452E"/>
    <w:rsid w:val="00ED5110"/>
    <w:rsid w:val="00EE3CDA"/>
    <w:rsid w:val="00EF37A8"/>
    <w:rsid w:val="00EF531F"/>
    <w:rsid w:val="00F05FE8"/>
    <w:rsid w:val="00F06D86"/>
    <w:rsid w:val="00F12300"/>
    <w:rsid w:val="00F13D87"/>
    <w:rsid w:val="00F149E5"/>
    <w:rsid w:val="00F14C28"/>
    <w:rsid w:val="00F15E33"/>
    <w:rsid w:val="00F17DA2"/>
    <w:rsid w:val="00F22EC0"/>
    <w:rsid w:val="00F25B93"/>
    <w:rsid w:val="00F25C47"/>
    <w:rsid w:val="00F27381"/>
    <w:rsid w:val="00F27D7B"/>
    <w:rsid w:val="00F31D34"/>
    <w:rsid w:val="00F342A1"/>
    <w:rsid w:val="00F36FBA"/>
    <w:rsid w:val="00F44D36"/>
    <w:rsid w:val="00F46262"/>
    <w:rsid w:val="00F4795D"/>
    <w:rsid w:val="00F50A61"/>
    <w:rsid w:val="00F525CD"/>
    <w:rsid w:val="00F5286C"/>
    <w:rsid w:val="00F52E12"/>
    <w:rsid w:val="00F61BB0"/>
    <w:rsid w:val="00F638CA"/>
    <w:rsid w:val="00F657C5"/>
    <w:rsid w:val="00F70424"/>
    <w:rsid w:val="00F900B4"/>
    <w:rsid w:val="00F93DC9"/>
    <w:rsid w:val="00FA0F2E"/>
    <w:rsid w:val="00FA142A"/>
    <w:rsid w:val="00FA4DB1"/>
    <w:rsid w:val="00FB3F2A"/>
    <w:rsid w:val="00FC3593"/>
    <w:rsid w:val="00FC3B64"/>
    <w:rsid w:val="00FC4F44"/>
    <w:rsid w:val="00FD117D"/>
    <w:rsid w:val="00FD3D0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5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41E5B"/>
    <w:rPr>
      <w:rFonts w:ascii="Times New Roman" w:hAnsi="Times New Roman"/>
      <w:b w:val="0"/>
      <w:i w:val="0"/>
      <w:sz w:val="22"/>
    </w:rPr>
  </w:style>
  <w:style w:type="paragraph" w:styleId="NoSpacing">
    <w:name w:val="No Spacing"/>
    <w:uiPriority w:val="1"/>
    <w:qFormat/>
    <w:rsid w:val="00C41E5B"/>
    <w:pPr>
      <w:spacing w:after="0" w:line="240" w:lineRule="auto"/>
    </w:pPr>
  </w:style>
  <w:style w:type="paragraph" w:customStyle="1" w:styleId="scemptylineheader">
    <w:name w:val="sc_emptyline_header"/>
    <w:qFormat/>
    <w:rsid w:val="00C41E5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1E5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1E5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1E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1E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1E5B"/>
    <w:rPr>
      <w:color w:val="808080"/>
    </w:rPr>
  </w:style>
  <w:style w:type="paragraph" w:customStyle="1" w:styleId="scdirectionallanguage">
    <w:name w:val="sc_directional_language"/>
    <w:qFormat/>
    <w:rsid w:val="00C41E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1E5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1E5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1E5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1E5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1E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1E5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1E5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1E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1E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1E5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1E5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1E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1E5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1E5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1E5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1E5B"/>
    <w:rPr>
      <w:rFonts w:ascii="Times New Roman" w:hAnsi="Times New Roman"/>
      <w:color w:val="auto"/>
      <w:sz w:val="22"/>
    </w:rPr>
  </w:style>
  <w:style w:type="paragraph" w:customStyle="1" w:styleId="scclippagebillheader">
    <w:name w:val="sc_clip_page_bill_header"/>
    <w:qFormat/>
    <w:rsid w:val="00C41E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1E5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1E5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E5B"/>
    <w:rPr>
      <w:lang w:val="en-US"/>
    </w:rPr>
  </w:style>
  <w:style w:type="paragraph" w:styleId="Footer">
    <w:name w:val="footer"/>
    <w:basedOn w:val="Normal"/>
    <w:link w:val="FooterChar"/>
    <w:uiPriority w:val="99"/>
    <w:unhideWhenUsed/>
    <w:rsid w:val="00C4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E5B"/>
    <w:rPr>
      <w:lang w:val="en-US"/>
    </w:rPr>
  </w:style>
  <w:style w:type="paragraph" w:styleId="ListParagraph">
    <w:name w:val="List Paragraph"/>
    <w:basedOn w:val="Normal"/>
    <w:uiPriority w:val="34"/>
    <w:qFormat/>
    <w:rsid w:val="00C41E5B"/>
    <w:pPr>
      <w:ind w:left="720"/>
      <w:contextualSpacing/>
    </w:pPr>
  </w:style>
  <w:style w:type="paragraph" w:customStyle="1" w:styleId="scbillfooter">
    <w:name w:val="sc_bill_footer"/>
    <w:qFormat/>
    <w:rsid w:val="00C41E5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1E5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1E5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1E5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1E5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1E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1E5B"/>
    <w:pPr>
      <w:widowControl w:val="0"/>
      <w:suppressAutoHyphens/>
      <w:spacing w:after="0" w:line="360" w:lineRule="auto"/>
    </w:pPr>
    <w:rPr>
      <w:rFonts w:ascii="Times New Roman" w:hAnsi="Times New Roman"/>
      <w:lang w:val="en-US"/>
    </w:rPr>
  </w:style>
  <w:style w:type="paragraph" w:customStyle="1" w:styleId="sctableln">
    <w:name w:val="sc_table_ln"/>
    <w:qFormat/>
    <w:rsid w:val="00C41E5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1E5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1E5B"/>
    <w:rPr>
      <w:strike/>
      <w:dstrike w:val="0"/>
    </w:rPr>
  </w:style>
  <w:style w:type="character" w:customStyle="1" w:styleId="scinsert">
    <w:name w:val="sc_insert"/>
    <w:uiPriority w:val="1"/>
    <w:qFormat/>
    <w:rsid w:val="00C41E5B"/>
    <w:rPr>
      <w:caps w:val="0"/>
      <w:smallCaps w:val="0"/>
      <w:strike w:val="0"/>
      <w:dstrike w:val="0"/>
      <w:vanish w:val="0"/>
      <w:u w:val="single"/>
      <w:vertAlign w:val="baseline"/>
    </w:rPr>
  </w:style>
  <w:style w:type="character" w:customStyle="1" w:styleId="scinsertred">
    <w:name w:val="sc_insert_red"/>
    <w:uiPriority w:val="1"/>
    <w:qFormat/>
    <w:rsid w:val="00C41E5B"/>
    <w:rPr>
      <w:caps w:val="0"/>
      <w:smallCaps w:val="0"/>
      <w:strike w:val="0"/>
      <w:dstrike w:val="0"/>
      <w:vanish w:val="0"/>
      <w:color w:val="FF0000"/>
      <w:u w:val="single"/>
      <w:vertAlign w:val="baseline"/>
    </w:rPr>
  </w:style>
  <w:style w:type="character" w:customStyle="1" w:styleId="scinsertblue">
    <w:name w:val="sc_insert_blue"/>
    <w:uiPriority w:val="1"/>
    <w:qFormat/>
    <w:rsid w:val="00C41E5B"/>
    <w:rPr>
      <w:caps w:val="0"/>
      <w:smallCaps w:val="0"/>
      <w:strike w:val="0"/>
      <w:dstrike w:val="0"/>
      <w:vanish w:val="0"/>
      <w:color w:val="0070C0"/>
      <w:u w:val="single"/>
      <w:vertAlign w:val="baseline"/>
    </w:rPr>
  </w:style>
  <w:style w:type="character" w:customStyle="1" w:styleId="scstrikered">
    <w:name w:val="sc_strike_red"/>
    <w:uiPriority w:val="1"/>
    <w:qFormat/>
    <w:rsid w:val="00C41E5B"/>
    <w:rPr>
      <w:strike/>
      <w:dstrike w:val="0"/>
      <w:color w:val="FF0000"/>
    </w:rPr>
  </w:style>
  <w:style w:type="character" w:customStyle="1" w:styleId="scstrikeblue">
    <w:name w:val="sc_strike_blue"/>
    <w:uiPriority w:val="1"/>
    <w:qFormat/>
    <w:rsid w:val="00C41E5B"/>
    <w:rPr>
      <w:strike/>
      <w:dstrike w:val="0"/>
      <w:color w:val="0070C0"/>
    </w:rPr>
  </w:style>
  <w:style w:type="character" w:customStyle="1" w:styleId="scinsertbluenounderline">
    <w:name w:val="sc_insert_blue_no_underline"/>
    <w:uiPriority w:val="1"/>
    <w:qFormat/>
    <w:rsid w:val="00C41E5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1E5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1E5B"/>
    <w:rPr>
      <w:strike/>
      <w:dstrike w:val="0"/>
      <w:color w:val="0070C0"/>
      <w:lang w:val="en-US"/>
    </w:rPr>
  </w:style>
  <w:style w:type="character" w:customStyle="1" w:styleId="scstrikerednoncodified">
    <w:name w:val="sc_strike_red_non_codified"/>
    <w:uiPriority w:val="1"/>
    <w:qFormat/>
    <w:rsid w:val="00C41E5B"/>
    <w:rPr>
      <w:strike/>
      <w:dstrike w:val="0"/>
      <w:color w:val="FF0000"/>
    </w:rPr>
  </w:style>
  <w:style w:type="paragraph" w:customStyle="1" w:styleId="scbillsiglines">
    <w:name w:val="sc_bill_sig_lines"/>
    <w:qFormat/>
    <w:rsid w:val="00C41E5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1E5B"/>
    <w:rPr>
      <w:bdr w:val="none" w:sz="0" w:space="0" w:color="auto"/>
      <w:shd w:val="clear" w:color="auto" w:fill="FEC6C6"/>
    </w:rPr>
  </w:style>
  <w:style w:type="character" w:customStyle="1" w:styleId="screstoreblue">
    <w:name w:val="sc_restore_blue"/>
    <w:uiPriority w:val="1"/>
    <w:qFormat/>
    <w:rsid w:val="00C41E5B"/>
    <w:rPr>
      <w:color w:val="4472C4" w:themeColor="accent1"/>
      <w:bdr w:val="none" w:sz="0" w:space="0" w:color="auto"/>
      <w:shd w:val="clear" w:color="auto" w:fill="auto"/>
    </w:rPr>
  </w:style>
  <w:style w:type="character" w:customStyle="1" w:styleId="screstorered">
    <w:name w:val="sc_restore_red"/>
    <w:uiPriority w:val="1"/>
    <w:qFormat/>
    <w:rsid w:val="00C41E5B"/>
    <w:rPr>
      <w:color w:val="FF0000"/>
      <w:bdr w:val="none" w:sz="0" w:space="0" w:color="auto"/>
      <w:shd w:val="clear" w:color="auto" w:fill="auto"/>
    </w:rPr>
  </w:style>
  <w:style w:type="character" w:customStyle="1" w:styleId="scstrikenewblue">
    <w:name w:val="sc_strike_new_blue"/>
    <w:uiPriority w:val="1"/>
    <w:qFormat/>
    <w:rsid w:val="00C41E5B"/>
    <w:rPr>
      <w:strike w:val="0"/>
      <w:dstrike/>
      <w:color w:val="0070C0"/>
      <w:u w:val="none"/>
    </w:rPr>
  </w:style>
  <w:style w:type="character" w:customStyle="1" w:styleId="scstrikenewred">
    <w:name w:val="sc_strike_new_red"/>
    <w:uiPriority w:val="1"/>
    <w:qFormat/>
    <w:rsid w:val="00C41E5B"/>
    <w:rPr>
      <w:strike w:val="0"/>
      <w:dstrike/>
      <w:color w:val="FF0000"/>
      <w:u w:val="none"/>
    </w:rPr>
  </w:style>
  <w:style w:type="character" w:customStyle="1" w:styleId="scamendsenate">
    <w:name w:val="sc_amend_senate"/>
    <w:uiPriority w:val="1"/>
    <w:qFormat/>
    <w:rsid w:val="00C41E5B"/>
    <w:rPr>
      <w:bdr w:val="none" w:sz="0" w:space="0" w:color="auto"/>
      <w:shd w:val="clear" w:color="auto" w:fill="FFF2CC" w:themeFill="accent4" w:themeFillTint="33"/>
    </w:rPr>
  </w:style>
  <w:style w:type="character" w:customStyle="1" w:styleId="scamendhouse">
    <w:name w:val="sc_amend_house"/>
    <w:uiPriority w:val="1"/>
    <w:qFormat/>
    <w:rsid w:val="00C41E5B"/>
    <w:rPr>
      <w:bdr w:val="none" w:sz="0" w:space="0" w:color="auto"/>
      <w:shd w:val="clear" w:color="auto" w:fill="E2EFD9" w:themeFill="accent6" w:themeFillTint="33"/>
    </w:rPr>
  </w:style>
  <w:style w:type="paragraph" w:styleId="Revision">
    <w:name w:val="Revision"/>
    <w:hidden/>
    <w:uiPriority w:val="99"/>
    <w:semiHidden/>
    <w:rsid w:val="008E5C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9&amp;session=126&amp;summary=B" TargetMode="External" Id="R24bb0a54e0484350" /><Relationship Type="http://schemas.openxmlformats.org/officeDocument/2006/relationships/hyperlink" Target="https://www.scstatehouse.gov/sess126_2025-2026/prever/3099_20241205.docx" TargetMode="External" Id="R45ffc38b0c4e48c8" /><Relationship Type="http://schemas.openxmlformats.org/officeDocument/2006/relationships/hyperlink" Target="h:\hj\20250114.docx" TargetMode="External" Id="R512270b33caa4e02" /><Relationship Type="http://schemas.openxmlformats.org/officeDocument/2006/relationships/hyperlink" Target="h:\hj\20250114.docx" TargetMode="External" Id="R5e668286c96d4c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D81"/>
    <w:rsid w:val="000C5BC7"/>
    <w:rsid w:val="000F401F"/>
    <w:rsid w:val="00140B15"/>
    <w:rsid w:val="00190F61"/>
    <w:rsid w:val="001B14D6"/>
    <w:rsid w:val="001B20DA"/>
    <w:rsid w:val="001C48FD"/>
    <w:rsid w:val="002A7C8A"/>
    <w:rsid w:val="002D4365"/>
    <w:rsid w:val="003E4FBC"/>
    <w:rsid w:val="003F4940"/>
    <w:rsid w:val="004B6E69"/>
    <w:rsid w:val="004E2BB5"/>
    <w:rsid w:val="005333F9"/>
    <w:rsid w:val="00580C56"/>
    <w:rsid w:val="0066659F"/>
    <w:rsid w:val="006B363F"/>
    <w:rsid w:val="007070D2"/>
    <w:rsid w:val="00776F2C"/>
    <w:rsid w:val="007870EE"/>
    <w:rsid w:val="008F7723"/>
    <w:rsid w:val="009031EF"/>
    <w:rsid w:val="00912A5F"/>
    <w:rsid w:val="00940EED"/>
    <w:rsid w:val="00985255"/>
    <w:rsid w:val="009C3651"/>
    <w:rsid w:val="00A368C2"/>
    <w:rsid w:val="00A51DBA"/>
    <w:rsid w:val="00AB7B1B"/>
    <w:rsid w:val="00B20DA6"/>
    <w:rsid w:val="00B457AF"/>
    <w:rsid w:val="00B93543"/>
    <w:rsid w:val="00C818FB"/>
    <w:rsid w:val="00CC0451"/>
    <w:rsid w:val="00D039E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c95557e5-f05f-4201-bdbe-0b1ce60a2eb4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501567aa-ecd1-4230-a001-872bcb54824b</T_BILL_REQUEST_REQUEST>
  <T_BILL_R_ORIGINALDRAFT>44dfe7fb-a2a1-400c-aef9-3c9d69ce24cf</T_BILL_R_ORIGINALDRAFT>
  <T_BILL_SPONSOR_SPONSOR>c58b5b86-9779-4ed7-abe6-e9303817f84a</T_BILL_SPONSOR_SPONSOR>
  <T_BILL_T_BILLNAME>[3099]</T_BILL_T_BILLNAME>
  <T_BILL_T_BILLNUMBER>3099</T_BILL_T_BILLNUMBER>
  <T_BILL_T_BILLTITLE>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 SO AS TO ALLOW ISSUANCE OF A LICENSE WITH THE EXPRESS APPROVAL OF ANY SUCH CHURCH, SCHOOL, OR PLAYGROUND.</T_BILL_T_BILLTITLE>
  <T_BILL_T_CHAMBER>house</T_BILL_T_CHAMBER>
  <T_BILL_T_FILENAME> </T_BILL_T_FILENAME>
  <T_BILL_T_LEGTYPE>bill_statewide</T_BILL_T_LEGTYPE>
  <T_BILL_T_RATNUMBERSTRING>HNone</T_BILL_T_RATNUMBERSTRING>
  <T_BILL_T_SECTIONS>[{"SectionUUID":"b26913ea-de52-41c9-b971-820675461d4b","SectionName":"code_section","SectionNumber":1,"SectionType":"code_section","CodeSections":[{"CodeSectionBookmarkName":"cs_T44C34N20_444e1addc","IsConstitutionSection":false,"Identity":"44-34-20","IsNew":false,"SubSections":[],"TitleRelatedTo":"THE OPERATION OF TATTOO FACILITIES","TitleSoAsTo":"ELIMINATE CERTAIN RESTRICTIONS","Deleted":false}],"TitleText":"","DisableControls":false,"Deleted":false,"RepealItems":[],"SectionBookmarkName":"bs_num_1_66ef72306"},{"SectionUUID":"78878ae8-32bc-4313-ae3e-22d6e59e30b2","SectionName":"code_section","SectionNumber":2,"SectionType":"code_section","CodeSections":[{"CodeSectionBookmarkName":"cs_T44C34N100_44807922a","IsConstitutionSection":false,"Identity":"44-34-100","IsNew":false,"SubSections":[{"Level":1,"Identity":"T44C34N100SE","SubSectionBookmarkName":"ss_T44C34N100SE_lv1_c04aab82a","IsNewSubSection":false,"SubSectionReplacement":""},{"Level":1,"Identity":"T44C34N100SF","SubSectionBookmarkName":"ss_T44C34N100SF_lv1_e7a4ee429","IsNewSubSection":false,"SubSectionReplacement":""}],"TitleRelatedTo":"unlawful tattooing","TitleSoAsTo":"eliminate certain prohibitions","Deleted":false}],"TitleText":"","DisableControls":true,"Deleted":false,"RepealItems":[],"SectionBookmarkName":"bs_num_2_ff7f6c61c"},{"SectionUUID":"9ec5577a-5c7b-4225-9b4c-7c90c3927d94","SectionName":"code_section","SectionNumber":3,"SectionType":"code_section","CodeSections":[{"CodeSectionBookmarkName":"ns_T44C34N110_0bf5d5401","IsConstitutionSection":false,"Identity":"44-34-110","IsNew":true,"SubSections":[{"Level":1,"Identity":"T44C34N110SD","SubSectionBookmarkName":"ss_T44C34N110SD_lv1_d3a7e5676","IsNewSubSection":true,"SubSectionReplacement":""},{"Level":2,"Identity":"T44C34N110S1","SubSectionBookmarkName":"ss_T44C34N110S1_lv2_a930aa227","IsNewSubSection":false,"SubSectionReplacement":""},{"Level":2,"Identity":"T44C34N110S2","SubSectionBookmarkName":"ss_T44C34N110S2_lv2_c36a06b9e","IsNewSubSection":false,"SubSectionReplacement":""},{"Level":3,"Identity":"T44C34N110Sa","SubSectionBookmarkName":"ss_T44C34N110Sa_lv3_a56ff352b","IsNewSubSection":false,"SubSectionReplacement":""},{"Level":4,"Identity":"T44C34N110Si","SubSectionBookmarkName":"ss_T44C34N110Si_lv4_faed5538d","IsNewSubSection":false,"SubSectionReplacement":""},{"Level":4,"Identity":"T44C34N110Sii","SubSectionBookmarkName":"ss_T44C34N110Sii_lv4_fb951cf93","IsNewSubSection":false,"SubSectionReplacement":""},{"Level":4,"Identity":"T44C34N110Siii","SubSectionBookmarkName":"ss_T44C34N110Siii_lv4_b15f43616","IsNewSubSection":false,"SubSectionReplacement":""},{"Level":3,"Identity":"T44C34N110Sb","SubSectionBookmarkName":"ss_T44C34N110Sb_lv3_8ccbd4f03","IsNewSubSection":false,"SubSectionReplacement":""},{"Level":3,"Identity":"T44C34N110Sc","SubSectionBookmarkName":"ss_T44C34N110Sc_lv3_d68bf815c","IsNewSubSection":false,"SubSectionReplacement":""},{"Level":2,"Identity":"T44C34N110S3","SubSectionBookmarkName":"ss_T44C34N110S3_lv2_7a11b8eb4","IsNewSubSection":false,"SubSectionReplacement":""}],"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18a00155d"},{"SectionUUID":"8f03ca95-8faa-4d43-a9c2-8afc498075bd","SectionName":"standard_eff_date_section","SectionNumber":4,"SectionType":"drafting_clause","CodeSections":[],"TitleText":"","DisableControls":false,"Deleted":false,"RepealItems":[],"SectionBookmarkName":"bs_num_4_lastsection"}]</T_BILL_T_SECTIONS>
  <T_BILL_T_SUBJECT>Tattoo Facilities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2662</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2024-08-30T18:06:00Z</cp:lastPrinted>
  <dcterms:created xsi:type="dcterms:W3CDTF">2025-01-14T19:51:00Z</dcterms:created>
  <dcterms:modified xsi:type="dcterms:W3CDTF">2025-01-14T19:52:00Z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