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and B.L. Cox</w:t>
      </w:r>
    </w:p>
    <w:p>
      <w:pPr>
        <w:widowControl w:val="false"/>
        <w:spacing w:after="0"/>
        <w:jc w:val="left"/>
      </w:pPr>
      <w:r>
        <w:rPr>
          <w:rFonts w:ascii="Times New Roman"/>
          <w:sz w:val="22"/>
        </w:rPr>
        <w:t xml:space="preserve">Document Path: LC-0038VR25.docx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Guardians ad Litem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2a27662689d446b">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f498bb6fa7c4b0a">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B.L. Cox
 </w:t>
      </w:r>
    </w:p>
    <w:p>
      <w:pPr>
        <w:widowControl w:val="false"/>
        <w:spacing w:after="0"/>
        <w:jc w:val="left"/>
      </w:pPr>
    </w:p>
    <w:p>
      <w:pPr>
        <w:widowControl w:val="false"/>
        <w:spacing w:after="0"/>
        <w:jc w:val="left"/>
      </w:pPr>
      <w:r>
        <w:rPr>
          <w:rFonts w:ascii="Times New Roman"/>
          <w:sz w:val="22"/>
        </w:rPr>
        <w:t xml:space="preserve">View the latest </w:t>
      </w:r>
      <w:hyperlink r:id="Rc7d4e57b348e40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3e14e7320c43a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C41D0" w:rsidRDefault="00432135" w14:paraId="47642A99" w14:textId="3F426E42">
      <w:pPr>
        <w:pStyle w:val="scemptylineheader"/>
      </w:pPr>
      <w:bookmarkStart w:name="open_doc_here" w:id="0"/>
      <w:bookmarkEnd w:id="0"/>
    </w:p>
    <w:p w:rsidRPr="00BB0725" w:rsidR="00A73EFA" w:rsidP="00CC41D0" w:rsidRDefault="00A73EFA" w14:paraId="7B72410E" w14:textId="728CAB6C">
      <w:pPr>
        <w:pStyle w:val="scemptylineheader"/>
      </w:pPr>
    </w:p>
    <w:p w:rsidRPr="00BB0725" w:rsidR="00A73EFA" w:rsidP="00CC41D0" w:rsidRDefault="00A73EFA" w14:paraId="6AD935C9" w14:textId="19993916">
      <w:pPr>
        <w:pStyle w:val="scemptylineheader"/>
      </w:pPr>
    </w:p>
    <w:p w:rsidRPr="00DF3B44" w:rsidR="00A73EFA" w:rsidP="00CC41D0" w:rsidRDefault="00A73EFA" w14:paraId="51A98227" w14:textId="262FB55E">
      <w:pPr>
        <w:pStyle w:val="scemptylineheader"/>
      </w:pPr>
    </w:p>
    <w:p w:rsidRPr="00DF3B44" w:rsidR="00A73EFA" w:rsidP="00CC41D0" w:rsidRDefault="00A73EFA" w14:paraId="3858851A" w14:textId="0F4DAFB8">
      <w:pPr>
        <w:pStyle w:val="scemptylineheader"/>
      </w:pPr>
    </w:p>
    <w:p w:rsidRPr="00DF3B44" w:rsidR="00A73EFA" w:rsidP="00CC41D0" w:rsidRDefault="00A73EFA" w14:paraId="4E3DDE20" w14:textId="325ACDC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02754" w14:paraId="40FEFADA" w14:textId="628FA873">
          <w:pPr>
            <w:pStyle w:val="scbilltitle"/>
          </w:pPr>
          <w:r>
            <w:t>TO AMEND THE SOUTH CAROLINA CODE OF LAWS BY ADDING SECTION 63‑3‑880 SO AS TO MAKE GUARDIANS AD LITEM IN PRIVATE CUSTODY OR VISITATION ACTIONS BEFORE THE FAMILY COURT SUBJECT TO INVESTIGATION BY THE OFFICE OF DISCIPLINARY COUNSEL FOR CERTAIN MISCONDUCT.</w:t>
          </w:r>
        </w:p>
      </w:sdtContent>
    </w:sdt>
    <w:bookmarkStart w:name="at_60d11ee6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88e9016a" w:id="2"/>
      <w:r w:rsidRPr="0094541D">
        <w:t>B</w:t>
      </w:r>
      <w:bookmarkEnd w:id="2"/>
      <w:r w:rsidRPr="0094541D">
        <w:t>e it enacted by the General Assembly of the State of South Carolina:</w:t>
      </w:r>
    </w:p>
    <w:p w:rsidR="00852752" w:rsidP="00852752" w:rsidRDefault="00852752" w14:paraId="527D663F" w14:textId="77777777">
      <w:pPr>
        <w:pStyle w:val="scemptyline"/>
      </w:pPr>
    </w:p>
    <w:p w:rsidR="005160DF" w:rsidP="005160DF" w:rsidRDefault="00852752" w14:paraId="6E433CA0" w14:textId="77777777">
      <w:pPr>
        <w:pStyle w:val="scdirectionallanguage"/>
      </w:pPr>
      <w:bookmarkStart w:name="bs_num_1_21d1f7cf9" w:id="3"/>
      <w:r>
        <w:t>S</w:t>
      </w:r>
      <w:bookmarkEnd w:id="3"/>
      <w:r>
        <w:t>ECTION 1.</w:t>
      </w:r>
      <w:r>
        <w:tab/>
      </w:r>
      <w:bookmarkStart w:name="dl_5f4c23228" w:id="4"/>
      <w:r w:rsidR="005160DF">
        <w:t>A</w:t>
      </w:r>
      <w:bookmarkEnd w:id="4"/>
      <w:r w:rsidR="005160DF">
        <w:t>rticle 7, Chapter 3, Title 63 of the S.C. Code is amended by adding:</w:t>
      </w:r>
    </w:p>
    <w:p w:rsidR="005160DF" w:rsidP="005160DF" w:rsidRDefault="005160DF" w14:paraId="6EFF5328" w14:textId="77777777">
      <w:pPr>
        <w:pStyle w:val="scnewcodesection"/>
      </w:pPr>
    </w:p>
    <w:p w:rsidR="00852752" w:rsidP="005160DF" w:rsidRDefault="005160DF" w14:paraId="35C3F4F0" w14:textId="00C9A2D7">
      <w:pPr>
        <w:pStyle w:val="scnewcodesection"/>
      </w:pPr>
      <w:r>
        <w:tab/>
      </w:r>
      <w:bookmarkStart w:name="ns_T63C3N880_6c76a92d5" w:id="5"/>
      <w:r>
        <w:t>S</w:t>
      </w:r>
      <w:bookmarkEnd w:id="5"/>
      <w:r>
        <w:t>ection 63‑3‑880.</w:t>
      </w:r>
      <w:r>
        <w:tab/>
      </w:r>
      <w:proofErr w:type="gramStart"/>
      <w:r w:rsidR="00902754">
        <w:t>A guardian ad litem</w:t>
      </w:r>
      <w:proofErr w:type="gramEnd"/>
      <w:r w:rsidR="00902754">
        <w:t xml:space="preserve"> appointed pursuant to Section 63‑3‑810 is subject to investigation by the Office of Disciplinary Counsel, which shall receive and investigate allegations of ethical misconduct and violations of statutory duty by guardians ad litem in private custody or visitation actions before the family court.</w:t>
      </w:r>
    </w:p>
    <w:p w:rsidRPr="00DF3B44" w:rsidR="007E06BB" w:rsidP="00787433" w:rsidRDefault="007E06BB" w14:paraId="3D8F1FED" w14:textId="2FC8647E">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039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31AADA6" w:rsidR="00685035" w:rsidRPr="007B4AF7" w:rsidRDefault="0071607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7367">
              <w:rPr>
                <w:noProof/>
              </w:rPr>
              <w:t>LC-0038VR25.docx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F37"/>
    <w:rsid w:val="0000438D"/>
    <w:rsid w:val="000050A8"/>
    <w:rsid w:val="00011182"/>
    <w:rsid w:val="00012912"/>
    <w:rsid w:val="00017FB0"/>
    <w:rsid w:val="00020B5D"/>
    <w:rsid w:val="00026421"/>
    <w:rsid w:val="00030409"/>
    <w:rsid w:val="00037F04"/>
    <w:rsid w:val="000404BF"/>
    <w:rsid w:val="000448BC"/>
    <w:rsid w:val="00044B84"/>
    <w:rsid w:val="000479D0"/>
    <w:rsid w:val="0006464F"/>
    <w:rsid w:val="00066B54"/>
    <w:rsid w:val="00072FCD"/>
    <w:rsid w:val="00074A4F"/>
    <w:rsid w:val="00077B65"/>
    <w:rsid w:val="00092ED8"/>
    <w:rsid w:val="0009512A"/>
    <w:rsid w:val="000A3C25"/>
    <w:rsid w:val="000B347D"/>
    <w:rsid w:val="000B4C02"/>
    <w:rsid w:val="000B5B4A"/>
    <w:rsid w:val="000B7FE1"/>
    <w:rsid w:val="000C3E88"/>
    <w:rsid w:val="000C46B9"/>
    <w:rsid w:val="000C58E4"/>
    <w:rsid w:val="000C6F9A"/>
    <w:rsid w:val="000D2F44"/>
    <w:rsid w:val="000D33E4"/>
    <w:rsid w:val="000E578A"/>
    <w:rsid w:val="000F2250"/>
    <w:rsid w:val="0010329A"/>
    <w:rsid w:val="00105756"/>
    <w:rsid w:val="00113761"/>
    <w:rsid w:val="001164F9"/>
    <w:rsid w:val="0011719C"/>
    <w:rsid w:val="001202F9"/>
    <w:rsid w:val="00140049"/>
    <w:rsid w:val="00170C6F"/>
    <w:rsid w:val="00171601"/>
    <w:rsid w:val="001730EB"/>
    <w:rsid w:val="00173276"/>
    <w:rsid w:val="00176122"/>
    <w:rsid w:val="0019025B"/>
    <w:rsid w:val="00191707"/>
    <w:rsid w:val="00192AF7"/>
    <w:rsid w:val="00197366"/>
    <w:rsid w:val="001A0B44"/>
    <w:rsid w:val="001A136C"/>
    <w:rsid w:val="001B6DA2"/>
    <w:rsid w:val="001C25EC"/>
    <w:rsid w:val="001F2A41"/>
    <w:rsid w:val="001F313F"/>
    <w:rsid w:val="001F331D"/>
    <w:rsid w:val="001F394C"/>
    <w:rsid w:val="002038AA"/>
    <w:rsid w:val="002114C8"/>
    <w:rsid w:val="0021166F"/>
    <w:rsid w:val="002162DF"/>
    <w:rsid w:val="00230038"/>
    <w:rsid w:val="00233975"/>
    <w:rsid w:val="00233A47"/>
    <w:rsid w:val="00236D73"/>
    <w:rsid w:val="00246535"/>
    <w:rsid w:val="002508EA"/>
    <w:rsid w:val="00257F60"/>
    <w:rsid w:val="002620F9"/>
    <w:rsid w:val="002625EA"/>
    <w:rsid w:val="00262AC5"/>
    <w:rsid w:val="00264AE9"/>
    <w:rsid w:val="00275AE6"/>
    <w:rsid w:val="002836D8"/>
    <w:rsid w:val="00294BE8"/>
    <w:rsid w:val="002A7989"/>
    <w:rsid w:val="002B02F3"/>
    <w:rsid w:val="002C3463"/>
    <w:rsid w:val="002C62FD"/>
    <w:rsid w:val="002D266D"/>
    <w:rsid w:val="002D5B3D"/>
    <w:rsid w:val="002D7447"/>
    <w:rsid w:val="002E315A"/>
    <w:rsid w:val="002E4F8C"/>
    <w:rsid w:val="002F20FB"/>
    <w:rsid w:val="002F3BD2"/>
    <w:rsid w:val="002F560C"/>
    <w:rsid w:val="002F5847"/>
    <w:rsid w:val="0030425A"/>
    <w:rsid w:val="003362D8"/>
    <w:rsid w:val="003421F1"/>
    <w:rsid w:val="0034279C"/>
    <w:rsid w:val="00354F64"/>
    <w:rsid w:val="003559A1"/>
    <w:rsid w:val="00355FCA"/>
    <w:rsid w:val="00361563"/>
    <w:rsid w:val="003648A9"/>
    <w:rsid w:val="00371D36"/>
    <w:rsid w:val="00373E17"/>
    <w:rsid w:val="003775E6"/>
    <w:rsid w:val="00381998"/>
    <w:rsid w:val="003A5F1C"/>
    <w:rsid w:val="003C3E2E"/>
    <w:rsid w:val="003D4A3C"/>
    <w:rsid w:val="003D4B5D"/>
    <w:rsid w:val="003D55B2"/>
    <w:rsid w:val="003E0033"/>
    <w:rsid w:val="003E5452"/>
    <w:rsid w:val="003E7165"/>
    <w:rsid w:val="003E7FF6"/>
    <w:rsid w:val="003F6492"/>
    <w:rsid w:val="004046B5"/>
    <w:rsid w:val="00406F27"/>
    <w:rsid w:val="004141B8"/>
    <w:rsid w:val="004203B9"/>
    <w:rsid w:val="00432135"/>
    <w:rsid w:val="00446987"/>
    <w:rsid w:val="00446D28"/>
    <w:rsid w:val="00453C04"/>
    <w:rsid w:val="00466CD0"/>
    <w:rsid w:val="00470E21"/>
    <w:rsid w:val="00473583"/>
    <w:rsid w:val="00477F32"/>
    <w:rsid w:val="00481850"/>
    <w:rsid w:val="004851A0"/>
    <w:rsid w:val="0048627F"/>
    <w:rsid w:val="004932AB"/>
    <w:rsid w:val="00494BEF"/>
    <w:rsid w:val="004A5512"/>
    <w:rsid w:val="004A6BE5"/>
    <w:rsid w:val="004B0C18"/>
    <w:rsid w:val="004B628B"/>
    <w:rsid w:val="004B7367"/>
    <w:rsid w:val="004C1A04"/>
    <w:rsid w:val="004C20BC"/>
    <w:rsid w:val="004C5C9A"/>
    <w:rsid w:val="004D1442"/>
    <w:rsid w:val="004D3DCB"/>
    <w:rsid w:val="004E1946"/>
    <w:rsid w:val="004E66E9"/>
    <w:rsid w:val="004E7DDE"/>
    <w:rsid w:val="004F0090"/>
    <w:rsid w:val="004F172C"/>
    <w:rsid w:val="005002ED"/>
    <w:rsid w:val="00500B1D"/>
    <w:rsid w:val="00500DBC"/>
    <w:rsid w:val="00504D69"/>
    <w:rsid w:val="005102BE"/>
    <w:rsid w:val="005160DF"/>
    <w:rsid w:val="00523F7F"/>
    <w:rsid w:val="00524D54"/>
    <w:rsid w:val="0054531B"/>
    <w:rsid w:val="00546C24"/>
    <w:rsid w:val="005476FF"/>
    <w:rsid w:val="005516F6"/>
    <w:rsid w:val="00552842"/>
    <w:rsid w:val="00554E89"/>
    <w:rsid w:val="00564B58"/>
    <w:rsid w:val="00572281"/>
    <w:rsid w:val="005801DD"/>
    <w:rsid w:val="00582E22"/>
    <w:rsid w:val="005870AF"/>
    <w:rsid w:val="0058742E"/>
    <w:rsid w:val="00592A40"/>
    <w:rsid w:val="0059467D"/>
    <w:rsid w:val="005A28BC"/>
    <w:rsid w:val="005A5377"/>
    <w:rsid w:val="005B083C"/>
    <w:rsid w:val="005B7817"/>
    <w:rsid w:val="005C06C8"/>
    <w:rsid w:val="005C23D7"/>
    <w:rsid w:val="005C40EB"/>
    <w:rsid w:val="005C773F"/>
    <w:rsid w:val="005D02B4"/>
    <w:rsid w:val="005D0AE3"/>
    <w:rsid w:val="005D3013"/>
    <w:rsid w:val="005E1E50"/>
    <w:rsid w:val="005E2B9C"/>
    <w:rsid w:val="005E3332"/>
    <w:rsid w:val="005F76B0"/>
    <w:rsid w:val="00604429"/>
    <w:rsid w:val="006048E1"/>
    <w:rsid w:val="006067B0"/>
    <w:rsid w:val="00606A8B"/>
    <w:rsid w:val="00611EBA"/>
    <w:rsid w:val="006213A8"/>
    <w:rsid w:val="00623BEA"/>
    <w:rsid w:val="006347E9"/>
    <w:rsid w:val="0063525D"/>
    <w:rsid w:val="00640C87"/>
    <w:rsid w:val="00642E95"/>
    <w:rsid w:val="006454BB"/>
    <w:rsid w:val="00657CF4"/>
    <w:rsid w:val="00661463"/>
    <w:rsid w:val="006636C4"/>
    <w:rsid w:val="00663B8D"/>
    <w:rsid w:val="00663E00"/>
    <w:rsid w:val="00664F48"/>
    <w:rsid w:val="00664FAD"/>
    <w:rsid w:val="00667027"/>
    <w:rsid w:val="0067345B"/>
    <w:rsid w:val="00683986"/>
    <w:rsid w:val="00685035"/>
    <w:rsid w:val="00685770"/>
    <w:rsid w:val="00690DBA"/>
    <w:rsid w:val="006964F9"/>
    <w:rsid w:val="006A395F"/>
    <w:rsid w:val="006A65E2"/>
    <w:rsid w:val="006B2B5C"/>
    <w:rsid w:val="006B37BD"/>
    <w:rsid w:val="006C092D"/>
    <w:rsid w:val="006C099D"/>
    <w:rsid w:val="006C18F0"/>
    <w:rsid w:val="006C7E01"/>
    <w:rsid w:val="006D46E2"/>
    <w:rsid w:val="006D64A5"/>
    <w:rsid w:val="006E0935"/>
    <w:rsid w:val="006E353F"/>
    <w:rsid w:val="006E35AB"/>
    <w:rsid w:val="006F2590"/>
    <w:rsid w:val="007038C9"/>
    <w:rsid w:val="00711AA9"/>
    <w:rsid w:val="0071607C"/>
    <w:rsid w:val="00722155"/>
    <w:rsid w:val="00735AD4"/>
    <w:rsid w:val="00737C05"/>
    <w:rsid w:val="00737F19"/>
    <w:rsid w:val="0076274F"/>
    <w:rsid w:val="00780BC7"/>
    <w:rsid w:val="00782BF8"/>
    <w:rsid w:val="00783C75"/>
    <w:rsid w:val="007849D9"/>
    <w:rsid w:val="00787433"/>
    <w:rsid w:val="00796C7D"/>
    <w:rsid w:val="007A10F1"/>
    <w:rsid w:val="007A3D50"/>
    <w:rsid w:val="007B2D29"/>
    <w:rsid w:val="007B412F"/>
    <w:rsid w:val="007B4AF7"/>
    <w:rsid w:val="007B4DBF"/>
    <w:rsid w:val="007C06CD"/>
    <w:rsid w:val="007C3A42"/>
    <w:rsid w:val="007C5458"/>
    <w:rsid w:val="007D2C67"/>
    <w:rsid w:val="007E06BB"/>
    <w:rsid w:val="007E2EF6"/>
    <w:rsid w:val="007F50D1"/>
    <w:rsid w:val="00816D52"/>
    <w:rsid w:val="00831048"/>
    <w:rsid w:val="00832377"/>
    <w:rsid w:val="00834272"/>
    <w:rsid w:val="00841FC7"/>
    <w:rsid w:val="00852752"/>
    <w:rsid w:val="00853186"/>
    <w:rsid w:val="00853C02"/>
    <w:rsid w:val="008625C1"/>
    <w:rsid w:val="00865185"/>
    <w:rsid w:val="008746D8"/>
    <w:rsid w:val="0087671D"/>
    <w:rsid w:val="008806F9"/>
    <w:rsid w:val="00887957"/>
    <w:rsid w:val="00896D1C"/>
    <w:rsid w:val="008A57E3"/>
    <w:rsid w:val="008A60C1"/>
    <w:rsid w:val="008B4A6C"/>
    <w:rsid w:val="008B5BF4"/>
    <w:rsid w:val="008C0CEE"/>
    <w:rsid w:val="008C1B18"/>
    <w:rsid w:val="008D3AD4"/>
    <w:rsid w:val="008D46EC"/>
    <w:rsid w:val="008E0E25"/>
    <w:rsid w:val="008E61A1"/>
    <w:rsid w:val="00902754"/>
    <w:rsid w:val="009031EF"/>
    <w:rsid w:val="00917EA3"/>
    <w:rsid w:val="00917EE0"/>
    <w:rsid w:val="00921C89"/>
    <w:rsid w:val="00922A0D"/>
    <w:rsid w:val="00926966"/>
    <w:rsid w:val="00926D03"/>
    <w:rsid w:val="00934036"/>
    <w:rsid w:val="00934889"/>
    <w:rsid w:val="0094541D"/>
    <w:rsid w:val="009473EA"/>
    <w:rsid w:val="00954E7E"/>
    <w:rsid w:val="009554D9"/>
    <w:rsid w:val="009572F9"/>
    <w:rsid w:val="00960D0F"/>
    <w:rsid w:val="00982BEC"/>
    <w:rsid w:val="0098366F"/>
    <w:rsid w:val="00983A03"/>
    <w:rsid w:val="00986063"/>
    <w:rsid w:val="00987221"/>
    <w:rsid w:val="00991F67"/>
    <w:rsid w:val="00992876"/>
    <w:rsid w:val="009A0DCE"/>
    <w:rsid w:val="009A22CD"/>
    <w:rsid w:val="009A3E4B"/>
    <w:rsid w:val="009B35FD"/>
    <w:rsid w:val="009B6815"/>
    <w:rsid w:val="009C6504"/>
    <w:rsid w:val="009D2967"/>
    <w:rsid w:val="009D3C2B"/>
    <w:rsid w:val="009E4191"/>
    <w:rsid w:val="009E6F95"/>
    <w:rsid w:val="009F1374"/>
    <w:rsid w:val="009F2AB1"/>
    <w:rsid w:val="009F4FAF"/>
    <w:rsid w:val="009F68F1"/>
    <w:rsid w:val="00A04529"/>
    <w:rsid w:val="00A0584B"/>
    <w:rsid w:val="00A17135"/>
    <w:rsid w:val="00A21A6F"/>
    <w:rsid w:val="00A24E56"/>
    <w:rsid w:val="00A26A62"/>
    <w:rsid w:val="00A27627"/>
    <w:rsid w:val="00A35A9B"/>
    <w:rsid w:val="00A4070E"/>
    <w:rsid w:val="00A40CA0"/>
    <w:rsid w:val="00A504A7"/>
    <w:rsid w:val="00A53677"/>
    <w:rsid w:val="00A53BF2"/>
    <w:rsid w:val="00A60D68"/>
    <w:rsid w:val="00A70487"/>
    <w:rsid w:val="00A73EFA"/>
    <w:rsid w:val="00A77833"/>
    <w:rsid w:val="00A77A3B"/>
    <w:rsid w:val="00A87927"/>
    <w:rsid w:val="00A92F6F"/>
    <w:rsid w:val="00A97523"/>
    <w:rsid w:val="00AA7824"/>
    <w:rsid w:val="00AB0FA3"/>
    <w:rsid w:val="00AB1D56"/>
    <w:rsid w:val="00AB225E"/>
    <w:rsid w:val="00AB6806"/>
    <w:rsid w:val="00AB73BF"/>
    <w:rsid w:val="00AC039E"/>
    <w:rsid w:val="00AC1B34"/>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32B4"/>
    <w:rsid w:val="00B370A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19A"/>
    <w:rsid w:val="00BC408A"/>
    <w:rsid w:val="00BC5023"/>
    <w:rsid w:val="00BC556C"/>
    <w:rsid w:val="00BD42DA"/>
    <w:rsid w:val="00BD4684"/>
    <w:rsid w:val="00BE08A7"/>
    <w:rsid w:val="00BE4391"/>
    <w:rsid w:val="00BF3E48"/>
    <w:rsid w:val="00C00A49"/>
    <w:rsid w:val="00C15F1B"/>
    <w:rsid w:val="00C16288"/>
    <w:rsid w:val="00C17D1D"/>
    <w:rsid w:val="00C2197B"/>
    <w:rsid w:val="00C26785"/>
    <w:rsid w:val="00C321C3"/>
    <w:rsid w:val="00C45923"/>
    <w:rsid w:val="00C543E7"/>
    <w:rsid w:val="00C63DB6"/>
    <w:rsid w:val="00C65E4D"/>
    <w:rsid w:val="00C70225"/>
    <w:rsid w:val="00C72198"/>
    <w:rsid w:val="00C73C7D"/>
    <w:rsid w:val="00C75005"/>
    <w:rsid w:val="00C970DF"/>
    <w:rsid w:val="00CA4411"/>
    <w:rsid w:val="00CA7E71"/>
    <w:rsid w:val="00CB2673"/>
    <w:rsid w:val="00CB701D"/>
    <w:rsid w:val="00CC3F0E"/>
    <w:rsid w:val="00CC41D0"/>
    <w:rsid w:val="00CD08C9"/>
    <w:rsid w:val="00CD1FE8"/>
    <w:rsid w:val="00CD38CD"/>
    <w:rsid w:val="00CD3E0C"/>
    <w:rsid w:val="00CD5565"/>
    <w:rsid w:val="00CD616C"/>
    <w:rsid w:val="00CE6F17"/>
    <w:rsid w:val="00CF68D6"/>
    <w:rsid w:val="00CF7B4A"/>
    <w:rsid w:val="00D009F8"/>
    <w:rsid w:val="00D078DA"/>
    <w:rsid w:val="00D14995"/>
    <w:rsid w:val="00D204F2"/>
    <w:rsid w:val="00D2455C"/>
    <w:rsid w:val="00D25023"/>
    <w:rsid w:val="00D2627C"/>
    <w:rsid w:val="00D27F8C"/>
    <w:rsid w:val="00D33843"/>
    <w:rsid w:val="00D5383A"/>
    <w:rsid w:val="00D54A6F"/>
    <w:rsid w:val="00D561C1"/>
    <w:rsid w:val="00D57D57"/>
    <w:rsid w:val="00D62E42"/>
    <w:rsid w:val="00D772FB"/>
    <w:rsid w:val="00D91D56"/>
    <w:rsid w:val="00DA0DAA"/>
    <w:rsid w:val="00DA1AA0"/>
    <w:rsid w:val="00DA512B"/>
    <w:rsid w:val="00DC0589"/>
    <w:rsid w:val="00DC44A8"/>
    <w:rsid w:val="00DE2FE4"/>
    <w:rsid w:val="00DE4BEE"/>
    <w:rsid w:val="00DE5B3D"/>
    <w:rsid w:val="00DE7112"/>
    <w:rsid w:val="00DF1490"/>
    <w:rsid w:val="00DF19BE"/>
    <w:rsid w:val="00DF3B44"/>
    <w:rsid w:val="00E1372E"/>
    <w:rsid w:val="00E21D30"/>
    <w:rsid w:val="00E24D9A"/>
    <w:rsid w:val="00E27415"/>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23B"/>
    <w:rsid w:val="00E94882"/>
    <w:rsid w:val="00EA2574"/>
    <w:rsid w:val="00EA2F1F"/>
    <w:rsid w:val="00EA3F2E"/>
    <w:rsid w:val="00EA57EC"/>
    <w:rsid w:val="00EA6208"/>
    <w:rsid w:val="00EB120E"/>
    <w:rsid w:val="00EB34C8"/>
    <w:rsid w:val="00EB46E2"/>
    <w:rsid w:val="00EC0045"/>
    <w:rsid w:val="00EC3563"/>
    <w:rsid w:val="00ED452E"/>
    <w:rsid w:val="00EE3455"/>
    <w:rsid w:val="00EE3841"/>
    <w:rsid w:val="00EE3CDA"/>
    <w:rsid w:val="00EF37A8"/>
    <w:rsid w:val="00EF531F"/>
    <w:rsid w:val="00F05FE8"/>
    <w:rsid w:val="00F06966"/>
    <w:rsid w:val="00F06D86"/>
    <w:rsid w:val="00F11020"/>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27AA"/>
    <w:rsid w:val="00F83BCF"/>
    <w:rsid w:val="00F85506"/>
    <w:rsid w:val="00F86E78"/>
    <w:rsid w:val="00F900B4"/>
    <w:rsid w:val="00FA0F2E"/>
    <w:rsid w:val="00FA4DB1"/>
    <w:rsid w:val="00FB114D"/>
    <w:rsid w:val="00FB3F2A"/>
    <w:rsid w:val="00FB40E2"/>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6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9467D"/>
    <w:rPr>
      <w:rFonts w:ascii="Times New Roman" w:hAnsi="Times New Roman"/>
      <w:b w:val="0"/>
      <w:i w:val="0"/>
      <w:sz w:val="22"/>
    </w:rPr>
  </w:style>
  <w:style w:type="paragraph" w:styleId="NoSpacing">
    <w:name w:val="No Spacing"/>
    <w:uiPriority w:val="1"/>
    <w:qFormat/>
    <w:rsid w:val="0059467D"/>
    <w:pPr>
      <w:spacing w:after="0" w:line="240" w:lineRule="auto"/>
    </w:pPr>
  </w:style>
  <w:style w:type="paragraph" w:customStyle="1" w:styleId="scemptylineheader">
    <w:name w:val="sc_emptyline_header"/>
    <w:qFormat/>
    <w:rsid w:val="0059467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9467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9467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9467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9467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94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9467D"/>
    <w:rPr>
      <w:color w:val="808080"/>
    </w:rPr>
  </w:style>
  <w:style w:type="paragraph" w:customStyle="1" w:styleId="scdirectionallanguage">
    <w:name w:val="sc_directional_language"/>
    <w:qFormat/>
    <w:rsid w:val="0059467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94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9467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9467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9467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467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9467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9467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9467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9467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9467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9467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9467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946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9467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9467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9467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9467D"/>
    <w:rPr>
      <w:rFonts w:ascii="Times New Roman" w:hAnsi="Times New Roman"/>
      <w:color w:val="auto"/>
      <w:sz w:val="22"/>
    </w:rPr>
  </w:style>
  <w:style w:type="paragraph" w:customStyle="1" w:styleId="scclippagebillheader">
    <w:name w:val="sc_clip_page_bill_header"/>
    <w:qFormat/>
    <w:rsid w:val="0059467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9467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9467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94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67D"/>
    <w:rPr>
      <w:lang w:val="en-US"/>
    </w:rPr>
  </w:style>
  <w:style w:type="paragraph" w:styleId="Footer">
    <w:name w:val="footer"/>
    <w:basedOn w:val="Normal"/>
    <w:link w:val="FooterChar"/>
    <w:uiPriority w:val="99"/>
    <w:unhideWhenUsed/>
    <w:rsid w:val="00594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67D"/>
    <w:rPr>
      <w:lang w:val="en-US"/>
    </w:rPr>
  </w:style>
  <w:style w:type="paragraph" w:styleId="ListParagraph">
    <w:name w:val="List Paragraph"/>
    <w:basedOn w:val="Normal"/>
    <w:uiPriority w:val="34"/>
    <w:qFormat/>
    <w:rsid w:val="0059467D"/>
    <w:pPr>
      <w:ind w:left="720"/>
      <w:contextualSpacing/>
    </w:pPr>
  </w:style>
  <w:style w:type="paragraph" w:customStyle="1" w:styleId="scbillfooter">
    <w:name w:val="sc_bill_footer"/>
    <w:qFormat/>
    <w:rsid w:val="0059467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94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9467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9467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94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94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94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94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94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9467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94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9467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94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9467D"/>
    <w:pPr>
      <w:widowControl w:val="0"/>
      <w:suppressAutoHyphens/>
      <w:spacing w:after="0" w:line="360" w:lineRule="auto"/>
    </w:pPr>
    <w:rPr>
      <w:rFonts w:ascii="Times New Roman" w:hAnsi="Times New Roman"/>
      <w:lang w:val="en-US"/>
    </w:rPr>
  </w:style>
  <w:style w:type="paragraph" w:customStyle="1" w:styleId="sctableln">
    <w:name w:val="sc_table_ln"/>
    <w:qFormat/>
    <w:rsid w:val="0059467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9467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9467D"/>
    <w:rPr>
      <w:strike/>
      <w:dstrike w:val="0"/>
    </w:rPr>
  </w:style>
  <w:style w:type="character" w:customStyle="1" w:styleId="scinsert">
    <w:name w:val="sc_insert"/>
    <w:uiPriority w:val="1"/>
    <w:qFormat/>
    <w:rsid w:val="0059467D"/>
    <w:rPr>
      <w:caps w:val="0"/>
      <w:smallCaps w:val="0"/>
      <w:strike w:val="0"/>
      <w:dstrike w:val="0"/>
      <w:vanish w:val="0"/>
      <w:u w:val="single"/>
      <w:vertAlign w:val="baseline"/>
    </w:rPr>
  </w:style>
  <w:style w:type="character" w:customStyle="1" w:styleId="scinsertred">
    <w:name w:val="sc_insert_red"/>
    <w:uiPriority w:val="1"/>
    <w:qFormat/>
    <w:rsid w:val="0059467D"/>
    <w:rPr>
      <w:caps w:val="0"/>
      <w:smallCaps w:val="0"/>
      <w:strike w:val="0"/>
      <w:dstrike w:val="0"/>
      <w:vanish w:val="0"/>
      <w:color w:val="FF0000"/>
      <w:u w:val="single"/>
      <w:vertAlign w:val="baseline"/>
    </w:rPr>
  </w:style>
  <w:style w:type="character" w:customStyle="1" w:styleId="scinsertblue">
    <w:name w:val="sc_insert_blue"/>
    <w:uiPriority w:val="1"/>
    <w:qFormat/>
    <w:rsid w:val="0059467D"/>
    <w:rPr>
      <w:caps w:val="0"/>
      <w:smallCaps w:val="0"/>
      <w:strike w:val="0"/>
      <w:dstrike w:val="0"/>
      <w:vanish w:val="0"/>
      <w:color w:val="0070C0"/>
      <w:u w:val="single"/>
      <w:vertAlign w:val="baseline"/>
    </w:rPr>
  </w:style>
  <w:style w:type="character" w:customStyle="1" w:styleId="scstrikered">
    <w:name w:val="sc_strike_red"/>
    <w:uiPriority w:val="1"/>
    <w:qFormat/>
    <w:rsid w:val="0059467D"/>
    <w:rPr>
      <w:strike/>
      <w:dstrike w:val="0"/>
      <w:color w:val="FF0000"/>
    </w:rPr>
  </w:style>
  <w:style w:type="character" w:customStyle="1" w:styleId="scstrikeblue">
    <w:name w:val="sc_strike_blue"/>
    <w:uiPriority w:val="1"/>
    <w:qFormat/>
    <w:rsid w:val="0059467D"/>
    <w:rPr>
      <w:strike/>
      <w:dstrike w:val="0"/>
      <w:color w:val="0070C0"/>
    </w:rPr>
  </w:style>
  <w:style w:type="character" w:customStyle="1" w:styleId="scinsertbluenounderline">
    <w:name w:val="sc_insert_blue_no_underline"/>
    <w:uiPriority w:val="1"/>
    <w:qFormat/>
    <w:rsid w:val="0059467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9467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9467D"/>
    <w:rPr>
      <w:strike/>
      <w:dstrike w:val="0"/>
      <w:color w:val="0070C0"/>
      <w:lang w:val="en-US"/>
    </w:rPr>
  </w:style>
  <w:style w:type="character" w:customStyle="1" w:styleId="scstrikerednoncodified">
    <w:name w:val="sc_strike_red_non_codified"/>
    <w:uiPriority w:val="1"/>
    <w:qFormat/>
    <w:rsid w:val="0059467D"/>
    <w:rPr>
      <w:strike/>
      <w:dstrike w:val="0"/>
      <w:color w:val="FF0000"/>
    </w:rPr>
  </w:style>
  <w:style w:type="paragraph" w:customStyle="1" w:styleId="scbillsiglines">
    <w:name w:val="sc_bill_sig_lines"/>
    <w:qFormat/>
    <w:rsid w:val="005946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9467D"/>
    <w:rPr>
      <w:bdr w:val="none" w:sz="0" w:space="0" w:color="auto"/>
      <w:shd w:val="clear" w:color="auto" w:fill="FEC6C6"/>
    </w:rPr>
  </w:style>
  <w:style w:type="character" w:customStyle="1" w:styleId="screstoreblue">
    <w:name w:val="sc_restore_blue"/>
    <w:uiPriority w:val="1"/>
    <w:qFormat/>
    <w:rsid w:val="0059467D"/>
    <w:rPr>
      <w:color w:val="4472C4" w:themeColor="accent1"/>
      <w:bdr w:val="none" w:sz="0" w:space="0" w:color="auto"/>
      <w:shd w:val="clear" w:color="auto" w:fill="auto"/>
    </w:rPr>
  </w:style>
  <w:style w:type="character" w:customStyle="1" w:styleId="screstorered">
    <w:name w:val="sc_restore_red"/>
    <w:uiPriority w:val="1"/>
    <w:qFormat/>
    <w:rsid w:val="0059467D"/>
    <w:rPr>
      <w:color w:val="FF0000"/>
      <w:bdr w:val="none" w:sz="0" w:space="0" w:color="auto"/>
      <w:shd w:val="clear" w:color="auto" w:fill="auto"/>
    </w:rPr>
  </w:style>
  <w:style w:type="character" w:customStyle="1" w:styleId="scstrikenewblue">
    <w:name w:val="sc_strike_new_blue"/>
    <w:uiPriority w:val="1"/>
    <w:qFormat/>
    <w:rsid w:val="0059467D"/>
    <w:rPr>
      <w:strike w:val="0"/>
      <w:dstrike/>
      <w:color w:val="0070C0"/>
      <w:u w:val="none"/>
    </w:rPr>
  </w:style>
  <w:style w:type="character" w:customStyle="1" w:styleId="scstrikenewred">
    <w:name w:val="sc_strike_new_red"/>
    <w:uiPriority w:val="1"/>
    <w:qFormat/>
    <w:rsid w:val="0059467D"/>
    <w:rPr>
      <w:strike w:val="0"/>
      <w:dstrike/>
      <w:color w:val="FF0000"/>
      <w:u w:val="none"/>
    </w:rPr>
  </w:style>
  <w:style w:type="character" w:customStyle="1" w:styleId="scamendsenate">
    <w:name w:val="sc_amend_senate"/>
    <w:uiPriority w:val="1"/>
    <w:qFormat/>
    <w:rsid w:val="0059467D"/>
    <w:rPr>
      <w:bdr w:val="none" w:sz="0" w:space="0" w:color="auto"/>
      <w:shd w:val="clear" w:color="auto" w:fill="FFF2CC" w:themeFill="accent4" w:themeFillTint="33"/>
    </w:rPr>
  </w:style>
  <w:style w:type="character" w:customStyle="1" w:styleId="scamendhouse">
    <w:name w:val="sc_amend_house"/>
    <w:uiPriority w:val="1"/>
    <w:qFormat/>
    <w:rsid w:val="0059467D"/>
    <w:rPr>
      <w:bdr w:val="none" w:sz="0" w:space="0" w:color="auto"/>
      <w:shd w:val="clear" w:color="auto" w:fill="E2EFD9" w:themeFill="accent6" w:themeFillTint="33"/>
    </w:rPr>
  </w:style>
  <w:style w:type="paragraph" w:styleId="Revision">
    <w:name w:val="Revision"/>
    <w:hidden/>
    <w:uiPriority w:val="99"/>
    <w:semiHidden/>
    <w:rsid w:val="0090275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01&amp;session=126&amp;summary=B" TargetMode="External" Id="Rc7d4e57b348e40a3" /><Relationship Type="http://schemas.openxmlformats.org/officeDocument/2006/relationships/hyperlink" Target="https://www.scstatehouse.gov/sess126_2025-2026/prever/3101_20241205.docx" TargetMode="External" Id="Re23e14e7320c43a0" /><Relationship Type="http://schemas.openxmlformats.org/officeDocument/2006/relationships/hyperlink" Target="h:\hj\20250114.docx" TargetMode="External" Id="R72a27662689d446b" /><Relationship Type="http://schemas.openxmlformats.org/officeDocument/2006/relationships/hyperlink" Target="h:\hj\20250114.docx" TargetMode="External" Id="Raf498bb6fa7c4b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0A8"/>
    <w:rsid w:val="00025E23"/>
    <w:rsid w:val="000C5BC7"/>
    <w:rsid w:val="000F401F"/>
    <w:rsid w:val="00140B15"/>
    <w:rsid w:val="001B20DA"/>
    <w:rsid w:val="001C48FD"/>
    <w:rsid w:val="002508EA"/>
    <w:rsid w:val="002A7C8A"/>
    <w:rsid w:val="002D4365"/>
    <w:rsid w:val="003362D8"/>
    <w:rsid w:val="003E4FBC"/>
    <w:rsid w:val="003F4940"/>
    <w:rsid w:val="004E2BB5"/>
    <w:rsid w:val="00580C56"/>
    <w:rsid w:val="005870AF"/>
    <w:rsid w:val="0063525D"/>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E2FE4"/>
    <w:rsid w:val="00DF1490"/>
    <w:rsid w:val="00E27415"/>
    <w:rsid w:val="00E76813"/>
    <w:rsid w:val="00F727A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f47b09e8-18cc-47c2-a05a-6dd9627376d1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f461790f-7bf6-4911-b54d-2b157226bc67</T_BILL_REQUEST_REQUEST>
  <T_BILL_R_ORIGINALDRAFT>5704f45a-f6de-4fc3-b0f5-f0ec9d582316</T_BILL_R_ORIGINALDRAFT>
  <T_BILL_SPONSOR_SPONSOR>3f2f265e-f494-4524-82a6-905b11ea90df</T_BILL_SPONSOR_SPONSOR>
  <T_BILL_T_BILLNAME>[3101]</T_BILL_T_BILLNAME>
  <T_BILL_T_BILLNUMBER>3101</T_BILL_T_BILLNUMBER>
  <T_BILL_T_BILLTITLE>TO AMEND THE SOUTH CAROLINA CODE OF LAWS BY ADDING SECTION 63‑3‑880 SO AS TO MAKE GUARDIANS AD LITEM IN PRIVATE CUSTODY OR VISITATION ACTIONS BEFORE THE FAMILY COURT SUBJECT TO INVESTIGATION BY THE OFFICE OF DISCIPLINARY COUNSEL FOR CERTAIN MISCONDUCT.</T_BILL_T_BILLTITLE>
  <T_BILL_T_CHAMBER>house</T_BILL_T_CHAMBER>
  <T_BILL_T_FILENAME> </T_BILL_T_FILENAME>
  <T_BILL_T_LEGTYPE>bill_statewide</T_BILL_T_LEGTYPE>
  <T_BILL_T_RATNUMBERSTRING>HNone</T_BILL_T_RATNUMBERSTRING>
  <T_BILL_T_SECTIONS>[{"SectionUUID":"12f09cf8-6505-4c57-8ab2-55be8f5c0e85","SectionName":"code_section","SectionNumber":1,"SectionType":"code_section","CodeSections":[{"CodeSectionBookmarkName":"ns_T63C3N880_6c76a92d5","IsConstitutionSection":false,"Identity":"63-3-880","IsNew":true,"SubSections":[],"TitleRelatedTo":"","TitleSoAsTo":"make guardians ad litem in private custody or visitation actions before the family court subject to investigation by the Office of Disciplinary Counsel for certain misconduct","Deleted":false}],"TitleText":"","DisableControls":false,"Deleted":false,"RepealItems":[],"SectionBookmarkName":"bs_num_1_21d1f7cf9"},{"SectionUUID":"8f03ca95-8faa-4d43-a9c2-8afc498075bd","SectionName":"standard_eff_date_section","SectionNumber":2,"SectionType":"drafting_clause","CodeSections":[],"TitleText":"","DisableControls":false,"Deleted":false,"RepealItems":[],"SectionBookmarkName":"bs_num_2_lastsection"}]</T_BILL_T_SECTIONS>
  <T_BILL_T_SUBJECT>Guardians ad Litem</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701</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2024-12-03T20:38:00Z</cp:lastPrinted>
  <dcterms:created xsi:type="dcterms:W3CDTF">2024-12-05T16:16:00Z</dcterms:created>
  <dcterms:modified xsi:type="dcterms:W3CDTF">2024-12-05T16:16:00Z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