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and Pope</w:t>
      </w:r>
    </w:p>
    <w:p>
      <w:pPr>
        <w:widowControl w:val="false"/>
        <w:spacing w:after="0"/>
        <w:jc w:val="left"/>
      </w:pPr>
      <w:r>
        <w:rPr>
          <w:rFonts w:ascii="Times New Roman"/>
          <w:sz w:val="22"/>
        </w:rPr>
        <w:t xml:space="preserve">Document Path: LC-0091WAB25.docx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Uniform Athlete Agents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c8efe90f10c4cae">
        <w:r w:rsidRPr="00770434">
          <w:rPr>
            <w:rStyle w:val="Hyperlink"/>
          </w:rPr>
          <w:t>House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ebdad398b3eb476c">
        <w:r w:rsidRPr="00770434">
          <w:rPr>
            <w:rStyle w:val="Hyperlink"/>
          </w:rPr>
          <w:t>House Journal</w:t>
        </w:r>
        <w:r w:rsidRPr="00770434">
          <w:rPr>
            <w:rStyle w:val="Hyperlink"/>
          </w:rPr>
          <w:noBreakHyphen/>
          <w:t>page 145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2c2a050920844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ec2c5ae6dd4dc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64E9C" w:rsidRDefault="00432135" w14:paraId="47642A99" w14:textId="2ECE6D19">
      <w:pPr>
        <w:pStyle w:val="scemptylineheader"/>
      </w:pPr>
    </w:p>
    <w:p w:rsidRPr="00BB0725" w:rsidR="00A73EFA" w:rsidP="00864E9C" w:rsidRDefault="00A73EFA" w14:paraId="7B72410E" w14:textId="403C360B">
      <w:pPr>
        <w:pStyle w:val="scemptylineheader"/>
      </w:pPr>
    </w:p>
    <w:p w:rsidRPr="00BB0725" w:rsidR="00A73EFA" w:rsidP="00864E9C" w:rsidRDefault="00A73EFA" w14:paraId="6AD935C9" w14:textId="60F2154B">
      <w:pPr>
        <w:pStyle w:val="scemptylineheader"/>
      </w:pPr>
    </w:p>
    <w:p w:rsidRPr="00DF3B44" w:rsidR="00A73EFA" w:rsidP="00864E9C" w:rsidRDefault="00A73EFA" w14:paraId="51A98227" w14:textId="4227BB28">
      <w:pPr>
        <w:pStyle w:val="scemptylineheader"/>
      </w:pPr>
    </w:p>
    <w:p w:rsidRPr="00DF3B44" w:rsidR="00A73EFA" w:rsidP="00864E9C" w:rsidRDefault="00A73EFA" w14:paraId="3858851A" w14:textId="0943D05E">
      <w:pPr>
        <w:pStyle w:val="scemptylineheader"/>
      </w:pPr>
    </w:p>
    <w:p w:rsidRPr="00DF3B44" w:rsidR="00A73EFA" w:rsidP="00864E9C" w:rsidRDefault="00A73EFA" w14:paraId="4E3DDE20" w14:textId="099D49A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298C" w14:paraId="40FEFADA" w14:textId="3992B8CC">
          <w:pPr>
            <w:pStyle w:val="scbilltitle"/>
          </w:pPr>
          <w:r>
            <w:t>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sdtContent>
    </w:sdt>
    <w:bookmarkStart w:name="at_a17c0187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d9e34540" w:id="1"/>
      <w:r w:rsidRPr="0094541D">
        <w:t>B</w:t>
      </w:r>
      <w:bookmarkEnd w:id="1"/>
      <w:r w:rsidRPr="0094541D">
        <w:t>e it enacted by the General Assembly of the State of South Carolina:</w:t>
      </w:r>
    </w:p>
    <w:p w:rsidR="00423030" w:rsidP="00423030" w:rsidRDefault="00423030" w14:paraId="2FB6EB7D" w14:textId="77777777">
      <w:pPr>
        <w:pStyle w:val="scemptyline"/>
      </w:pPr>
    </w:p>
    <w:p w:rsidR="00423030" w:rsidP="00423030" w:rsidRDefault="00423030" w14:paraId="32A45521" w14:textId="77777777">
      <w:pPr>
        <w:pStyle w:val="scdirectionallanguage"/>
      </w:pPr>
      <w:bookmarkStart w:name="bs_num_1_d12237a6b" w:id="2"/>
      <w:r>
        <w:t>S</w:t>
      </w:r>
      <w:bookmarkEnd w:id="2"/>
      <w:r>
        <w:t>ECTION 1.</w:t>
      </w:r>
      <w:r>
        <w:tab/>
      </w:r>
      <w:bookmarkStart w:name="dl_80f68f9bb" w:id="3"/>
      <w:r>
        <w:t>S</w:t>
      </w:r>
      <w:bookmarkEnd w:id="3"/>
      <w:r>
        <w:t>ection 59-102-140 of the S.C. Code is amended to read:</w:t>
      </w:r>
    </w:p>
    <w:p w:rsidR="00423030" w:rsidP="00423030" w:rsidRDefault="00423030" w14:paraId="137F0A5B" w14:textId="77777777">
      <w:pPr>
        <w:pStyle w:val="sccodifiedsection"/>
      </w:pPr>
    </w:p>
    <w:p w:rsidR="00423030" w:rsidP="00423030" w:rsidRDefault="00423030" w14:paraId="40F2BF40" w14:textId="76CEBD4C">
      <w:pPr>
        <w:pStyle w:val="sccodifiedsection"/>
      </w:pPr>
      <w:r>
        <w:tab/>
      </w:r>
      <w:bookmarkStart w:name="cs_T59C102N140_1ed2812dc" w:id="4"/>
      <w:r>
        <w:t>S</w:t>
      </w:r>
      <w:bookmarkEnd w:id="4"/>
      <w:r>
        <w:t>ection 59-102-140.</w:t>
      </w:r>
      <w:r>
        <w:tab/>
      </w:r>
      <w:bookmarkStart w:name="ss_T59C102N140SA_lv1_bf0087c03" w:id="5"/>
      <w:r>
        <w:t>(</w:t>
      </w:r>
      <w:bookmarkEnd w:id="5"/>
      <w:r>
        <w:t xml:space="preserve">A) </w:t>
      </w:r>
      <w:r w:rsidRPr="00B8298C" w:rsidR="00B8298C">
        <w:rPr>
          <w:rStyle w:val="scinsert"/>
        </w:rPr>
        <w:t>Except as provided in subsection (C)</w:t>
      </w:r>
      <w:r w:rsidR="00B8298C">
        <w:rPr>
          <w:rStyle w:val="scinsert"/>
        </w:rPr>
        <w:t xml:space="preserve">, </w:t>
      </w:r>
      <w:r w:rsidR="00B8298C">
        <w:t>an</w:t>
      </w:r>
      <w:r>
        <w:t xml:space="preserve"> athlete agent, with the intent to induce a student athlete or, if the student athlete is a minor, a parent or guardian of the student athlete to enter into an agency contract, may not take any of the following actions or encourage another person to take or assist another person in taking any of the following actions on behalf of the athlete agent:</w:t>
      </w:r>
    </w:p>
    <w:p w:rsidR="00423030" w:rsidP="00423030" w:rsidRDefault="00423030" w14:paraId="7D30CCAE" w14:textId="77777777">
      <w:pPr>
        <w:pStyle w:val="sccodifiedsection"/>
      </w:pPr>
      <w:r>
        <w:tab/>
      </w:r>
      <w:r>
        <w:tab/>
      </w:r>
      <w:bookmarkStart w:name="ss_T59C102N140S1_lv2_389289f6f" w:id="6"/>
      <w:r>
        <w:t>(</w:t>
      </w:r>
      <w:bookmarkEnd w:id="6"/>
      <w:r>
        <w:t xml:space="preserve">1) give materially false or misleading information or make a materially false promise or </w:t>
      </w:r>
      <w:proofErr w:type="gramStart"/>
      <w:r>
        <w:t>representation;</w:t>
      </w:r>
      <w:proofErr w:type="gramEnd"/>
    </w:p>
    <w:p w:rsidR="00423030" w:rsidP="00423030" w:rsidRDefault="00423030" w14:paraId="4A3810D3" w14:textId="6A970980">
      <w:pPr>
        <w:pStyle w:val="sccodifiedsection"/>
      </w:pPr>
      <w:r>
        <w:tab/>
      </w:r>
      <w:r>
        <w:tab/>
      </w:r>
      <w:bookmarkStart w:name="ss_T59C102N140S2_lv2_8702d053e" w:id="7"/>
      <w:r>
        <w:t>(</w:t>
      </w:r>
      <w:bookmarkEnd w:id="7"/>
      <w:r>
        <w:t xml:space="preserve">2) furnish anything of value to a student athlete before the student athlete </w:t>
      </w:r>
      <w:proofErr w:type="gramStart"/>
      <w:r>
        <w:t>enters into</w:t>
      </w:r>
      <w:proofErr w:type="gramEnd"/>
      <w:r>
        <w:t xml:space="preserve"> the agency contract; or</w:t>
      </w:r>
    </w:p>
    <w:p w:rsidR="00423030" w:rsidP="00423030" w:rsidRDefault="00423030" w14:paraId="2E9B338F" w14:textId="77777777">
      <w:pPr>
        <w:pStyle w:val="sccodifiedsection"/>
      </w:pPr>
      <w:r>
        <w:tab/>
      </w:r>
      <w:r>
        <w:tab/>
      </w:r>
      <w:bookmarkStart w:name="ss_T59C102N140S3_lv2_d0cbca2a4" w:id="8"/>
      <w:r>
        <w:t>(</w:t>
      </w:r>
      <w:bookmarkEnd w:id="8"/>
      <w:r>
        <w:t>3) furnish anything of value to an individual other than the student athlete or another registered athlete agent.</w:t>
      </w:r>
    </w:p>
    <w:p w:rsidR="00423030" w:rsidP="00423030" w:rsidRDefault="00423030" w14:paraId="436C326E" w14:textId="77777777">
      <w:pPr>
        <w:pStyle w:val="sccodifiedsection"/>
      </w:pPr>
      <w:r>
        <w:tab/>
      </w:r>
      <w:bookmarkStart w:name="ss_T59C102N140SB_lv1_ebbb1196a" w:id="9"/>
      <w:r>
        <w:t>(</w:t>
      </w:r>
      <w:bookmarkEnd w:id="9"/>
      <w:r>
        <w:t>B) An athlete agent may not intentionally do any of the following or encourage another person to do any of the following on behalf of the athlete agent:</w:t>
      </w:r>
    </w:p>
    <w:p w:rsidR="00423030" w:rsidP="00423030" w:rsidRDefault="00423030" w14:paraId="2E0245F9" w14:textId="77777777">
      <w:pPr>
        <w:pStyle w:val="sccodifiedsection"/>
      </w:pPr>
      <w:r>
        <w:tab/>
      </w:r>
      <w:r>
        <w:tab/>
      </w:r>
      <w:bookmarkStart w:name="ss_T59C102N140S1_lv2_3d05d5590" w:id="10"/>
      <w:r>
        <w:t>(</w:t>
      </w:r>
      <w:bookmarkEnd w:id="10"/>
      <w:r>
        <w:t xml:space="preserve">1) initiate contact, directly or indirectly, with a student athlete or, if the student athlete is a minor, a parent or guardian of the student athlete to recruit the student athlete, parent, or guardian to enter an agency contract unless registered pursuant to this </w:t>
      </w:r>
      <w:proofErr w:type="gramStart"/>
      <w:r>
        <w:t>chapter;</w:t>
      </w:r>
      <w:proofErr w:type="gramEnd"/>
    </w:p>
    <w:p w:rsidR="00423030" w:rsidP="00423030" w:rsidRDefault="00423030" w14:paraId="35832D14" w14:textId="77777777">
      <w:pPr>
        <w:pStyle w:val="sccodifiedsection"/>
      </w:pPr>
      <w:r>
        <w:tab/>
      </w:r>
      <w:r>
        <w:tab/>
      </w:r>
      <w:bookmarkStart w:name="ss_T59C102N140S2_lv2_07e26ca84" w:id="11"/>
      <w:r>
        <w:t>(</w:t>
      </w:r>
      <w:bookmarkEnd w:id="11"/>
      <w:r>
        <w:t xml:space="preserve">2) refuse or fail to retain or permit inspection of records pursuant to Section </w:t>
      </w:r>
      <w:proofErr w:type="gramStart"/>
      <w:r>
        <w:t>59-102-130;</w:t>
      </w:r>
      <w:proofErr w:type="gramEnd"/>
    </w:p>
    <w:p w:rsidR="00423030" w:rsidP="00423030" w:rsidRDefault="00423030" w14:paraId="352F764C" w14:textId="77777777">
      <w:pPr>
        <w:pStyle w:val="sccodifiedsection"/>
      </w:pPr>
      <w:r>
        <w:tab/>
      </w:r>
      <w:r>
        <w:tab/>
      </w:r>
      <w:bookmarkStart w:name="ss_T59C102N140S3_lv2_48bb1fe90" w:id="12"/>
      <w:r>
        <w:t>(</w:t>
      </w:r>
      <w:bookmarkEnd w:id="12"/>
      <w:r>
        <w:t xml:space="preserve">3) fail to register as required by Section </w:t>
      </w:r>
      <w:proofErr w:type="gramStart"/>
      <w:r>
        <w:t>59-102-40;</w:t>
      </w:r>
      <w:proofErr w:type="gramEnd"/>
    </w:p>
    <w:p w:rsidR="00423030" w:rsidP="00423030" w:rsidRDefault="00423030" w14:paraId="61A3E4B9" w14:textId="77777777">
      <w:pPr>
        <w:pStyle w:val="sccodifiedsection"/>
      </w:pPr>
      <w:r>
        <w:tab/>
      </w:r>
      <w:r>
        <w:tab/>
      </w:r>
      <w:bookmarkStart w:name="ss_T59C102N140S4_lv2_4026c2080" w:id="13"/>
      <w:r>
        <w:t>(</w:t>
      </w:r>
      <w:bookmarkEnd w:id="13"/>
      <w:r>
        <w:t xml:space="preserve">4) provide materially false or misleading information in an application for registration or renewal of </w:t>
      </w:r>
      <w:proofErr w:type="gramStart"/>
      <w:r>
        <w:t>registration;</w:t>
      </w:r>
      <w:proofErr w:type="gramEnd"/>
    </w:p>
    <w:p w:rsidR="00423030" w:rsidP="00423030" w:rsidRDefault="00423030" w14:paraId="489C4F9C" w14:textId="2BCC2130">
      <w:pPr>
        <w:pStyle w:val="sccodifiedsection"/>
      </w:pPr>
      <w:r>
        <w:tab/>
      </w:r>
      <w:r>
        <w:tab/>
      </w:r>
      <w:bookmarkStart w:name="ss_T59C102N140S5_lv2_ba816f27c" w:id="14"/>
      <w:r>
        <w:t>(</w:t>
      </w:r>
      <w:bookmarkEnd w:id="14"/>
      <w:r>
        <w:t>5) predate or postdate an agency contract; or</w:t>
      </w:r>
    </w:p>
    <w:p w:rsidR="00423030" w:rsidP="00423030" w:rsidRDefault="00423030" w14:paraId="7A5E28DA" w14:textId="44ACC685">
      <w:pPr>
        <w:pStyle w:val="sccodifiedsection"/>
      </w:pPr>
      <w:r>
        <w:lastRenderedPageBreak/>
        <w:tab/>
      </w:r>
      <w:r>
        <w:tab/>
      </w:r>
      <w:bookmarkStart w:name="ss_T59C102N140S6_lv2_d934a119b" w:id="15"/>
      <w:r>
        <w:t>(</w:t>
      </w:r>
      <w:bookmarkEnd w:id="15"/>
      <w:r>
        <w:t>6) fail to notify a student athlete or, if the student athlete is a minor, a parent or guardian of the athlete before the student athlete, parent, or guardian signs or otherwise authenticates an agency contract for a particular sport that the signing or authentication may make the student athlete ineligible to participate as a student athlete in that sport.</w:t>
      </w:r>
    </w:p>
    <w:p w:rsidR="00B8298C" w:rsidP="00B8298C" w:rsidRDefault="00B8298C" w14:paraId="7CB9DB7B" w14:textId="77777777">
      <w:pPr>
        <w:pStyle w:val="sccodifiedsection"/>
      </w:pPr>
      <w:r>
        <w:rPr>
          <w:rStyle w:val="scinsert"/>
        </w:rPr>
        <w:tab/>
      </w:r>
      <w:bookmarkStart w:name="ss_T59C102N140SC_lv1_f7cd9bbe9" w:id="16"/>
      <w:r>
        <w:rPr>
          <w:rStyle w:val="scinsert"/>
        </w:rPr>
        <w:t>(</w:t>
      </w:r>
      <w:bookmarkEnd w:id="16"/>
      <w:r>
        <w:rPr>
          <w:rStyle w:val="scinsert"/>
        </w:rPr>
        <w:t>C)</w:t>
      </w:r>
      <w:bookmarkStart w:name="ss_T59C102N140S1_lv2_ddccc6a3c" w:id="17"/>
      <w:r>
        <w:rPr>
          <w:rStyle w:val="scinsert"/>
        </w:rPr>
        <w:t>(</w:t>
      </w:r>
      <w:bookmarkEnd w:id="17"/>
      <w:r>
        <w:rPr>
          <w:rStyle w:val="scinsert"/>
        </w:rPr>
        <w:t>1) As used in this subsection, “certified athlete agent” means an athlete agent registered under the provisions of this chapter who also is certified to be an athlete agent in a particular sport by a national association that promotes or regulates intercollegiate athletics and establishes eligibility standards for participation by a student athlete in that sport.</w:t>
      </w:r>
    </w:p>
    <w:p w:rsidR="00B8298C" w:rsidP="00B8298C" w:rsidRDefault="00B8298C" w14:paraId="01260023" w14:textId="77777777">
      <w:pPr>
        <w:pStyle w:val="sccodifiedsection"/>
      </w:pPr>
      <w:r>
        <w:rPr>
          <w:rStyle w:val="scinsert"/>
        </w:rPr>
        <w:tab/>
      </w:r>
      <w:r>
        <w:rPr>
          <w:rStyle w:val="scinsert"/>
        </w:rPr>
        <w:tab/>
      </w:r>
      <w:bookmarkStart w:name="ss_T59C102N140S2_lv2_0fd142655" w:id="18"/>
      <w:r>
        <w:rPr>
          <w:rStyle w:val="scinsert"/>
        </w:rPr>
        <w:t>(</w:t>
      </w:r>
      <w:bookmarkEnd w:id="18"/>
      <w:r>
        <w:rPr>
          <w:rStyle w:val="scinsert"/>
        </w:rPr>
        <w:t>2) A certified athlete agent may pay expenses incurred before the signing of an agency contract by a student athlete, a family member of a student athlete, and an individual of a class of individuals authorized to receive the expenses by the national association that certified the agent if the expenses are:</w:t>
      </w:r>
    </w:p>
    <w:p w:rsidR="00B8298C" w:rsidP="00B8298C" w:rsidRDefault="00B8298C" w14:paraId="29DFFB55" w14:textId="77777777">
      <w:pPr>
        <w:pStyle w:val="sccodifiedsection"/>
      </w:pPr>
      <w:r>
        <w:rPr>
          <w:rStyle w:val="scinsert"/>
        </w:rPr>
        <w:tab/>
      </w:r>
      <w:r>
        <w:rPr>
          <w:rStyle w:val="scinsert"/>
        </w:rPr>
        <w:tab/>
      </w:r>
      <w:r>
        <w:rPr>
          <w:rStyle w:val="scinsert"/>
        </w:rPr>
        <w:tab/>
      </w:r>
      <w:bookmarkStart w:name="ss_T59C102N140Sa_lv3_be11c2fbe" w:id="19"/>
      <w:r>
        <w:rPr>
          <w:rStyle w:val="scinsert"/>
        </w:rPr>
        <w:t>(</w:t>
      </w:r>
      <w:bookmarkEnd w:id="19"/>
      <w:r>
        <w:rPr>
          <w:rStyle w:val="scinsert"/>
        </w:rPr>
        <w:t xml:space="preserve">a) for the benefit of an athlete who is a member of a class of athletes authorized to receive the benefit by the national association that certified the </w:t>
      </w:r>
      <w:proofErr w:type="gramStart"/>
      <w:r>
        <w:rPr>
          <w:rStyle w:val="scinsert"/>
        </w:rPr>
        <w:t>agent;</w:t>
      </w:r>
      <w:proofErr w:type="gramEnd"/>
    </w:p>
    <w:p w:rsidR="00B8298C" w:rsidP="00B8298C" w:rsidRDefault="00B8298C" w14:paraId="10B9C3B3" w14:textId="77777777">
      <w:pPr>
        <w:pStyle w:val="sccodifiedsection"/>
      </w:pPr>
      <w:r>
        <w:rPr>
          <w:rStyle w:val="scinsert"/>
        </w:rPr>
        <w:tab/>
      </w:r>
      <w:r>
        <w:rPr>
          <w:rStyle w:val="scinsert"/>
        </w:rPr>
        <w:tab/>
      </w:r>
      <w:r>
        <w:rPr>
          <w:rStyle w:val="scinsert"/>
        </w:rPr>
        <w:tab/>
      </w:r>
      <w:bookmarkStart w:name="ss_T59C102N140Sb_lv3_8c27a2b00" w:id="20"/>
      <w:r>
        <w:rPr>
          <w:rStyle w:val="scinsert"/>
        </w:rPr>
        <w:t>(</w:t>
      </w:r>
      <w:bookmarkEnd w:id="20"/>
      <w:r>
        <w:rPr>
          <w:rStyle w:val="scinsert"/>
        </w:rPr>
        <w:t>b) of a type authorized to be paid by a certified agent by the national association that certified the athlete agent; and</w:t>
      </w:r>
    </w:p>
    <w:p w:rsidR="00B8298C" w:rsidP="00B8298C" w:rsidRDefault="00B8298C" w14:paraId="025EF24E" w14:textId="41956482">
      <w:pPr>
        <w:pStyle w:val="sccodifiedsection"/>
      </w:pPr>
      <w:r>
        <w:rPr>
          <w:rStyle w:val="scinsert"/>
        </w:rPr>
        <w:tab/>
      </w:r>
      <w:r>
        <w:rPr>
          <w:rStyle w:val="scinsert"/>
        </w:rPr>
        <w:tab/>
      </w:r>
      <w:r>
        <w:rPr>
          <w:rStyle w:val="scinsert"/>
        </w:rPr>
        <w:tab/>
      </w:r>
      <w:bookmarkStart w:name="ss_T59C102N140Sc_lv3_e55ee6bfd" w:id="21"/>
      <w:r>
        <w:rPr>
          <w:rStyle w:val="scinsert"/>
        </w:rPr>
        <w:t>(</w:t>
      </w:r>
      <w:bookmarkEnd w:id="21"/>
      <w:r>
        <w:rPr>
          <w:rStyle w:val="scinsert"/>
        </w:rPr>
        <w:t>c) for a purpose authorized by the national association that certified the agent.</w:t>
      </w:r>
    </w:p>
    <w:p w:rsidRPr="00DF3B44" w:rsidR="007E06BB" w:rsidP="00787433" w:rsidRDefault="007E06BB" w14:paraId="3D8F1FED" w14:textId="1774E411">
      <w:pPr>
        <w:pStyle w:val="scemptyline"/>
      </w:pPr>
    </w:p>
    <w:p w:rsidRPr="00DF3B44" w:rsidR="007A10F1" w:rsidP="007A10F1" w:rsidRDefault="00E27805" w14:paraId="0E9393B4" w14:textId="3A662836">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346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B0DDA78" w:rsidR="00685035" w:rsidRPr="007B4AF7" w:rsidRDefault="005931F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3061">
              <w:rPr>
                <w:noProof/>
              </w:rPr>
              <w:t>LC-0091WAB25.docx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B88"/>
    <w:rsid w:val="00037F04"/>
    <w:rsid w:val="000404BF"/>
    <w:rsid w:val="00044B84"/>
    <w:rsid w:val="000479D0"/>
    <w:rsid w:val="0006464F"/>
    <w:rsid w:val="00066B54"/>
    <w:rsid w:val="00072FCD"/>
    <w:rsid w:val="00074A4F"/>
    <w:rsid w:val="00077B65"/>
    <w:rsid w:val="000938ED"/>
    <w:rsid w:val="000A2E9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356B"/>
    <w:rsid w:val="00171601"/>
    <w:rsid w:val="001730EB"/>
    <w:rsid w:val="00173276"/>
    <w:rsid w:val="00176122"/>
    <w:rsid w:val="00187D7C"/>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3B56"/>
    <w:rsid w:val="00257F60"/>
    <w:rsid w:val="00261176"/>
    <w:rsid w:val="002625EA"/>
    <w:rsid w:val="00262AC5"/>
    <w:rsid w:val="00264AE9"/>
    <w:rsid w:val="00275AE6"/>
    <w:rsid w:val="002836D8"/>
    <w:rsid w:val="002A7989"/>
    <w:rsid w:val="002B02F3"/>
    <w:rsid w:val="002C3463"/>
    <w:rsid w:val="002C7A07"/>
    <w:rsid w:val="002D266D"/>
    <w:rsid w:val="002D5B3D"/>
    <w:rsid w:val="002D7447"/>
    <w:rsid w:val="002E315A"/>
    <w:rsid w:val="002E4F8C"/>
    <w:rsid w:val="002F560C"/>
    <w:rsid w:val="002F5847"/>
    <w:rsid w:val="0030425A"/>
    <w:rsid w:val="0031014D"/>
    <w:rsid w:val="00313061"/>
    <w:rsid w:val="0031649F"/>
    <w:rsid w:val="0032229F"/>
    <w:rsid w:val="003421F1"/>
    <w:rsid w:val="0034279C"/>
    <w:rsid w:val="00354F64"/>
    <w:rsid w:val="003559A1"/>
    <w:rsid w:val="00361563"/>
    <w:rsid w:val="00371D36"/>
    <w:rsid w:val="00373E17"/>
    <w:rsid w:val="003775E6"/>
    <w:rsid w:val="00381998"/>
    <w:rsid w:val="003A5F1C"/>
    <w:rsid w:val="003C3E2E"/>
    <w:rsid w:val="003C53C6"/>
    <w:rsid w:val="003D4A3C"/>
    <w:rsid w:val="003D55B2"/>
    <w:rsid w:val="003E0033"/>
    <w:rsid w:val="003E5452"/>
    <w:rsid w:val="003E7165"/>
    <w:rsid w:val="003E7FF6"/>
    <w:rsid w:val="004046B5"/>
    <w:rsid w:val="00406F27"/>
    <w:rsid w:val="004141B8"/>
    <w:rsid w:val="004203B9"/>
    <w:rsid w:val="00423030"/>
    <w:rsid w:val="00432135"/>
    <w:rsid w:val="00446987"/>
    <w:rsid w:val="00446D28"/>
    <w:rsid w:val="00450C19"/>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4D9"/>
    <w:rsid w:val="004E66E9"/>
    <w:rsid w:val="004E7DDE"/>
    <w:rsid w:val="004F0090"/>
    <w:rsid w:val="004F172C"/>
    <w:rsid w:val="005002ED"/>
    <w:rsid w:val="00500DBC"/>
    <w:rsid w:val="005102BE"/>
    <w:rsid w:val="00523F7F"/>
    <w:rsid w:val="00524D54"/>
    <w:rsid w:val="00530B14"/>
    <w:rsid w:val="0054531B"/>
    <w:rsid w:val="00546C24"/>
    <w:rsid w:val="005476FF"/>
    <w:rsid w:val="005516F6"/>
    <w:rsid w:val="00552842"/>
    <w:rsid w:val="00554E89"/>
    <w:rsid w:val="00561C79"/>
    <w:rsid w:val="00564B58"/>
    <w:rsid w:val="00572281"/>
    <w:rsid w:val="00577E41"/>
    <w:rsid w:val="005801DD"/>
    <w:rsid w:val="00592A40"/>
    <w:rsid w:val="005931FD"/>
    <w:rsid w:val="00595467"/>
    <w:rsid w:val="005A28BC"/>
    <w:rsid w:val="005A5377"/>
    <w:rsid w:val="005B7817"/>
    <w:rsid w:val="005C06C8"/>
    <w:rsid w:val="005C23D7"/>
    <w:rsid w:val="005C3428"/>
    <w:rsid w:val="005C40EB"/>
    <w:rsid w:val="005D02B4"/>
    <w:rsid w:val="005D3013"/>
    <w:rsid w:val="005E1E50"/>
    <w:rsid w:val="005E2B9C"/>
    <w:rsid w:val="005E3332"/>
    <w:rsid w:val="005F76B0"/>
    <w:rsid w:val="00604429"/>
    <w:rsid w:val="006067B0"/>
    <w:rsid w:val="00606A8B"/>
    <w:rsid w:val="00611EBA"/>
    <w:rsid w:val="006213A8"/>
    <w:rsid w:val="00623BEA"/>
    <w:rsid w:val="00627A7E"/>
    <w:rsid w:val="006347E9"/>
    <w:rsid w:val="0063597E"/>
    <w:rsid w:val="00640C87"/>
    <w:rsid w:val="00644826"/>
    <w:rsid w:val="006454BB"/>
    <w:rsid w:val="0065370E"/>
    <w:rsid w:val="00657CF4"/>
    <w:rsid w:val="00661463"/>
    <w:rsid w:val="00663B8D"/>
    <w:rsid w:val="00663E00"/>
    <w:rsid w:val="00664F48"/>
    <w:rsid w:val="00664FAD"/>
    <w:rsid w:val="0067345B"/>
    <w:rsid w:val="00683986"/>
    <w:rsid w:val="00685035"/>
    <w:rsid w:val="00685770"/>
    <w:rsid w:val="00690DBA"/>
    <w:rsid w:val="006964F9"/>
    <w:rsid w:val="006A395F"/>
    <w:rsid w:val="006A5C86"/>
    <w:rsid w:val="006A65E2"/>
    <w:rsid w:val="006B007D"/>
    <w:rsid w:val="006B37BD"/>
    <w:rsid w:val="006B68D1"/>
    <w:rsid w:val="006C092D"/>
    <w:rsid w:val="006C099D"/>
    <w:rsid w:val="006C18F0"/>
    <w:rsid w:val="006C3D82"/>
    <w:rsid w:val="006C7E01"/>
    <w:rsid w:val="006D64A5"/>
    <w:rsid w:val="006E0935"/>
    <w:rsid w:val="006E353F"/>
    <w:rsid w:val="006E35AB"/>
    <w:rsid w:val="006E4D6D"/>
    <w:rsid w:val="00711AA9"/>
    <w:rsid w:val="0071616D"/>
    <w:rsid w:val="00722155"/>
    <w:rsid w:val="007346C1"/>
    <w:rsid w:val="00737F19"/>
    <w:rsid w:val="00782BF8"/>
    <w:rsid w:val="00783C75"/>
    <w:rsid w:val="007849D9"/>
    <w:rsid w:val="00787433"/>
    <w:rsid w:val="007A10F1"/>
    <w:rsid w:val="007A14D3"/>
    <w:rsid w:val="007A3D50"/>
    <w:rsid w:val="007B2D29"/>
    <w:rsid w:val="007B412F"/>
    <w:rsid w:val="007B4AF7"/>
    <w:rsid w:val="007B4DBF"/>
    <w:rsid w:val="007C0E8D"/>
    <w:rsid w:val="007C5458"/>
    <w:rsid w:val="007D2C67"/>
    <w:rsid w:val="007E06BB"/>
    <w:rsid w:val="007F50D1"/>
    <w:rsid w:val="00800B33"/>
    <w:rsid w:val="00816D52"/>
    <w:rsid w:val="00831048"/>
    <w:rsid w:val="00834272"/>
    <w:rsid w:val="0086082B"/>
    <w:rsid w:val="00860AC9"/>
    <w:rsid w:val="008625C1"/>
    <w:rsid w:val="00864E9C"/>
    <w:rsid w:val="0087671D"/>
    <w:rsid w:val="008806F9"/>
    <w:rsid w:val="00885512"/>
    <w:rsid w:val="00887957"/>
    <w:rsid w:val="00891788"/>
    <w:rsid w:val="008A57E3"/>
    <w:rsid w:val="008B5BF4"/>
    <w:rsid w:val="008C0CEE"/>
    <w:rsid w:val="008C1B18"/>
    <w:rsid w:val="008D46EC"/>
    <w:rsid w:val="008E0E25"/>
    <w:rsid w:val="008E61A1"/>
    <w:rsid w:val="008F5309"/>
    <w:rsid w:val="009031EF"/>
    <w:rsid w:val="00917EA3"/>
    <w:rsid w:val="00917EE0"/>
    <w:rsid w:val="00921C89"/>
    <w:rsid w:val="00926966"/>
    <w:rsid w:val="00926D03"/>
    <w:rsid w:val="00934036"/>
    <w:rsid w:val="00934889"/>
    <w:rsid w:val="00943EDB"/>
    <w:rsid w:val="0094541D"/>
    <w:rsid w:val="009473EA"/>
    <w:rsid w:val="00954E7E"/>
    <w:rsid w:val="009554D9"/>
    <w:rsid w:val="009572F9"/>
    <w:rsid w:val="00960D0F"/>
    <w:rsid w:val="00964D51"/>
    <w:rsid w:val="0098366F"/>
    <w:rsid w:val="00983A03"/>
    <w:rsid w:val="00986063"/>
    <w:rsid w:val="00991F67"/>
    <w:rsid w:val="00992876"/>
    <w:rsid w:val="009A0DCE"/>
    <w:rsid w:val="009A22CD"/>
    <w:rsid w:val="009A3E4B"/>
    <w:rsid w:val="009A4888"/>
    <w:rsid w:val="009B35FD"/>
    <w:rsid w:val="009B6815"/>
    <w:rsid w:val="009C2414"/>
    <w:rsid w:val="009D2967"/>
    <w:rsid w:val="009D3C2B"/>
    <w:rsid w:val="009E4191"/>
    <w:rsid w:val="009E6070"/>
    <w:rsid w:val="009F2553"/>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1AE"/>
    <w:rsid w:val="00A97523"/>
    <w:rsid w:val="00AA7824"/>
    <w:rsid w:val="00AB0FA3"/>
    <w:rsid w:val="00AB73BF"/>
    <w:rsid w:val="00AC335C"/>
    <w:rsid w:val="00AC463E"/>
    <w:rsid w:val="00AD3BE2"/>
    <w:rsid w:val="00AD3E3D"/>
    <w:rsid w:val="00AE1EE4"/>
    <w:rsid w:val="00AE36EC"/>
    <w:rsid w:val="00AE40F8"/>
    <w:rsid w:val="00AE7406"/>
    <w:rsid w:val="00AF1688"/>
    <w:rsid w:val="00AF46E6"/>
    <w:rsid w:val="00AF5139"/>
    <w:rsid w:val="00B03FE9"/>
    <w:rsid w:val="00B06EDA"/>
    <w:rsid w:val="00B1161F"/>
    <w:rsid w:val="00B11661"/>
    <w:rsid w:val="00B32B4D"/>
    <w:rsid w:val="00B4137E"/>
    <w:rsid w:val="00B54DF7"/>
    <w:rsid w:val="00B56223"/>
    <w:rsid w:val="00B56E79"/>
    <w:rsid w:val="00B57AA7"/>
    <w:rsid w:val="00B637AA"/>
    <w:rsid w:val="00B63BE2"/>
    <w:rsid w:val="00B7592C"/>
    <w:rsid w:val="00B809D3"/>
    <w:rsid w:val="00B8298C"/>
    <w:rsid w:val="00B84B66"/>
    <w:rsid w:val="00B85475"/>
    <w:rsid w:val="00B9090A"/>
    <w:rsid w:val="00B92196"/>
    <w:rsid w:val="00B9228D"/>
    <w:rsid w:val="00B929EC"/>
    <w:rsid w:val="00BA2032"/>
    <w:rsid w:val="00BB0725"/>
    <w:rsid w:val="00BC3F26"/>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21DC"/>
    <w:rsid w:val="00C73C7D"/>
    <w:rsid w:val="00C75005"/>
    <w:rsid w:val="00C836AD"/>
    <w:rsid w:val="00C970DF"/>
    <w:rsid w:val="00CA2D8A"/>
    <w:rsid w:val="00CA4409"/>
    <w:rsid w:val="00CA7790"/>
    <w:rsid w:val="00CA7E71"/>
    <w:rsid w:val="00CB2673"/>
    <w:rsid w:val="00CB701D"/>
    <w:rsid w:val="00CC1FE5"/>
    <w:rsid w:val="00CC28CE"/>
    <w:rsid w:val="00CC3F0E"/>
    <w:rsid w:val="00CD08C9"/>
    <w:rsid w:val="00CD1FE8"/>
    <w:rsid w:val="00CD38CD"/>
    <w:rsid w:val="00CD3E0C"/>
    <w:rsid w:val="00CD5565"/>
    <w:rsid w:val="00CD616C"/>
    <w:rsid w:val="00CF68D6"/>
    <w:rsid w:val="00CF7B4A"/>
    <w:rsid w:val="00D009F8"/>
    <w:rsid w:val="00D056C7"/>
    <w:rsid w:val="00D078DA"/>
    <w:rsid w:val="00D1434F"/>
    <w:rsid w:val="00D14995"/>
    <w:rsid w:val="00D204F2"/>
    <w:rsid w:val="00D2455C"/>
    <w:rsid w:val="00D24AC6"/>
    <w:rsid w:val="00D25023"/>
    <w:rsid w:val="00D27F8C"/>
    <w:rsid w:val="00D33843"/>
    <w:rsid w:val="00D5460B"/>
    <w:rsid w:val="00D54A6F"/>
    <w:rsid w:val="00D57D57"/>
    <w:rsid w:val="00D62E42"/>
    <w:rsid w:val="00D772FB"/>
    <w:rsid w:val="00DA1AA0"/>
    <w:rsid w:val="00DA512B"/>
    <w:rsid w:val="00DC44A8"/>
    <w:rsid w:val="00DE4BEE"/>
    <w:rsid w:val="00DE5B3D"/>
    <w:rsid w:val="00DE7112"/>
    <w:rsid w:val="00DF19BE"/>
    <w:rsid w:val="00DF3B44"/>
    <w:rsid w:val="00E10B2C"/>
    <w:rsid w:val="00E1372E"/>
    <w:rsid w:val="00E21D30"/>
    <w:rsid w:val="00E24D9A"/>
    <w:rsid w:val="00E27805"/>
    <w:rsid w:val="00E27A11"/>
    <w:rsid w:val="00E30497"/>
    <w:rsid w:val="00E358A2"/>
    <w:rsid w:val="00E35C9A"/>
    <w:rsid w:val="00E3771B"/>
    <w:rsid w:val="00E40979"/>
    <w:rsid w:val="00E43F26"/>
    <w:rsid w:val="00E44561"/>
    <w:rsid w:val="00E516F8"/>
    <w:rsid w:val="00E52A36"/>
    <w:rsid w:val="00E6378B"/>
    <w:rsid w:val="00E63EC3"/>
    <w:rsid w:val="00E653DA"/>
    <w:rsid w:val="00E65958"/>
    <w:rsid w:val="00E84FE5"/>
    <w:rsid w:val="00E856E0"/>
    <w:rsid w:val="00E85AAB"/>
    <w:rsid w:val="00E879A5"/>
    <w:rsid w:val="00E879FC"/>
    <w:rsid w:val="00EA2574"/>
    <w:rsid w:val="00EA2F1F"/>
    <w:rsid w:val="00EA3F2E"/>
    <w:rsid w:val="00EA57EC"/>
    <w:rsid w:val="00EA6208"/>
    <w:rsid w:val="00EA69A3"/>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037"/>
    <w:rsid w:val="00F900B4"/>
    <w:rsid w:val="00F9346E"/>
    <w:rsid w:val="00F94067"/>
    <w:rsid w:val="00FA0F2E"/>
    <w:rsid w:val="00FA4DB1"/>
    <w:rsid w:val="00FB3F2A"/>
    <w:rsid w:val="00FC1EC5"/>
    <w:rsid w:val="00FC3593"/>
    <w:rsid w:val="00FD117D"/>
    <w:rsid w:val="00FD72E3"/>
    <w:rsid w:val="00FE06FC"/>
    <w:rsid w:val="00FF0315"/>
    <w:rsid w:val="00FF2121"/>
    <w:rsid w:val="00FF26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FE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3FE9"/>
    <w:rPr>
      <w:rFonts w:ascii="Times New Roman" w:hAnsi="Times New Roman"/>
      <w:b w:val="0"/>
      <w:i w:val="0"/>
      <w:sz w:val="22"/>
    </w:rPr>
  </w:style>
  <w:style w:type="paragraph" w:styleId="NoSpacing">
    <w:name w:val="No Spacing"/>
    <w:uiPriority w:val="1"/>
    <w:qFormat/>
    <w:rsid w:val="00B03FE9"/>
    <w:pPr>
      <w:spacing w:after="0" w:line="240" w:lineRule="auto"/>
    </w:pPr>
  </w:style>
  <w:style w:type="paragraph" w:customStyle="1" w:styleId="scemptylineheader">
    <w:name w:val="sc_emptyline_header"/>
    <w:qFormat/>
    <w:rsid w:val="00B03FE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3FE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3FE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3FE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3F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3F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3FE9"/>
    <w:rPr>
      <w:color w:val="808080"/>
    </w:rPr>
  </w:style>
  <w:style w:type="paragraph" w:customStyle="1" w:styleId="scdirectionallanguage">
    <w:name w:val="sc_directional_language"/>
    <w:qFormat/>
    <w:rsid w:val="00B03F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3F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3FE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3FE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3FE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3FE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3F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3FE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3FE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3F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3F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3FE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3FE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3F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3FE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3FE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3FE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3FE9"/>
    <w:rPr>
      <w:rFonts w:ascii="Times New Roman" w:hAnsi="Times New Roman"/>
      <w:color w:val="auto"/>
      <w:sz w:val="22"/>
    </w:rPr>
  </w:style>
  <w:style w:type="paragraph" w:customStyle="1" w:styleId="scclippagebillheader">
    <w:name w:val="sc_clip_page_bill_header"/>
    <w:qFormat/>
    <w:rsid w:val="00B03F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3FE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3FE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3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FE9"/>
    <w:rPr>
      <w:lang w:val="en-US"/>
    </w:rPr>
  </w:style>
  <w:style w:type="paragraph" w:styleId="Footer">
    <w:name w:val="footer"/>
    <w:basedOn w:val="Normal"/>
    <w:link w:val="FooterChar"/>
    <w:uiPriority w:val="99"/>
    <w:unhideWhenUsed/>
    <w:rsid w:val="00B03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FE9"/>
    <w:rPr>
      <w:lang w:val="en-US"/>
    </w:rPr>
  </w:style>
  <w:style w:type="paragraph" w:styleId="ListParagraph">
    <w:name w:val="List Paragraph"/>
    <w:basedOn w:val="Normal"/>
    <w:uiPriority w:val="34"/>
    <w:qFormat/>
    <w:rsid w:val="00B03FE9"/>
    <w:pPr>
      <w:ind w:left="720"/>
      <w:contextualSpacing/>
    </w:pPr>
  </w:style>
  <w:style w:type="paragraph" w:customStyle="1" w:styleId="scbillfooter">
    <w:name w:val="sc_bill_footer"/>
    <w:qFormat/>
    <w:rsid w:val="00B03FE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3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3FE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3FE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3F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3F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3F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3F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3F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3FE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3F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3FE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3F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3FE9"/>
    <w:pPr>
      <w:widowControl w:val="0"/>
      <w:suppressAutoHyphens/>
      <w:spacing w:after="0" w:line="360" w:lineRule="auto"/>
    </w:pPr>
    <w:rPr>
      <w:rFonts w:ascii="Times New Roman" w:hAnsi="Times New Roman"/>
      <w:lang w:val="en-US"/>
    </w:rPr>
  </w:style>
  <w:style w:type="paragraph" w:customStyle="1" w:styleId="sctableln">
    <w:name w:val="sc_table_ln"/>
    <w:qFormat/>
    <w:rsid w:val="00B03FE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3FE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3FE9"/>
    <w:rPr>
      <w:strike/>
      <w:dstrike w:val="0"/>
    </w:rPr>
  </w:style>
  <w:style w:type="character" w:customStyle="1" w:styleId="scinsert">
    <w:name w:val="sc_insert"/>
    <w:uiPriority w:val="1"/>
    <w:qFormat/>
    <w:rsid w:val="00B03FE9"/>
    <w:rPr>
      <w:caps w:val="0"/>
      <w:smallCaps w:val="0"/>
      <w:strike w:val="0"/>
      <w:dstrike w:val="0"/>
      <w:vanish w:val="0"/>
      <w:u w:val="single"/>
      <w:vertAlign w:val="baseline"/>
    </w:rPr>
  </w:style>
  <w:style w:type="character" w:customStyle="1" w:styleId="scinsertred">
    <w:name w:val="sc_insert_red"/>
    <w:uiPriority w:val="1"/>
    <w:qFormat/>
    <w:rsid w:val="00B03FE9"/>
    <w:rPr>
      <w:caps w:val="0"/>
      <w:smallCaps w:val="0"/>
      <w:strike w:val="0"/>
      <w:dstrike w:val="0"/>
      <w:vanish w:val="0"/>
      <w:color w:val="FF0000"/>
      <w:u w:val="single"/>
      <w:vertAlign w:val="baseline"/>
    </w:rPr>
  </w:style>
  <w:style w:type="character" w:customStyle="1" w:styleId="scinsertblue">
    <w:name w:val="sc_insert_blue"/>
    <w:uiPriority w:val="1"/>
    <w:qFormat/>
    <w:rsid w:val="00B03FE9"/>
    <w:rPr>
      <w:caps w:val="0"/>
      <w:smallCaps w:val="0"/>
      <w:strike w:val="0"/>
      <w:dstrike w:val="0"/>
      <w:vanish w:val="0"/>
      <w:color w:val="0070C0"/>
      <w:u w:val="single"/>
      <w:vertAlign w:val="baseline"/>
    </w:rPr>
  </w:style>
  <w:style w:type="character" w:customStyle="1" w:styleId="scstrikered">
    <w:name w:val="sc_strike_red"/>
    <w:uiPriority w:val="1"/>
    <w:qFormat/>
    <w:rsid w:val="00B03FE9"/>
    <w:rPr>
      <w:strike/>
      <w:dstrike w:val="0"/>
      <w:color w:val="FF0000"/>
    </w:rPr>
  </w:style>
  <w:style w:type="character" w:customStyle="1" w:styleId="scstrikeblue">
    <w:name w:val="sc_strike_blue"/>
    <w:uiPriority w:val="1"/>
    <w:qFormat/>
    <w:rsid w:val="00B03FE9"/>
    <w:rPr>
      <w:strike/>
      <w:dstrike w:val="0"/>
      <w:color w:val="0070C0"/>
    </w:rPr>
  </w:style>
  <w:style w:type="character" w:customStyle="1" w:styleId="scinsertbluenounderline">
    <w:name w:val="sc_insert_blue_no_underline"/>
    <w:uiPriority w:val="1"/>
    <w:qFormat/>
    <w:rsid w:val="00B03FE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3FE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3FE9"/>
    <w:rPr>
      <w:strike/>
      <w:dstrike w:val="0"/>
      <w:color w:val="0070C0"/>
      <w:lang w:val="en-US"/>
    </w:rPr>
  </w:style>
  <w:style w:type="character" w:customStyle="1" w:styleId="scstrikerednoncodified">
    <w:name w:val="sc_strike_red_non_codified"/>
    <w:uiPriority w:val="1"/>
    <w:qFormat/>
    <w:rsid w:val="00B03FE9"/>
    <w:rPr>
      <w:strike/>
      <w:dstrike w:val="0"/>
      <w:color w:val="FF0000"/>
    </w:rPr>
  </w:style>
  <w:style w:type="paragraph" w:customStyle="1" w:styleId="scbillsiglines">
    <w:name w:val="sc_bill_sig_lines"/>
    <w:qFormat/>
    <w:rsid w:val="00B03FE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3FE9"/>
    <w:rPr>
      <w:bdr w:val="none" w:sz="0" w:space="0" w:color="auto"/>
      <w:shd w:val="clear" w:color="auto" w:fill="FEC6C6"/>
    </w:rPr>
  </w:style>
  <w:style w:type="character" w:customStyle="1" w:styleId="screstoreblue">
    <w:name w:val="sc_restore_blue"/>
    <w:uiPriority w:val="1"/>
    <w:qFormat/>
    <w:rsid w:val="00B03FE9"/>
    <w:rPr>
      <w:color w:val="4472C4" w:themeColor="accent1"/>
      <w:bdr w:val="none" w:sz="0" w:space="0" w:color="auto"/>
      <w:shd w:val="clear" w:color="auto" w:fill="auto"/>
    </w:rPr>
  </w:style>
  <w:style w:type="character" w:customStyle="1" w:styleId="screstorered">
    <w:name w:val="sc_restore_red"/>
    <w:uiPriority w:val="1"/>
    <w:qFormat/>
    <w:rsid w:val="00B03FE9"/>
    <w:rPr>
      <w:color w:val="FF0000"/>
      <w:bdr w:val="none" w:sz="0" w:space="0" w:color="auto"/>
      <w:shd w:val="clear" w:color="auto" w:fill="auto"/>
    </w:rPr>
  </w:style>
  <w:style w:type="character" w:customStyle="1" w:styleId="scstrikenewblue">
    <w:name w:val="sc_strike_new_blue"/>
    <w:uiPriority w:val="1"/>
    <w:qFormat/>
    <w:rsid w:val="00B03FE9"/>
    <w:rPr>
      <w:strike w:val="0"/>
      <w:dstrike/>
      <w:color w:val="0070C0"/>
      <w:u w:val="none"/>
    </w:rPr>
  </w:style>
  <w:style w:type="character" w:customStyle="1" w:styleId="scstrikenewred">
    <w:name w:val="sc_strike_new_red"/>
    <w:uiPriority w:val="1"/>
    <w:qFormat/>
    <w:rsid w:val="00B03FE9"/>
    <w:rPr>
      <w:strike w:val="0"/>
      <w:dstrike/>
      <w:color w:val="FF0000"/>
      <w:u w:val="none"/>
    </w:rPr>
  </w:style>
  <w:style w:type="character" w:customStyle="1" w:styleId="scamendsenate">
    <w:name w:val="sc_amend_senate"/>
    <w:uiPriority w:val="1"/>
    <w:qFormat/>
    <w:rsid w:val="00B03FE9"/>
    <w:rPr>
      <w:bdr w:val="none" w:sz="0" w:space="0" w:color="auto"/>
      <w:shd w:val="clear" w:color="auto" w:fill="FFF2CC" w:themeFill="accent4" w:themeFillTint="33"/>
    </w:rPr>
  </w:style>
  <w:style w:type="character" w:customStyle="1" w:styleId="scamendhouse">
    <w:name w:val="sc_amend_house"/>
    <w:uiPriority w:val="1"/>
    <w:qFormat/>
    <w:rsid w:val="00B03FE9"/>
    <w:rPr>
      <w:bdr w:val="none" w:sz="0" w:space="0" w:color="auto"/>
      <w:shd w:val="clear" w:color="auto" w:fill="E2EFD9" w:themeFill="accent6" w:themeFillTint="33"/>
    </w:rPr>
  </w:style>
  <w:style w:type="paragraph" w:styleId="Revision">
    <w:name w:val="Revision"/>
    <w:hidden/>
    <w:uiPriority w:val="99"/>
    <w:semiHidden/>
    <w:rsid w:val="00B8298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55&amp;session=126&amp;summary=B" TargetMode="External" Id="R12c2a050920844c8" /><Relationship Type="http://schemas.openxmlformats.org/officeDocument/2006/relationships/hyperlink" Target="https://www.scstatehouse.gov/sess126_2025-2026/prever/3255_20241205.docx" TargetMode="External" Id="R29ec2c5ae6dd4dcb" /><Relationship Type="http://schemas.openxmlformats.org/officeDocument/2006/relationships/hyperlink" Target="h:\hj\20250114.docx" TargetMode="External" Id="Rec8efe90f10c4cae" /><Relationship Type="http://schemas.openxmlformats.org/officeDocument/2006/relationships/hyperlink" Target="h:\hj\20250114.docx" TargetMode="External" Id="Rebdad398b3eb47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1176"/>
    <w:rsid w:val="002A7C8A"/>
    <w:rsid w:val="002D4365"/>
    <w:rsid w:val="003E4FBC"/>
    <w:rsid w:val="003F4940"/>
    <w:rsid w:val="004E2BB5"/>
    <w:rsid w:val="00580C56"/>
    <w:rsid w:val="00595467"/>
    <w:rsid w:val="006B363F"/>
    <w:rsid w:val="006B68D1"/>
    <w:rsid w:val="006C3D82"/>
    <w:rsid w:val="007070D2"/>
    <w:rsid w:val="00776F2C"/>
    <w:rsid w:val="008F7723"/>
    <w:rsid w:val="009031EF"/>
    <w:rsid w:val="00912A5F"/>
    <w:rsid w:val="00940EED"/>
    <w:rsid w:val="00964D51"/>
    <w:rsid w:val="00985255"/>
    <w:rsid w:val="009C3651"/>
    <w:rsid w:val="00A51DBA"/>
    <w:rsid w:val="00A931AE"/>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806c2808-bfa9-4db7-9f88-d56092235cf9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802154da-5bfb-487e-a65c-e27c2be7a639</T_BILL_REQUEST_REQUEST>
  <T_BILL_R_ORIGINALDRAFT>8f0785ef-be26-4502-aa89-c7cffee7e6d7</T_BILL_R_ORIGINALDRAFT>
  <T_BILL_SPONSOR_SPONSOR>5f50a1a5-690a-4f41-a396-c1c85e9d8b60</T_BILL_SPONSOR_SPONSOR>
  <T_BILL_T_BILLNAME>[3255]</T_BILL_T_BILLNAME>
  <T_BILL_T_BILLNUMBER>3255</T_BILL_T_BILLNUMBER>
  <T_BILL_T_BILLTITLE>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T_BILL_T_BILLTITLE>
  <T_BILL_T_CHAMBER>house</T_BILL_T_CHAMBER>
  <T_BILL_T_FILENAME> </T_BILL_T_FILENAME>
  <T_BILL_T_LEGTYPE>bill_statewide</T_BILL_T_LEGTYPE>
  <T_BILL_T_RATNUMBERSTRING>HNone</T_BILL_T_RATNUMBERSTRING>
  <T_BILL_T_SECTIONS>[{"SectionUUID":"86080fcc-b3a5-4386-b524-4ec5ba53d232","SectionName":"code_section","SectionNumber":1,"SectionType":"code_section","CodeSections":[{"CodeSectionBookmarkName":"cs_T59C102N140_1ed2812dc","IsConstitutionSection":false,"Identity":"59-102-140","IsNew":false,"SubSections":[{"Level":1,"Identity":"T59C102N140SA","SubSectionBookmarkName":"ss_T59C102N140SA_lv1_bf0087c03","IsNewSubSection":false,"SubSectionReplacement":""},{"Level":1,"Identity":"T59C102N140SB","SubSectionBookmarkName":"ss_T59C102N140SB_lv1_ebbb1196a","IsNewSubSection":false,"SubSectionReplacement":""},{"Level":2,"Identity":"T59C102N140S1","SubSectionBookmarkName":"ss_T59C102N140S1_lv2_389289f6f","IsNewSubSection":false,"SubSectionReplacement":""},{"Level":2,"Identity":"T59C102N140S2","SubSectionBookmarkName":"ss_T59C102N140S2_lv2_8702d053e","IsNewSubSection":false,"SubSectionReplacement":""},{"Level":2,"Identity":"T59C102N140S3","SubSectionBookmarkName":"ss_T59C102N140S3_lv2_d0cbca2a4","IsNewSubSection":false,"SubSectionReplacement":""},{"Level":2,"Identity":"T59C102N140S1","SubSectionBookmarkName":"ss_T59C102N140S1_lv2_3d05d5590","IsNewSubSection":false,"SubSectionReplacement":""},{"Level":2,"Identity":"T59C102N140S2","SubSectionBookmarkName":"ss_T59C102N140S2_lv2_07e26ca84","IsNewSubSection":false,"SubSectionReplacement":""},{"Level":2,"Identity":"T59C102N140S3","SubSectionBookmarkName":"ss_T59C102N140S3_lv2_48bb1fe90","IsNewSubSection":false,"SubSectionReplacement":""},{"Level":2,"Identity":"T59C102N140S4","SubSectionBookmarkName":"ss_T59C102N140S4_lv2_4026c2080","IsNewSubSection":false,"SubSectionReplacement":""},{"Level":2,"Identity":"T59C102N140S5","SubSectionBookmarkName":"ss_T59C102N140S5_lv2_ba816f27c","IsNewSubSection":false,"SubSectionReplacement":""},{"Level":2,"Identity":"T59C102N140S6","SubSectionBookmarkName":"ss_T59C102N140S6_lv2_d934a119b","IsNewSubSection":false,"SubSectionReplacement":""},{"Level":1,"Identity":"T59C102N140SC","SubSectionBookmarkName":"ss_T59C102N140SC_lv1_f7cd9bbe9","IsNewSubSection":false,"SubSectionReplacement":""},{"Level":2,"Identity":"T59C102N140S1","SubSectionBookmarkName":"ss_T59C102N140S1_lv2_ddccc6a3c","IsNewSubSection":false,"SubSectionReplacement":""},{"Level":2,"Identity":"T59C102N140S2","SubSectionBookmarkName":"ss_T59C102N140S2_lv2_0fd142655","IsNewSubSection":false,"SubSectionReplacement":""},{"Level":3,"Identity":"T59C102N140Sa","SubSectionBookmarkName":"ss_T59C102N140Sa_lv3_be11c2fbe","IsNewSubSection":false,"SubSectionReplacement":""},{"Level":3,"Identity":"T59C102N140Sb","SubSectionBookmarkName":"ss_T59C102N140Sb_lv3_8c27a2b00","IsNewSubSection":false,"SubSectionReplacement":""},{"Level":3,"Identity":"T59C102N140Sc","SubSectionBookmarkName":"ss_T59C102N140Sc_lv3_e55ee6bfd","IsNewSubSection":false,"SubSectionReplacement":""}],"TitleRelatedTo":"PROHIBITED ACTS OF ATHLETE AGENTS","TitleSoAsTo":"PROVIDE CERTIFIED ATHLETE AGENTS MAY PAY CERTAIN EXPENSES INCURRED BEFORE THE SIGNING OF AGENCY CONTRACTS BY STUDENT ATHLETES, FAMILY MEMBERS OF STUDENT ATHLETES, AND INDIVIDUALS OR CLASSES OF INDIVIDUALS AUTHORIZED TO RECEIVE SUCH PAYMENTS","Deleted":false}],"TitleText":"","DisableControls":false,"Deleted":false,"RepealItems":[],"SectionBookmarkName":"bs_num_1_d12237a6b"},{"SectionUUID":"8f03ca95-8faa-4d43-a9c2-8afc498075bd","SectionName":"standard_eff_date_section","SectionNumber":2,"SectionType":"drafting_clause","CodeSections":[],"TitleText":"","DisableControls":false,"Deleted":false,"RepealItems":[],"SectionBookmarkName":"bs_num_2_lastsection"}]</T_BILL_T_SECTIONS>
  <T_BILL_T_SUBJECT>Uniform Athlete Agents Act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2918</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2024-11-13T19:45:00Z</cp:lastPrinted>
  <dcterms:created xsi:type="dcterms:W3CDTF">2024-11-25T19:16:00Z</dcterms:created>
  <dcterms:modified xsi:type="dcterms:W3CDTF">2024-11-25T19:16:00Z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