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355236800cd4505">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68a7a6f7765f4439">
        <w:r w:rsidRPr="00770434">
          <w:rPr>
            <w:rStyle w:val="Hyperlink"/>
          </w:rPr>
          <w:t>House Journal</w:t>
        </w:r>
        <w:r w:rsidRPr="00770434">
          <w:rPr>
            <w:rStyle w:val="Hyperlink"/>
          </w:rPr>
          <w:noBreakHyphen/>
          <w:t>page 148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1f79542d6c46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7e3bffbee64e9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40E2" w:rsidRDefault="00432135" w14:paraId="47642A99" w14:textId="1A6997FF">
      <w:pPr>
        <w:pStyle w:val="scemptylineheader"/>
      </w:pPr>
    </w:p>
    <w:p w:rsidRPr="00BB0725" w:rsidR="00A73EFA" w:rsidP="001B40E2" w:rsidRDefault="00A73EFA" w14:paraId="7B72410E" w14:textId="5FF8C975">
      <w:pPr>
        <w:pStyle w:val="scemptylineheader"/>
      </w:pPr>
    </w:p>
    <w:p w:rsidRPr="00BB0725" w:rsidR="00A73EFA" w:rsidP="001B40E2" w:rsidRDefault="00A73EFA" w14:paraId="6AD935C9" w14:textId="665573B4">
      <w:pPr>
        <w:pStyle w:val="scemptylineheader"/>
      </w:pPr>
    </w:p>
    <w:p w:rsidRPr="00DF3B44" w:rsidR="00A73EFA" w:rsidP="001B40E2" w:rsidRDefault="00A73EFA" w14:paraId="51A98227" w14:textId="7744B74C">
      <w:pPr>
        <w:pStyle w:val="scemptylineheader"/>
      </w:pPr>
    </w:p>
    <w:p w:rsidRPr="00DF3B44" w:rsidR="00A73EFA" w:rsidP="001B40E2" w:rsidRDefault="00A73EFA" w14:paraId="3858851A" w14:textId="2238E8EE">
      <w:pPr>
        <w:pStyle w:val="scemptylineheader"/>
      </w:pPr>
    </w:p>
    <w:p w:rsidRPr="00DF3B44" w:rsidR="00A73EFA" w:rsidP="001B40E2" w:rsidRDefault="00A73EFA" w14:paraId="4E3DDE20" w14:textId="7C4CB1E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68D8" w14:paraId="40FEFADA" w14:textId="61B44CE0">
          <w:pPr>
            <w:pStyle w:val="scbilltitle"/>
          </w:pPr>
          <w:r>
            <w:t>TO AMEND THE SOUTH CAROLINA CODE OF LAWS BY ADDING SECTION 38‑75‑70 SO AS TO PREVENT AN INSURER FROM DENYING A CLAIM ARISING FROM A LEAK UNDER CERTAIN CIRCUMSTANCES.</w:t>
          </w:r>
        </w:p>
      </w:sdtContent>
    </w:sdt>
    <w:bookmarkStart w:name="at_2edecfef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7d1b390" w:id="1"/>
      <w:r w:rsidRPr="0094541D">
        <w:t>B</w:t>
      </w:r>
      <w:bookmarkEnd w:id="1"/>
      <w:r w:rsidRPr="0094541D">
        <w:t>e it enacted by the General Assembly of the State of South Carolina:</w:t>
      </w:r>
    </w:p>
    <w:p w:rsidR="00A5073B" w:rsidP="00A5073B" w:rsidRDefault="00A5073B" w14:paraId="23070F1D" w14:textId="77777777">
      <w:pPr>
        <w:pStyle w:val="scemptyline"/>
      </w:pPr>
    </w:p>
    <w:p w:rsidR="00600015" w:rsidP="00600015" w:rsidRDefault="00A5073B" w14:paraId="0B05AC62" w14:textId="77777777">
      <w:pPr>
        <w:pStyle w:val="scdirectionallanguage"/>
      </w:pPr>
      <w:bookmarkStart w:name="bs_num_1_b0957beae" w:id="2"/>
      <w:r>
        <w:t>S</w:t>
      </w:r>
      <w:bookmarkEnd w:id="2"/>
      <w:r>
        <w:t>ECTION 1.</w:t>
      </w:r>
      <w:r>
        <w:tab/>
      </w:r>
      <w:bookmarkStart w:name="dl_4765f596b" w:id="3"/>
      <w:r w:rsidR="00600015">
        <w:t>A</w:t>
      </w:r>
      <w:bookmarkEnd w:id="3"/>
      <w:r w:rsidR="00600015">
        <w:t>rticle 1, Chapter 75, Title 38 of the S.C. Code is amended by adding:</w:t>
      </w:r>
    </w:p>
    <w:p w:rsidR="00600015" w:rsidP="00600015" w:rsidRDefault="00600015" w14:paraId="2E6A27DB" w14:textId="77777777">
      <w:pPr>
        <w:pStyle w:val="scnewcodesection"/>
      </w:pPr>
      <w:bookmarkStart w:name="open_doc_here" w:id="4"/>
      <w:bookmarkEnd w:id="4"/>
    </w:p>
    <w:p w:rsidR="00A5073B" w:rsidP="00600015" w:rsidRDefault="00600015" w14:paraId="625C0877" w14:textId="5D60B61D">
      <w:pPr>
        <w:pStyle w:val="scnewcodesection"/>
      </w:pPr>
      <w:r>
        <w:tab/>
      </w:r>
      <w:bookmarkStart w:name="ns_T38C75N70_ff5479dbb" w:id="5"/>
      <w:r>
        <w:t>S</w:t>
      </w:r>
      <w:bookmarkEnd w:id="5"/>
      <w:r>
        <w:t>ection 38‑75‑70.</w:t>
      </w:r>
      <w:r>
        <w:tab/>
      </w:r>
      <w:r w:rsidRPr="003D68D8" w:rsidR="003D68D8">
        <w:t>An insurer may not deny a claim arising from a leak on the basis of the leak occurring over an extended period of time unless the insured had actual knowledge of the leak and failed to undertake actions to repair or replace the source of the leak.</w:t>
      </w:r>
    </w:p>
    <w:p w:rsidRPr="00DF3B44" w:rsidR="007E06BB" w:rsidP="00787433" w:rsidRDefault="007E06BB" w14:paraId="3D8F1FED" w14:textId="60DB912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B62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CB0898D" w:rsidR="00685035" w:rsidRPr="007B4AF7" w:rsidRDefault="003C15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72C8">
              <w:rPr>
                <w:noProof/>
              </w:rPr>
              <w:t>LC-0027WAB25.docx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960"/>
    <w:rsid w:val="00077B65"/>
    <w:rsid w:val="00087D10"/>
    <w:rsid w:val="000A3C25"/>
    <w:rsid w:val="000B4C02"/>
    <w:rsid w:val="000B5B4A"/>
    <w:rsid w:val="000B7FE1"/>
    <w:rsid w:val="000C3E88"/>
    <w:rsid w:val="000C46B9"/>
    <w:rsid w:val="000C58E4"/>
    <w:rsid w:val="000C6F9A"/>
    <w:rsid w:val="000D2F44"/>
    <w:rsid w:val="000D33E4"/>
    <w:rsid w:val="000D7AE4"/>
    <w:rsid w:val="000E578A"/>
    <w:rsid w:val="000F2250"/>
    <w:rsid w:val="0010329A"/>
    <w:rsid w:val="001045B1"/>
    <w:rsid w:val="00105756"/>
    <w:rsid w:val="001164F9"/>
    <w:rsid w:val="0011719C"/>
    <w:rsid w:val="00131EC5"/>
    <w:rsid w:val="00140049"/>
    <w:rsid w:val="00171601"/>
    <w:rsid w:val="001730EB"/>
    <w:rsid w:val="00173276"/>
    <w:rsid w:val="00176122"/>
    <w:rsid w:val="00182756"/>
    <w:rsid w:val="0019025B"/>
    <w:rsid w:val="00192AF7"/>
    <w:rsid w:val="00197366"/>
    <w:rsid w:val="001A136C"/>
    <w:rsid w:val="001B40E2"/>
    <w:rsid w:val="001B6DA2"/>
    <w:rsid w:val="001C25EC"/>
    <w:rsid w:val="001E4A0F"/>
    <w:rsid w:val="001E4E8A"/>
    <w:rsid w:val="001F2A41"/>
    <w:rsid w:val="001F313F"/>
    <w:rsid w:val="001F331D"/>
    <w:rsid w:val="001F394C"/>
    <w:rsid w:val="00201723"/>
    <w:rsid w:val="002038AA"/>
    <w:rsid w:val="002114C8"/>
    <w:rsid w:val="0021166F"/>
    <w:rsid w:val="002162DF"/>
    <w:rsid w:val="00230038"/>
    <w:rsid w:val="00233975"/>
    <w:rsid w:val="00236994"/>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087C"/>
    <w:rsid w:val="0030425A"/>
    <w:rsid w:val="003421F1"/>
    <w:rsid w:val="0034279C"/>
    <w:rsid w:val="00354F64"/>
    <w:rsid w:val="003559A1"/>
    <w:rsid w:val="00361563"/>
    <w:rsid w:val="00371D36"/>
    <w:rsid w:val="00373275"/>
    <w:rsid w:val="00373E17"/>
    <w:rsid w:val="003775E6"/>
    <w:rsid w:val="00381998"/>
    <w:rsid w:val="00382704"/>
    <w:rsid w:val="00387A90"/>
    <w:rsid w:val="003A5F1C"/>
    <w:rsid w:val="003C15F8"/>
    <w:rsid w:val="003C2C68"/>
    <w:rsid w:val="003C3E2E"/>
    <w:rsid w:val="003D4A3C"/>
    <w:rsid w:val="003D55B2"/>
    <w:rsid w:val="003D68D8"/>
    <w:rsid w:val="003E0033"/>
    <w:rsid w:val="003E5452"/>
    <w:rsid w:val="003E7165"/>
    <w:rsid w:val="003E7FF6"/>
    <w:rsid w:val="004046B5"/>
    <w:rsid w:val="00406F27"/>
    <w:rsid w:val="004141B8"/>
    <w:rsid w:val="004203B9"/>
    <w:rsid w:val="004225AD"/>
    <w:rsid w:val="00432135"/>
    <w:rsid w:val="00446178"/>
    <w:rsid w:val="00446987"/>
    <w:rsid w:val="00446D28"/>
    <w:rsid w:val="00466B63"/>
    <w:rsid w:val="00466CD0"/>
    <w:rsid w:val="00473583"/>
    <w:rsid w:val="00477F32"/>
    <w:rsid w:val="00481850"/>
    <w:rsid w:val="004851A0"/>
    <w:rsid w:val="0048627F"/>
    <w:rsid w:val="004932AB"/>
    <w:rsid w:val="00494BEF"/>
    <w:rsid w:val="004A2BD1"/>
    <w:rsid w:val="004A5512"/>
    <w:rsid w:val="004A6BE5"/>
    <w:rsid w:val="004B0C18"/>
    <w:rsid w:val="004B4AF7"/>
    <w:rsid w:val="004C1A04"/>
    <w:rsid w:val="004C20BC"/>
    <w:rsid w:val="004C5C9A"/>
    <w:rsid w:val="004D1442"/>
    <w:rsid w:val="004D3DCB"/>
    <w:rsid w:val="004D4C24"/>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984"/>
    <w:rsid w:val="00592718"/>
    <w:rsid w:val="00592A40"/>
    <w:rsid w:val="005A28BC"/>
    <w:rsid w:val="005A5377"/>
    <w:rsid w:val="005B7817"/>
    <w:rsid w:val="005C06C8"/>
    <w:rsid w:val="005C23D7"/>
    <w:rsid w:val="005C40EB"/>
    <w:rsid w:val="005D02B4"/>
    <w:rsid w:val="005D3013"/>
    <w:rsid w:val="005D5ED7"/>
    <w:rsid w:val="005E1E50"/>
    <w:rsid w:val="005E2B9C"/>
    <w:rsid w:val="005E3332"/>
    <w:rsid w:val="005F76B0"/>
    <w:rsid w:val="00600015"/>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2E9"/>
    <w:rsid w:val="006C092D"/>
    <w:rsid w:val="006C099D"/>
    <w:rsid w:val="006C18F0"/>
    <w:rsid w:val="006C7E01"/>
    <w:rsid w:val="006D64A5"/>
    <w:rsid w:val="006D72C8"/>
    <w:rsid w:val="006E0935"/>
    <w:rsid w:val="006E353F"/>
    <w:rsid w:val="006E35AB"/>
    <w:rsid w:val="00711AA9"/>
    <w:rsid w:val="007153FB"/>
    <w:rsid w:val="00722155"/>
    <w:rsid w:val="00722937"/>
    <w:rsid w:val="00737F19"/>
    <w:rsid w:val="00782BF8"/>
    <w:rsid w:val="00783C75"/>
    <w:rsid w:val="00783C78"/>
    <w:rsid w:val="007849D9"/>
    <w:rsid w:val="00787433"/>
    <w:rsid w:val="007A10F1"/>
    <w:rsid w:val="007A3D50"/>
    <w:rsid w:val="007B2D29"/>
    <w:rsid w:val="007B412F"/>
    <w:rsid w:val="007B4AF7"/>
    <w:rsid w:val="007B4DBF"/>
    <w:rsid w:val="007B7D5B"/>
    <w:rsid w:val="007C5458"/>
    <w:rsid w:val="007D2C67"/>
    <w:rsid w:val="007E06BB"/>
    <w:rsid w:val="007F046B"/>
    <w:rsid w:val="007F3B46"/>
    <w:rsid w:val="007F50D1"/>
    <w:rsid w:val="00816D52"/>
    <w:rsid w:val="00817B48"/>
    <w:rsid w:val="00824D9F"/>
    <w:rsid w:val="00825B53"/>
    <w:rsid w:val="00831048"/>
    <w:rsid w:val="00834272"/>
    <w:rsid w:val="00851D56"/>
    <w:rsid w:val="00853C2D"/>
    <w:rsid w:val="0085426A"/>
    <w:rsid w:val="008605AE"/>
    <w:rsid w:val="008625C1"/>
    <w:rsid w:val="0087671D"/>
    <w:rsid w:val="008806F9"/>
    <w:rsid w:val="00887957"/>
    <w:rsid w:val="00887D18"/>
    <w:rsid w:val="008A57E3"/>
    <w:rsid w:val="008B5BF4"/>
    <w:rsid w:val="008C0CEE"/>
    <w:rsid w:val="008C1B18"/>
    <w:rsid w:val="008D46EC"/>
    <w:rsid w:val="008E0E25"/>
    <w:rsid w:val="008E61A1"/>
    <w:rsid w:val="009031EF"/>
    <w:rsid w:val="00917EA3"/>
    <w:rsid w:val="00917EE0"/>
    <w:rsid w:val="00921963"/>
    <w:rsid w:val="00921C89"/>
    <w:rsid w:val="00926966"/>
    <w:rsid w:val="00926D03"/>
    <w:rsid w:val="00927C62"/>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9CA"/>
    <w:rsid w:val="009D2967"/>
    <w:rsid w:val="009D3C2B"/>
    <w:rsid w:val="009E35DA"/>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73B"/>
    <w:rsid w:val="00A53677"/>
    <w:rsid w:val="00A53BF2"/>
    <w:rsid w:val="00A60D68"/>
    <w:rsid w:val="00A73EFA"/>
    <w:rsid w:val="00A77A3B"/>
    <w:rsid w:val="00A84637"/>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0D68"/>
    <w:rsid w:val="00B4137E"/>
    <w:rsid w:val="00B46614"/>
    <w:rsid w:val="00B54DF7"/>
    <w:rsid w:val="00B56223"/>
    <w:rsid w:val="00B56E79"/>
    <w:rsid w:val="00B57AA7"/>
    <w:rsid w:val="00B632CF"/>
    <w:rsid w:val="00B637AA"/>
    <w:rsid w:val="00B63BE2"/>
    <w:rsid w:val="00B66E80"/>
    <w:rsid w:val="00B7592C"/>
    <w:rsid w:val="00B77175"/>
    <w:rsid w:val="00B809D3"/>
    <w:rsid w:val="00B84B66"/>
    <w:rsid w:val="00B85475"/>
    <w:rsid w:val="00B9090A"/>
    <w:rsid w:val="00B92196"/>
    <w:rsid w:val="00B9228D"/>
    <w:rsid w:val="00B929EC"/>
    <w:rsid w:val="00BB0725"/>
    <w:rsid w:val="00BB2FE0"/>
    <w:rsid w:val="00BB6166"/>
    <w:rsid w:val="00BC408A"/>
    <w:rsid w:val="00BC5023"/>
    <w:rsid w:val="00BC556C"/>
    <w:rsid w:val="00BD42DA"/>
    <w:rsid w:val="00BD4684"/>
    <w:rsid w:val="00BE08A7"/>
    <w:rsid w:val="00BE4391"/>
    <w:rsid w:val="00BF04AB"/>
    <w:rsid w:val="00BF3E48"/>
    <w:rsid w:val="00C15F1B"/>
    <w:rsid w:val="00C16288"/>
    <w:rsid w:val="00C17D1D"/>
    <w:rsid w:val="00C45923"/>
    <w:rsid w:val="00C543E7"/>
    <w:rsid w:val="00C70225"/>
    <w:rsid w:val="00C72198"/>
    <w:rsid w:val="00C73C7D"/>
    <w:rsid w:val="00C75005"/>
    <w:rsid w:val="00C970DF"/>
    <w:rsid w:val="00CA39E8"/>
    <w:rsid w:val="00CA7E71"/>
    <w:rsid w:val="00CB161D"/>
    <w:rsid w:val="00CB2673"/>
    <w:rsid w:val="00CB701D"/>
    <w:rsid w:val="00CC0E54"/>
    <w:rsid w:val="00CC3F0E"/>
    <w:rsid w:val="00CC4AC9"/>
    <w:rsid w:val="00CD08C9"/>
    <w:rsid w:val="00CD1FE8"/>
    <w:rsid w:val="00CD38CD"/>
    <w:rsid w:val="00CD3E0C"/>
    <w:rsid w:val="00CD5565"/>
    <w:rsid w:val="00CD616C"/>
    <w:rsid w:val="00CF68D6"/>
    <w:rsid w:val="00CF7B4A"/>
    <w:rsid w:val="00D009F8"/>
    <w:rsid w:val="00D078DA"/>
    <w:rsid w:val="00D14995"/>
    <w:rsid w:val="00D177AB"/>
    <w:rsid w:val="00D204F2"/>
    <w:rsid w:val="00D2455C"/>
    <w:rsid w:val="00D25023"/>
    <w:rsid w:val="00D27F8C"/>
    <w:rsid w:val="00D33843"/>
    <w:rsid w:val="00D54A6F"/>
    <w:rsid w:val="00D57D57"/>
    <w:rsid w:val="00D62E42"/>
    <w:rsid w:val="00D772FB"/>
    <w:rsid w:val="00D91E83"/>
    <w:rsid w:val="00DA1AA0"/>
    <w:rsid w:val="00DA512B"/>
    <w:rsid w:val="00DA783C"/>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7AC"/>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6432"/>
    <w:rsid w:val="00EF37A8"/>
    <w:rsid w:val="00EF531F"/>
    <w:rsid w:val="00F02976"/>
    <w:rsid w:val="00F05FE8"/>
    <w:rsid w:val="00F06D86"/>
    <w:rsid w:val="00F13D87"/>
    <w:rsid w:val="00F149E5"/>
    <w:rsid w:val="00F15E33"/>
    <w:rsid w:val="00F17DA2"/>
    <w:rsid w:val="00F20D63"/>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5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C78"/>
    <w:rPr>
      <w:lang w:val="en-US"/>
    </w:rPr>
  </w:style>
  <w:style w:type="character" w:default="1" w:styleId="DefaultParagraphFont">
    <w:name w:val="Default Paragraph Font"/>
    <w:uiPriority w:val="1"/>
    <w:semiHidden/>
    <w:unhideWhenUsed/>
    <w:rsid w:val="00783C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3C78"/>
  </w:style>
  <w:style w:type="character" w:styleId="LineNumber">
    <w:name w:val="line number"/>
    <w:uiPriority w:val="99"/>
    <w:semiHidden/>
    <w:unhideWhenUsed/>
    <w:rsid w:val="00783C78"/>
    <w:rPr>
      <w:rFonts w:ascii="Times New Roman" w:hAnsi="Times New Roman"/>
      <w:b w:val="0"/>
      <w:i w:val="0"/>
      <w:sz w:val="22"/>
    </w:rPr>
  </w:style>
  <w:style w:type="paragraph" w:styleId="NoSpacing">
    <w:name w:val="No Spacing"/>
    <w:uiPriority w:val="1"/>
    <w:qFormat/>
    <w:rsid w:val="00783C78"/>
    <w:pPr>
      <w:spacing w:after="0" w:line="240" w:lineRule="auto"/>
    </w:pPr>
  </w:style>
  <w:style w:type="paragraph" w:customStyle="1" w:styleId="scemptylineheader">
    <w:name w:val="sc_emptyline_header"/>
    <w:qFormat/>
    <w:rsid w:val="00783C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83C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83C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83C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83C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83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83C78"/>
    <w:rPr>
      <w:color w:val="808080"/>
    </w:rPr>
  </w:style>
  <w:style w:type="paragraph" w:customStyle="1" w:styleId="scdirectionallanguage">
    <w:name w:val="sc_directional_language"/>
    <w:qFormat/>
    <w:rsid w:val="00783C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83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83C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83C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83C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83C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83C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83C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83C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83C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83C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83C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83C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83C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83C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83C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83C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83C78"/>
    <w:rPr>
      <w:rFonts w:ascii="Times New Roman" w:hAnsi="Times New Roman"/>
      <w:color w:val="auto"/>
      <w:sz w:val="22"/>
    </w:rPr>
  </w:style>
  <w:style w:type="paragraph" w:customStyle="1" w:styleId="scclippagebillheader">
    <w:name w:val="sc_clip_page_bill_header"/>
    <w:qFormat/>
    <w:rsid w:val="00783C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83C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83C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83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C78"/>
    <w:rPr>
      <w:lang w:val="en-US"/>
    </w:rPr>
  </w:style>
  <w:style w:type="paragraph" w:styleId="Footer">
    <w:name w:val="footer"/>
    <w:basedOn w:val="Normal"/>
    <w:link w:val="FooterChar"/>
    <w:uiPriority w:val="99"/>
    <w:unhideWhenUsed/>
    <w:rsid w:val="00783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C78"/>
    <w:rPr>
      <w:lang w:val="en-US"/>
    </w:rPr>
  </w:style>
  <w:style w:type="paragraph" w:styleId="ListParagraph">
    <w:name w:val="List Paragraph"/>
    <w:basedOn w:val="Normal"/>
    <w:uiPriority w:val="34"/>
    <w:qFormat/>
    <w:rsid w:val="00783C78"/>
    <w:pPr>
      <w:ind w:left="720"/>
      <w:contextualSpacing/>
    </w:pPr>
  </w:style>
  <w:style w:type="paragraph" w:customStyle="1" w:styleId="scbillfooter">
    <w:name w:val="sc_bill_footer"/>
    <w:qFormat/>
    <w:rsid w:val="00783C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8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83C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3C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83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3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3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3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3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3C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3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83C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83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83C78"/>
    <w:pPr>
      <w:widowControl w:val="0"/>
      <w:suppressAutoHyphens/>
      <w:spacing w:after="0" w:line="360" w:lineRule="auto"/>
    </w:pPr>
    <w:rPr>
      <w:rFonts w:ascii="Times New Roman" w:hAnsi="Times New Roman"/>
      <w:lang w:val="en-US"/>
    </w:rPr>
  </w:style>
  <w:style w:type="paragraph" w:customStyle="1" w:styleId="sctableln">
    <w:name w:val="sc_table_ln"/>
    <w:qFormat/>
    <w:rsid w:val="00783C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83C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83C78"/>
    <w:rPr>
      <w:strike/>
      <w:dstrike w:val="0"/>
    </w:rPr>
  </w:style>
  <w:style w:type="character" w:customStyle="1" w:styleId="scinsert">
    <w:name w:val="sc_insert"/>
    <w:uiPriority w:val="1"/>
    <w:qFormat/>
    <w:rsid w:val="00783C78"/>
    <w:rPr>
      <w:caps w:val="0"/>
      <w:smallCaps w:val="0"/>
      <w:strike w:val="0"/>
      <w:dstrike w:val="0"/>
      <w:vanish w:val="0"/>
      <w:u w:val="single"/>
      <w:vertAlign w:val="baseline"/>
    </w:rPr>
  </w:style>
  <w:style w:type="character" w:customStyle="1" w:styleId="scinsertred">
    <w:name w:val="sc_insert_red"/>
    <w:uiPriority w:val="1"/>
    <w:qFormat/>
    <w:rsid w:val="00783C78"/>
    <w:rPr>
      <w:caps w:val="0"/>
      <w:smallCaps w:val="0"/>
      <w:strike w:val="0"/>
      <w:dstrike w:val="0"/>
      <w:vanish w:val="0"/>
      <w:color w:val="FF0000"/>
      <w:u w:val="single"/>
      <w:vertAlign w:val="baseline"/>
    </w:rPr>
  </w:style>
  <w:style w:type="character" w:customStyle="1" w:styleId="scinsertblue">
    <w:name w:val="sc_insert_blue"/>
    <w:uiPriority w:val="1"/>
    <w:qFormat/>
    <w:rsid w:val="00783C78"/>
    <w:rPr>
      <w:caps w:val="0"/>
      <w:smallCaps w:val="0"/>
      <w:strike w:val="0"/>
      <w:dstrike w:val="0"/>
      <w:vanish w:val="0"/>
      <w:color w:val="0070C0"/>
      <w:u w:val="single"/>
      <w:vertAlign w:val="baseline"/>
    </w:rPr>
  </w:style>
  <w:style w:type="character" w:customStyle="1" w:styleId="scstrikered">
    <w:name w:val="sc_strike_red"/>
    <w:uiPriority w:val="1"/>
    <w:qFormat/>
    <w:rsid w:val="00783C78"/>
    <w:rPr>
      <w:strike/>
      <w:dstrike w:val="0"/>
      <w:color w:val="FF0000"/>
    </w:rPr>
  </w:style>
  <w:style w:type="character" w:customStyle="1" w:styleId="scstrikeblue">
    <w:name w:val="sc_strike_blue"/>
    <w:uiPriority w:val="1"/>
    <w:qFormat/>
    <w:rsid w:val="00783C78"/>
    <w:rPr>
      <w:strike/>
      <w:dstrike w:val="0"/>
      <w:color w:val="0070C0"/>
    </w:rPr>
  </w:style>
  <w:style w:type="character" w:customStyle="1" w:styleId="scinsertbluenounderline">
    <w:name w:val="sc_insert_blue_no_underline"/>
    <w:uiPriority w:val="1"/>
    <w:qFormat/>
    <w:rsid w:val="00783C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3C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83C78"/>
    <w:rPr>
      <w:strike/>
      <w:dstrike w:val="0"/>
      <w:color w:val="0070C0"/>
      <w:lang w:val="en-US"/>
    </w:rPr>
  </w:style>
  <w:style w:type="character" w:customStyle="1" w:styleId="scstrikerednoncodified">
    <w:name w:val="sc_strike_red_non_codified"/>
    <w:uiPriority w:val="1"/>
    <w:qFormat/>
    <w:rsid w:val="00783C78"/>
    <w:rPr>
      <w:strike/>
      <w:dstrike w:val="0"/>
      <w:color w:val="FF0000"/>
    </w:rPr>
  </w:style>
  <w:style w:type="paragraph" w:customStyle="1" w:styleId="scbillsiglines">
    <w:name w:val="sc_bill_sig_lines"/>
    <w:qFormat/>
    <w:rsid w:val="00783C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83C78"/>
    <w:rPr>
      <w:bdr w:val="none" w:sz="0" w:space="0" w:color="auto"/>
      <w:shd w:val="clear" w:color="auto" w:fill="FEC6C6"/>
    </w:rPr>
  </w:style>
  <w:style w:type="character" w:customStyle="1" w:styleId="screstoreblue">
    <w:name w:val="sc_restore_blue"/>
    <w:uiPriority w:val="1"/>
    <w:qFormat/>
    <w:rsid w:val="00783C78"/>
    <w:rPr>
      <w:color w:val="4472C4" w:themeColor="accent1"/>
      <w:bdr w:val="none" w:sz="0" w:space="0" w:color="auto"/>
      <w:shd w:val="clear" w:color="auto" w:fill="auto"/>
    </w:rPr>
  </w:style>
  <w:style w:type="character" w:customStyle="1" w:styleId="screstorered">
    <w:name w:val="sc_restore_red"/>
    <w:uiPriority w:val="1"/>
    <w:qFormat/>
    <w:rsid w:val="00783C78"/>
    <w:rPr>
      <w:color w:val="FF0000"/>
      <w:bdr w:val="none" w:sz="0" w:space="0" w:color="auto"/>
      <w:shd w:val="clear" w:color="auto" w:fill="auto"/>
    </w:rPr>
  </w:style>
  <w:style w:type="character" w:customStyle="1" w:styleId="scstrikenewblue">
    <w:name w:val="sc_strike_new_blue"/>
    <w:uiPriority w:val="1"/>
    <w:qFormat/>
    <w:rsid w:val="00783C78"/>
    <w:rPr>
      <w:strike w:val="0"/>
      <w:dstrike/>
      <w:color w:val="0070C0"/>
      <w:u w:val="none"/>
    </w:rPr>
  </w:style>
  <w:style w:type="character" w:customStyle="1" w:styleId="scstrikenewred">
    <w:name w:val="sc_strike_new_red"/>
    <w:uiPriority w:val="1"/>
    <w:qFormat/>
    <w:rsid w:val="00783C78"/>
    <w:rPr>
      <w:strike w:val="0"/>
      <w:dstrike/>
      <w:color w:val="FF0000"/>
      <w:u w:val="none"/>
    </w:rPr>
  </w:style>
  <w:style w:type="character" w:customStyle="1" w:styleId="scamendsenate">
    <w:name w:val="sc_amend_senate"/>
    <w:uiPriority w:val="1"/>
    <w:qFormat/>
    <w:rsid w:val="00783C78"/>
    <w:rPr>
      <w:bdr w:val="none" w:sz="0" w:space="0" w:color="auto"/>
      <w:shd w:val="clear" w:color="auto" w:fill="FFF2CC" w:themeFill="accent4" w:themeFillTint="33"/>
    </w:rPr>
  </w:style>
  <w:style w:type="character" w:customStyle="1" w:styleId="scamendhouse">
    <w:name w:val="sc_amend_house"/>
    <w:uiPriority w:val="1"/>
    <w:qFormat/>
    <w:rsid w:val="00783C7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66&amp;session=126&amp;summary=B" TargetMode="External" Id="Rf81f79542d6c465e" /><Relationship Type="http://schemas.openxmlformats.org/officeDocument/2006/relationships/hyperlink" Target="https://www.scstatehouse.gov/sess126_2025-2026/prever/3266_20241205.docx" TargetMode="External" Id="R407e3bffbee64e94" /><Relationship Type="http://schemas.openxmlformats.org/officeDocument/2006/relationships/hyperlink" Target="h:\hj\20250114.docx" TargetMode="External" Id="R0355236800cd4505" /><Relationship Type="http://schemas.openxmlformats.org/officeDocument/2006/relationships/hyperlink" Target="h:\hj\20250114.docx" TargetMode="External" Id="R68a7a6f7765f44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6B63"/>
    <w:rsid w:val="004E2BB5"/>
    <w:rsid w:val="00580C56"/>
    <w:rsid w:val="00592718"/>
    <w:rsid w:val="005D5ED7"/>
    <w:rsid w:val="006B363F"/>
    <w:rsid w:val="007070D2"/>
    <w:rsid w:val="00776F2C"/>
    <w:rsid w:val="008F7723"/>
    <w:rsid w:val="009031EF"/>
    <w:rsid w:val="00912A5F"/>
    <w:rsid w:val="00940EED"/>
    <w:rsid w:val="00985255"/>
    <w:rsid w:val="009C3651"/>
    <w:rsid w:val="00A51DBA"/>
    <w:rsid w:val="00B20DA6"/>
    <w:rsid w:val="00B457AF"/>
    <w:rsid w:val="00B46614"/>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4ba07cdf-bd6e-4748-bed9-ef16b4441562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65d2255c-2aaf-4fba-8b2b-0742cacc24cc</T_BILL_REQUEST_REQUEST>
  <T_BILL_R_ORIGINALDRAFT>a9ccbad6-7f31-4ec2-9f6d-d76dddf81244</T_BILL_R_ORIGINALDRAFT>
  <T_BILL_SPONSOR_SPONSOR>a35ae629-53d8-4b6d-b141-5aabd04ba29a</T_BILL_SPONSOR_SPONSOR>
  <T_BILL_T_BILLNAME>[3266]</T_BILL_T_BILLNAME>
  <T_BILL_T_BILLNUMBER>3266</T_BILL_T_BILLNUMBER>
  <T_BILL_T_BILLTITLE>TO AMEND THE SOUTH CAROLINA CODE OF LAWS BY ADDING SECTION 38‑75‑70 SO AS TO PREVENT AN INSURER FROM DENYING A CLAIM ARISING FROM A LEAK UNDER CERTAIN CIRCUMSTANCES.</T_BILL_T_BILLTITLE>
  <T_BILL_T_CHAMBER>house</T_BILL_T_CHAMBER>
  <T_BILL_T_FILENAME> </T_BILL_T_FILENAME>
  <T_BILL_T_LEGTYPE>bill_statewide</T_BILL_T_LEGTYPE>
  <T_BILL_T_RATNUMBERSTRING>HNone</T_BILL_T_RATNUMBERSTRING>
  <T_BILL_T_SECTIONS>[{"SectionUUID":"1ce182ed-39a7-4384-95f5-d5ae8c7b415d","SectionName":"code_section","SectionNumber":1,"SectionType":"code_section","CodeSections":[{"CodeSectionBookmarkName":"ns_T38C75N70_ff5479dbb","IsConstitutionSection":false,"Identity":"38-75-70","IsNew":true,"SubSections":[],"TitleRelatedTo":"","TitleSoAsTo":"PREVENT AN INSURER FROM DENYING A CLAIM ARISING FROM A LEAK UNDER CERTAIN CIRCUMSTANCES","Deleted":false}],"TitleText":"","DisableControls":false,"Deleted":false,"RepealItems":[],"SectionBookmarkName":"bs_num_1_b0957beae"},{"SectionUUID":"8f03ca95-8faa-4d43-a9c2-8afc498075bd","SectionName":"standard_eff_date_section","SectionNumber":2,"SectionType":"drafting_clause","CodeSections":[],"TitleText":"","DisableControls":false,"Deleted":false,"RepealItems":[],"SectionBookmarkName":"bs_num_2_lastsection"}]</T_BILL_T_SECTIONS>
  <T_BILL_T_SUBJECT>Insurance</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558</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2024-10-03T15:41:00Z</cp:lastPrinted>
  <dcterms:created xsi:type="dcterms:W3CDTF">2024-11-26T20:01:00Z</dcterms:created>
  <dcterms:modified xsi:type="dcterms:W3CDTF">2024-11-26T20:01:00Z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