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Rutherford and Edgerton</w:t>
      </w:r>
    </w:p>
    <w:p>
      <w:pPr>
        <w:widowControl w:val="false"/>
        <w:spacing w:after="0"/>
        <w:jc w:val="left"/>
      </w:pPr>
      <w:r>
        <w:rPr>
          <w:rFonts w:ascii="Times New Roman"/>
          <w:sz w:val="22"/>
        </w:rPr>
        <w:t xml:space="preserve">Document Path: LC-0029WAB25.docx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Local government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990949cc799e4696">
        <w:r w:rsidRPr="00770434">
          <w:rPr>
            <w:rStyle w:val="Hyperlink"/>
          </w:rPr>
          <w:t>House Journal</w:t>
        </w:r>
        <w:r w:rsidRPr="00770434">
          <w:rPr>
            <w:rStyle w:val="Hyperlink"/>
          </w:rPr>
          <w:noBreakHyphen/>
          <w:t>page 148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Medical, Military, Public and Municipal Affairs</w:t>
      </w:r>
      <w:r>
        <w:t xml:space="preserve"> (</w:t>
      </w:r>
      <w:hyperlink w:history="true" r:id="Rd7df608ede6749c9">
        <w:r w:rsidRPr="00770434">
          <w:rPr>
            <w:rStyle w:val="Hyperlink"/>
          </w:rPr>
          <w:t>House Journal</w:t>
        </w:r>
        <w:r w:rsidRPr="00770434">
          <w:rPr>
            <w:rStyle w:val="Hyperlink"/>
          </w:rPr>
          <w:noBreakHyphen/>
          <w:t>page 148</w:t>
        </w:r>
      </w:hyperlink>
      <w:r>
        <w:t>)</w:t>
      </w:r>
    </w:p>
    <w:p>
      <w:pPr>
        <w:widowControl w:val="false"/>
        <w:tabs>
          <w:tab w:val="right" w:pos="1008"/>
          <w:tab w:val="left" w:pos="1152"/>
          <w:tab w:val="left" w:pos="1872"/>
          <w:tab w:val="left" w:pos="9187"/>
        </w:tabs>
        <w:spacing w:after="0"/>
        <w:ind w:left="2088" w:hanging="2088"/>
      </w:pPr>
      <w:r>
        <w:tab/>
        <w:t>4/10/2025</w:t>
      </w:r>
      <w:r>
        <w:tab/>
        <w:t>House</w:t>
      </w:r>
      <w:r>
        <w:tab/>
        <w:t>Member(s) request name added as sponsor: Edgerton
 </w:t>
      </w:r>
    </w:p>
    <w:p>
      <w:pPr>
        <w:widowControl w:val="false"/>
        <w:spacing w:after="0"/>
        <w:jc w:val="left"/>
      </w:pPr>
    </w:p>
    <w:p>
      <w:pPr>
        <w:widowControl w:val="false"/>
        <w:spacing w:after="0"/>
        <w:jc w:val="left"/>
      </w:pPr>
      <w:r>
        <w:rPr>
          <w:rFonts w:ascii="Times New Roman"/>
          <w:sz w:val="22"/>
        </w:rPr>
        <w:t xml:space="preserve">View the latest </w:t>
      </w:r>
      <w:hyperlink r:id="Raa16bf744364468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543ec857f684268">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83080" w:rsidRDefault="00432135" w14:paraId="47642A99" w14:textId="6AD920F5">
      <w:pPr>
        <w:pStyle w:val="scemptylineheader"/>
      </w:pPr>
    </w:p>
    <w:p w:rsidRPr="00BB0725" w:rsidR="00A73EFA" w:rsidP="00083080" w:rsidRDefault="00A73EFA" w14:paraId="7B72410E" w14:textId="26D2508A">
      <w:pPr>
        <w:pStyle w:val="scemptylineheader"/>
      </w:pPr>
    </w:p>
    <w:p w:rsidRPr="00BB0725" w:rsidR="00A73EFA" w:rsidP="00083080" w:rsidRDefault="00A73EFA" w14:paraId="6AD935C9" w14:textId="6D688995">
      <w:pPr>
        <w:pStyle w:val="scemptylineheader"/>
      </w:pPr>
    </w:p>
    <w:p w:rsidRPr="00DF3B44" w:rsidR="00A73EFA" w:rsidP="00083080" w:rsidRDefault="00A73EFA" w14:paraId="51A98227" w14:textId="5E7315F5">
      <w:pPr>
        <w:pStyle w:val="scemptylineheader"/>
      </w:pPr>
    </w:p>
    <w:p w:rsidRPr="00DF3B44" w:rsidR="00A73EFA" w:rsidP="00083080" w:rsidRDefault="00A73EFA" w14:paraId="3858851A" w14:textId="001E4986">
      <w:pPr>
        <w:pStyle w:val="scemptylineheader"/>
      </w:pPr>
    </w:p>
    <w:p w:rsidRPr="00DF3B44" w:rsidR="00A73EFA" w:rsidP="00083080" w:rsidRDefault="00A73EFA" w14:paraId="4E3DDE20" w14:textId="24F7544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56B8C" w14:paraId="40FEFADA" w14:textId="1661F51C">
          <w:pPr>
            <w:pStyle w:val="scbilltitle"/>
          </w:pPr>
          <w:r>
            <w:t xml:space="preserve">TO AMEND THE SOUTH CAROLINA CODE OF LAWS BY ADDING SECTION 4‑1‑190 SO AS TO PROVIDE THAT </w:t>
          </w:r>
          <w:r w:rsidR="00FC1CA0">
            <w:t>THE</w:t>
          </w:r>
          <w:r>
            <w:t xml:space="preserve"> COUNTY LEGISLATIVE DELEGATION MAY, BY THE ADOPTION OF A RESOLUTION, APPOINT THE MEMBERS OF A COUNTY RECREATION COMMISSION THAT WAS ESTABLISHED AS A SPECIAL PURPOSE DISTRICT PRIOR TO THE ADOPTION OF HOME RULE, AND TO PROVIDE THAT THE MEMBERS OF A COUNTY RECREATION COMMISSION WHO THE COUNTY DELEGATION APPOINTS PURSUANT TO THE PROVISIONS OF THIS ACT SERVE AT THE PLEASURE OF THE COUNTY LEGISLATIVE DELEGATION AND MAY BE REMOVED AT ANY TIME BY THE COUNTY LEGISLATIVE DELEGATION.</w:t>
          </w:r>
        </w:p>
      </w:sdtContent>
    </w:sdt>
    <w:bookmarkStart w:name="at_5481d865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d925d599" w:id="1"/>
      <w:r w:rsidRPr="0094541D">
        <w:t>B</w:t>
      </w:r>
      <w:bookmarkEnd w:id="1"/>
      <w:r w:rsidRPr="0094541D">
        <w:t>e it enacted by the General Assembly of the State of South Carolina:</w:t>
      </w:r>
    </w:p>
    <w:p w:rsidR="00F1542A" w:rsidP="00F1542A" w:rsidRDefault="00F1542A" w14:paraId="439BDBA5" w14:textId="77777777">
      <w:pPr>
        <w:pStyle w:val="scemptyline"/>
      </w:pPr>
    </w:p>
    <w:p w:rsidR="00742C06" w:rsidP="00742C06" w:rsidRDefault="00F1542A" w14:paraId="57F31F73" w14:textId="77777777">
      <w:pPr>
        <w:pStyle w:val="scdirectionallanguage"/>
      </w:pPr>
      <w:bookmarkStart w:name="bs_num_1_a287f76cc" w:id="2"/>
      <w:r>
        <w:t>S</w:t>
      </w:r>
      <w:bookmarkEnd w:id="2"/>
      <w:r>
        <w:t>ECTION 1.</w:t>
      </w:r>
      <w:r>
        <w:tab/>
      </w:r>
      <w:bookmarkStart w:name="dl_c35ab2f4e" w:id="3"/>
      <w:r w:rsidR="00742C06">
        <w:t>C</w:t>
      </w:r>
      <w:bookmarkEnd w:id="3"/>
      <w:r w:rsidR="00742C06">
        <w:t>hapter 1, Title 4 of the S.C. Code is amended by adding:</w:t>
      </w:r>
    </w:p>
    <w:p w:rsidR="00742C06" w:rsidP="00742C06" w:rsidRDefault="00742C06" w14:paraId="1A55274C" w14:textId="77777777">
      <w:pPr>
        <w:pStyle w:val="scnewcodesection"/>
      </w:pPr>
    </w:p>
    <w:p w:rsidR="00556B8C" w:rsidP="00556B8C" w:rsidRDefault="00742C06" w14:paraId="5B559D8A" w14:textId="77777777">
      <w:pPr>
        <w:pStyle w:val="scnewcodesection"/>
      </w:pPr>
      <w:r>
        <w:tab/>
      </w:r>
      <w:bookmarkStart w:name="ns_T4C1N190_d5219ae77" w:id="4"/>
      <w:r>
        <w:t>S</w:t>
      </w:r>
      <w:bookmarkEnd w:id="4"/>
      <w:r>
        <w:t>ection 4‑1‑190.</w:t>
      </w:r>
      <w:r>
        <w:tab/>
      </w:r>
      <w:bookmarkStart w:name="up_a683b5623" w:id="5"/>
      <w:bookmarkStart w:name="open_doc_here" w:id="6"/>
      <w:bookmarkEnd w:id="6"/>
      <w:r w:rsidR="00556B8C">
        <w:t>N</w:t>
      </w:r>
      <w:bookmarkEnd w:id="5"/>
      <w:r w:rsidR="00556B8C">
        <w:t>otwithstanding another provision of law:</w:t>
      </w:r>
    </w:p>
    <w:p w:rsidR="00556B8C" w:rsidP="00556B8C" w:rsidRDefault="00556B8C" w14:paraId="7E899397" w14:textId="77777777">
      <w:pPr>
        <w:pStyle w:val="scnewcodesection"/>
      </w:pPr>
      <w:r>
        <w:tab/>
      </w:r>
      <w:bookmarkStart w:name="ss_T4C1N190S1_lv1_74b1a07f2" w:id="7"/>
      <w:r>
        <w:t>(</w:t>
      </w:r>
      <w:bookmarkEnd w:id="7"/>
      <w:r>
        <w:t>1) the legislative delegation of a county may, by the adoption of a resolution, appoint the members of a county recreation commission that was established as a special purpose district prior to the adoption of home rule; and</w:t>
      </w:r>
    </w:p>
    <w:p w:rsidR="00F1542A" w:rsidP="00556B8C" w:rsidRDefault="00556B8C" w14:paraId="17AE18F3" w14:textId="70E77D53">
      <w:pPr>
        <w:pStyle w:val="scnewcodesection"/>
      </w:pPr>
      <w:r>
        <w:tab/>
      </w:r>
      <w:bookmarkStart w:name="ss_T4C1N190S2_lv1_396d75916" w:id="8"/>
      <w:r>
        <w:t>(</w:t>
      </w:r>
      <w:bookmarkEnd w:id="8"/>
      <w:r>
        <w:t>2) the members of a county recreation commission whom the delegation appoints pursuant to item (1) serve at the pleasure of the county legislative delegation, and such commission members may be removed at any time by the county legislative delegation</w:t>
      </w:r>
      <w:r w:rsidR="00A75B7F">
        <w:t>.</w:t>
      </w:r>
    </w:p>
    <w:p w:rsidRPr="00DF3B44" w:rsidR="007E06BB" w:rsidP="00787433" w:rsidRDefault="007E06BB" w14:paraId="3D8F1FED" w14:textId="4D462960">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63C3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285B3FA" w:rsidR="00685035" w:rsidRPr="007B4AF7" w:rsidRDefault="00263D8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51EB0">
              <w:rPr>
                <w:noProof/>
              </w:rPr>
              <w:t>LC-0029WAB25.docx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168A"/>
    <w:rsid w:val="00063C3F"/>
    <w:rsid w:val="0006464F"/>
    <w:rsid w:val="00066B54"/>
    <w:rsid w:val="000677AD"/>
    <w:rsid w:val="00072FCD"/>
    <w:rsid w:val="00074A4F"/>
    <w:rsid w:val="00077B65"/>
    <w:rsid w:val="00083080"/>
    <w:rsid w:val="000A3C25"/>
    <w:rsid w:val="000B4C02"/>
    <w:rsid w:val="000B5B4A"/>
    <w:rsid w:val="000B7FE1"/>
    <w:rsid w:val="000C3E88"/>
    <w:rsid w:val="000C46B9"/>
    <w:rsid w:val="000C58E4"/>
    <w:rsid w:val="000C6F9A"/>
    <w:rsid w:val="000D2F44"/>
    <w:rsid w:val="000D33E4"/>
    <w:rsid w:val="000E46A6"/>
    <w:rsid w:val="000E578A"/>
    <w:rsid w:val="000F2250"/>
    <w:rsid w:val="0010329A"/>
    <w:rsid w:val="00105756"/>
    <w:rsid w:val="001164F9"/>
    <w:rsid w:val="0011719C"/>
    <w:rsid w:val="00140049"/>
    <w:rsid w:val="00171601"/>
    <w:rsid w:val="001730EB"/>
    <w:rsid w:val="00173276"/>
    <w:rsid w:val="00176122"/>
    <w:rsid w:val="00185DBB"/>
    <w:rsid w:val="0019025B"/>
    <w:rsid w:val="00192AF7"/>
    <w:rsid w:val="00197366"/>
    <w:rsid w:val="001A067C"/>
    <w:rsid w:val="001A136C"/>
    <w:rsid w:val="001A1ACA"/>
    <w:rsid w:val="001B58BB"/>
    <w:rsid w:val="001B6DA2"/>
    <w:rsid w:val="001C0DD1"/>
    <w:rsid w:val="001C25EC"/>
    <w:rsid w:val="001F2A41"/>
    <w:rsid w:val="001F313F"/>
    <w:rsid w:val="001F331D"/>
    <w:rsid w:val="001F394C"/>
    <w:rsid w:val="002038AA"/>
    <w:rsid w:val="002114C8"/>
    <w:rsid w:val="0021166F"/>
    <w:rsid w:val="002162DF"/>
    <w:rsid w:val="0021668A"/>
    <w:rsid w:val="00230038"/>
    <w:rsid w:val="00230F87"/>
    <w:rsid w:val="00233975"/>
    <w:rsid w:val="00236D73"/>
    <w:rsid w:val="00246535"/>
    <w:rsid w:val="00250085"/>
    <w:rsid w:val="00257F60"/>
    <w:rsid w:val="002625EA"/>
    <w:rsid w:val="00262AC5"/>
    <w:rsid w:val="00263D85"/>
    <w:rsid w:val="00264AE9"/>
    <w:rsid w:val="00275AE6"/>
    <w:rsid w:val="002801A4"/>
    <w:rsid w:val="002836D8"/>
    <w:rsid w:val="002856AB"/>
    <w:rsid w:val="002A7989"/>
    <w:rsid w:val="002B02F3"/>
    <w:rsid w:val="002C3463"/>
    <w:rsid w:val="002D266D"/>
    <w:rsid w:val="002D5B3D"/>
    <w:rsid w:val="002D7447"/>
    <w:rsid w:val="002E315A"/>
    <w:rsid w:val="002E4F8C"/>
    <w:rsid w:val="002E53E6"/>
    <w:rsid w:val="002F560C"/>
    <w:rsid w:val="002F5847"/>
    <w:rsid w:val="003021FF"/>
    <w:rsid w:val="0030425A"/>
    <w:rsid w:val="0030629E"/>
    <w:rsid w:val="0032757A"/>
    <w:rsid w:val="003421F1"/>
    <w:rsid w:val="0034279C"/>
    <w:rsid w:val="00354F64"/>
    <w:rsid w:val="003559A1"/>
    <w:rsid w:val="00361563"/>
    <w:rsid w:val="00366C91"/>
    <w:rsid w:val="00370C69"/>
    <w:rsid w:val="00371545"/>
    <w:rsid w:val="00371D36"/>
    <w:rsid w:val="00373E17"/>
    <w:rsid w:val="003775E6"/>
    <w:rsid w:val="00381998"/>
    <w:rsid w:val="0039699E"/>
    <w:rsid w:val="003A5F1C"/>
    <w:rsid w:val="003C3E2E"/>
    <w:rsid w:val="003D4A3C"/>
    <w:rsid w:val="003D55B2"/>
    <w:rsid w:val="003D715A"/>
    <w:rsid w:val="003E0033"/>
    <w:rsid w:val="003E10BE"/>
    <w:rsid w:val="003E5452"/>
    <w:rsid w:val="003E7165"/>
    <w:rsid w:val="003E7FF6"/>
    <w:rsid w:val="004046B5"/>
    <w:rsid w:val="00406F27"/>
    <w:rsid w:val="004141B8"/>
    <w:rsid w:val="004203B9"/>
    <w:rsid w:val="00432135"/>
    <w:rsid w:val="00446987"/>
    <w:rsid w:val="00446D28"/>
    <w:rsid w:val="00466B63"/>
    <w:rsid w:val="00466CD0"/>
    <w:rsid w:val="00473583"/>
    <w:rsid w:val="00477F32"/>
    <w:rsid w:val="00481850"/>
    <w:rsid w:val="004851A0"/>
    <w:rsid w:val="0048627F"/>
    <w:rsid w:val="004932AB"/>
    <w:rsid w:val="00494BEF"/>
    <w:rsid w:val="004A436E"/>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0D70"/>
    <w:rsid w:val="00523F7F"/>
    <w:rsid w:val="00524D54"/>
    <w:rsid w:val="0054531B"/>
    <w:rsid w:val="00546C24"/>
    <w:rsid w:val="005476FF"/>
    <w:rsid w:val="005516F6"/>
    <w:rsid w:val="00552842"/>
    <w:rsid w:val="00554E89"/>
    <w:rsid w:val="00556B8C"/>
    <w:rsid w:val="00564B58"/>
    <w:rsid w:val="00572281"/>
    <w:rsid w:val="005801DD"/>
    <w:rsid w:val="0058345F"/>
    <w:rsid w:val="00592A40"/>
    <w:rsid w:val="005A28BC"/>
    <w:rsid w:val="005A2EA3"/>
    <w:rsid w:val="005A4D7F"/>
    <w:rsid w:val="005A5377"/>
    <w:rsid w:val="005B7817"/>
    <w:rsid w:val="005C06C8"/>
    <w:rsid w:val="005C23D7"/>
    <w:rsid w:val="005C40EB"/>
    <w:rsid w:val="005D02B4"/>
    <w:rsid w:val="005D3013"/>
    <w:rsid w:val="005E1E50"/>
    <w:rsid w:val="005E2B9C"/>
    <w:rsid w:val="005E3332"/>
    <w:rsid w:val="005F25E0"/>
    <w:rsid w:val="005F76B0"/>
    <w:rsid w:val="00604429"/>
    <w:rsid w:val="006067B0"/>
    <w:rsid w:val="00606A8B"/>
    <w:rsid w:val="00611EBA"/>
    <w:rsid w:val="006213A8"/>
    <w:rsid w:val="0062188D"/>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044A"/>
    <w:rsid w:val="00742C06"/>
    <w:rsid w:val="00770933"/>
    <w:rsid w:val="00782BF8"/>
    <w:rsid w:val="00783C75"/>
    <w:rsid w:val="007849D9"/>
    <w:rsid w:val="00787433"/>
    <w:rsid w:val="007A10F1"/>
    <w:rsid w:val="007A2CFA"/>
    <w:rsid w:val="007A3D50"/>
    <w:rsid w:val="007B2D29"/>
    <w:rsid w:val="007B412F"/>
    <w:rsid w:val="007B4AF7"/>
    <w:rsid w:val="007B4DBF"/>
    <w:rsid w:val="007C41A2"/>
    <w:rsid w:val="007C5458"/>
    <w:rsid w:val="007C743E"/>
    <w:rsid w:val="007D2C67"/>
    <w:rsid w:val="007E06BB"/>
    <w:rsid w:val="007F50D1"/>
    <w:rsid w:val="008106D7"/>
    <w:rsid w:val="00816D52"/>
    <w:rsid w:val="00831048"/>
    <w:rsid w:val="00834272"/>
    <w:rsid w:val="008625C1"/>
    <w:rsid w:val="00874BAA"/>
    <w:rsid w:val="0087671D"/>
    <w:rsid w:val="008806F9"/>
    <w:rsid w:val="00887957"/>
    <w:rsid w:val="00890568"/>
    <w:rsid w:val="008A57E3"/>
    <w:rsid w:val="008B5BF4"/>
    <w:rsid w:val="008C0CEE"/>
    <w:rsid w:val="008C1B18"/>
    <w:rsid w:val="008C5EED"/>
    <w:rsid w:val="008D46EC"/>
    <w:rsid w:val="008E0E25"/>
    <w:rsid w:val="008E61A1"/>
    <w:rsid w:val="008F19AD"/>
    <w:rsid w:val="008F7B9D"/>
    <w:rsid w:val="009031EF"/>
    <w:rsid w:val="00917EA3"/>
    <w:rsid w:val="00917EE0"/>
    <w:rsid w:val="00921C89"/>
    <w:rsid w:val="00926966"/>
    <w:rsid w:val="00926D03"/>
    <w:rsid w:val="00927C2D"/>
    <w:rsid w:val="00932520"/>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4DC"/>
    <w:rsid w:val="009B6815"/>
    <w:rsid w:val="009C4FAA"/>
    <w:rsid w:val="009D036E"/>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5B7F"/>
    <w:rsid w:val="00A77A3B"/>
    <w:rsid w:val="00A84407"/>
    <w:rsid w:val="00A87BE8"/>
    <w:rsid w:val="00A92F6F"/>
    <w:rsid w:val="00A959C8"/>
    <w:rsid w:val="00A97523"/>
    <w:rsid w:val="00AA53A1"/>
    <w:rsid w:val="00AA7824"/>
    <w:rsid w:val="00AB0FA3"/>
    <w:rsid w:val="00AB73BF"/>
    <w:rsid w:val="00AC335C"/>
    <w:rsid w:val="00AC463E"/>
    <w:rsid w:val="00AD3BE2"/>
    <w:rsid w:val="00AD3E3D"/>
    <w:rsid w:val="00AE1EE4"/>
    <w:rsid w:val="00AE36EC"/>
    <w:rsid w:val="00AE7406"/>
    <w:rsid w:val="00AF1688"/>
    <w:rsid w:val="00AF3F24"/>
    <w:rsid w:val="00AF46E6"/>
    <w:rsid w:val="00AF5139"/>
    <w:rsid w:val="00B06EDA"/>
    <w:rsid w:val="00B1161F"/>
    <w:rsid w:val="00B11661"/>
    <w:rsid w:val="00B32B4D"/>
    <w:rsid w:val="00B4137E"/>
    <w:rsid w:val="00B46614"/>
    <w:rsid w:val="00B54DF7"/>
    <w:rsid w:val="00B56223"/>
    <w:rsid w:val="00B56E79"/>
    <w:rsid w:val="00B57AA7"/>
    <w:rsid w:val="00B637AA"/>
    <w:rsid w:val="00B63BE2"/>
    <w:rsid w:val="00B64AAF"/>
    <w:rsid w:val="00B7592C"/>
    <w:rsid w:val="00B809D3"/>
    <w:rsid w:val="00B84B66"/>
    <w:rsid w:val="00B85475"/>
    <w:rsid w:val="00B9090A"/>
    <w:rsid w:val="00B92196"/>
    <w:rsid w:val="00B9228D"/>
    <w:rsid w:val="00B929EC"/>
    <w:rsid w:val="00B92BAD"/>
    <w:rsid w:val="00BB0725"/>
    <w:rsid w:val="00BC408A"/>
    <w:rsid w:val="00BC5023"/>
    <w:rsid w:val="00BC556C"/>
    <w:rsid w:val="00BD35B3"/>
    <w:rsid w:val="00BD42DA"/>
    <w:rsid w:val="00BD4684"/>
    <w:rsid w:val="00BE08A7"/>
    <w:rsid w:val="00BE4391"/>
    <w:rsid w:val="00BE565B"/>
    <w:rsid w:val="00BF3E48"/>
    <w:rsid w:val="00C15F1B"/>
    <w:rsid w:val="00C16288"/>
    <w:rsid w:val="00C17D1D"/>
    <w:rsid w:val="00C2483A"/>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1761B"/>
    <w:rsid w:val="00D204F2"/>
    <w:rsid w:val="00D2455C"/>
    <w:rsid w:val="00D25023"/>
    <w:rsid w:val="00D27F8C"/>
    <w:rsid w:val="00D33843"/>
    <w:rsid w:val="00D541D3"/>
    <w:rsid w:val="00D54A6F"/>
    <w:rsid w:val="00D57D57"/>
    <w:rsid w:val="00D62E42"/>
    <w:rsid w:val="00D772FB"/>
    <w:rsid w:val="00DA1AA0"/>
    <w:rsid w:val="00DA512B"/>
    <w:rsid w:val="00DB726F"/>
    <w:rsid w:val="00DC44A8"/>
    <w:rsid w:val="00DE4BEE"/>
    <w:rsid w:val="00DE5B3D"/>
    <w:rsid w:val="00DE7112"/>
    <w:rsid w:val="00DF19BE"/>
    <w:rsid w:val="00DF3B44"/>
    <w:rsid w:val="00E0196E"/>
    <w:rsid w:val="00E10515"/>
    <w:rsid w:val="00E1372E"/>
    <w:rsid w:val="00E21D30"/>
    <w:rsid w:val="00E23D3E"/>
    <w:rsid w:val="00E24D9A"/>
    <w:rsid w:val="00E27805"/>
    <w:rsid w:val="00E27A11"/>
    <w:rsid w:val="00E30497"/>
    <w:rsid w:val="00E358A2"/>
    <w:rsid w:val="00E35C9A"/>
    <w:rsid w:val="00E3771B"/>
    <w:rsid w:val="00E40979"/>
    <w:rsid w:val="00E43F26"/>
    <w:rsid w:val="00E52A36"/>
    <w:rsid w:val="00E57A2C"/>
    <w:rsid w:val="00E6378B"/>
    <w:rsid w:val="00E63EC3"/>
    <w:rsid w:val="00E653DA"/>
    <w:rsid w:val="00E65958"/>
    <w:rsid w:val="00E84FE5"/>
    <w:rsid w:val="00E879A5"/>
    <w:rsid w:val="00E879FC"/>
    <w:rsid w:val="00EA2574"/>
    <w:rsid w:val="00EA2F1F"/>
    <w:rsid w:val="00EA3F2E"/>
    <w:rsid w:val="00EA57EC"/>
    <w:rsid w:val="00EA6208"/>
    <w:rsid w:val="00EA7F53"/>
    <w:rsid w:val="00EB120E"/>
    <w:rsid w:val="00EB34C8"/>
    <w:rsid w:val="00EB46E2"/>
    <w:rsid w:val="00EB4D6D"/>
    <w:rsid w:val="00EC0045"/>
    <w:rsid w:val="00EC00F6"/>
    <w:rsid w:val="00ED452E"/>
    <w:rsid w:val="00EE3CDA"/>
    <w:rsid w:val="00EF37A8"/>
    <w:rsid w:val="00EF531F"/>
    <w:rsid w:val="00F05FE8"/>
    <w:rsid w:val="00F06D86"/>
    <w:rsid w:val="00F07C12"/>
    <w:rsid w:val="00F13D87"/>
    <w:rsid w:val="00F149E5"/>
    <w:rsid w:val="00F1542A"/>
    <w:rsid w:val="00F15E33"/>
    <w:rsid w:val="00F17DA2"/>
    <w:rsid w:val="00F22EC0"/>
    <w:rsid w:val="00F24A5E"/>
    <w:rsid w:val="00F25C47"/>
    <w:rsid w:val="00F27D7B"/>
    <w:rsid w:val="00F314FB"/>
    <w:rsid w:val="00F31D34"/>
    <w:rsid w:val="00F32021"/>
    <w:rsid w:val="00F342A1"/>
    <w:rsid w:val="00F36FBA"/>
    <w:rsid w:val="00F44D36"/>
    <w:rsid w:val="00F46262"/>
    <w:rsid w:val="00F4795D"/>
    <w:rsid w:val="00F50A61"/>
    <w:rsid w:val="00F51EB0"/>
    <w:rsid w:val="00F525CD"/>
    <w:rsid w:val="00F5286C"/>
    <w:rsid w:val="00F52E12"/>
    <w:rsid w:val="00F577A6"/>
    <w:rsid w:val="00F638CA"/>
    <w:rsid w:val="00F657C5"/>
    <w:rsid w:val="00F80005"/>
    <w:rsid w:val="00F900B4"/>
    <w:rsid w:val="00F9276C"/>
    <w:rsid w:val="00FA0F2E"/>
    <w:rsid w:val="00FA4DB1"/>
    <w:rsid w:val="00FB3F2A"/>
    <w:rsid w:val="00FC1CA0"/>
    <w:rsid w:val="00FC3593"/>
    <w:rsid w:val="00FD117D"/>
    <w:rsid w:val="00FD72E3"/>
    <w:rsid w:val="00FE06FC"/>
    <w:rsid w:val="00FE233C"/>
    <w:rsid w:val="00FE7650"/>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A2C"/>
    <w:rPr>
      <w:lang w:val="en-US"/>
    </w:rPr>
  </w:style>
  <w:style w:type="character" w:default="1" w:styleId="DefaultParagraphFont">
    <w:name w:val="Default Paragraph Font"/>
    <w:uiPriority w:val="1"/>
    <w:semiHidden/>
    <w:unhideWhenUsed/>
    <w:rsid w:val="00E57A2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57A2C"/>
  </w:style>
  <w:style w:type="character" w:styleId="LineNumber">
    <w:name w:val="line number"/>
    <w:uiPriority w:val="99"/>
    <w:semiHidden/>
    <w:unhideWhenUsed/>
    <w:rsid w:val="00E57A2C"/>
    <w:rPr>
      <w:rFonts w:ascii="Times New Roman" w:hAnsi="Times New Roman"/>
      <w:b w:val="0"/>
      <w:i w:val="0"/>
      <w:sz w:val="22"/>
    </w:rPr>
  </w:style>
  <w:style w:type="paragraph" w:styleId="NoSpacing">
    <w:name w:val="No Spacing"/>
    <w:uiPriority w:val="1"/>
    <w:qFormat/>
    <w:rsid w:val="00E57A2C"/>
    <w:pPr>
      <w:spacing w:after="0" w:line="240" w:lineRule="auto"/>
    </w:pPr>
  </w:style>
  <w:style w:type="paragraph" w:customStyle="1" w:styleId="scemptylineheader">
    <w:name w:val="sc_emptyline_header"/>
    <w:qFormat/>
    <w:rsid w:val="00E57A2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57A2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57A2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57A2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57A2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57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57A2C"/>
    <w:rPr>
      <w:color w:val="808080"/>
    </w:rPr>
  </w:style>
  <w:style w:type="paragraph" w:customStyle="1" w:styleId="scdirectionallanguage">
    <w:name w:val="sc_directional_language"/>
    <w:qFormat/>
    <w:rsid w:val="00E57A2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57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57A2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57A2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57A2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57A2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57A2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57A2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57A2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57A2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57A2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57A2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57A2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57A2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57A2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57A2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57A2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57A2C"/>
    <w:rPr>
      <w:rFonts w:ascii="Times New Roman" w:hAnsi="Times New Roman"/>
      <w:color w:val="auto"/>
      <w:sz w:val="22"/>
    </w:rPr>
  </w:style>
  <w:style w:type="paragraph" w:customStyle="1" w:styleId="scclippagebillheader">
    <w:name w:val="sc_clip_page_bill_header"/>
    <w:qFormat/>
    <w:rsid w:val="00E57A2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57A2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57A2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57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A2C"/>
    <w:rPr>
      <w:lang w:val="en-US"/>
    </w:rPr>
  </w:style>
  <w:style w:type="paragraph" w:styleId="Footer">
    <w:name w:val="footer"/>
    <w:basedOn w:val="Normal"/>
    <w:link w:val="FooterChar"/>
    <w:uiPriority w:val="99"/>
    <w:unhideWhenUsed/>
    <w:rsid w:val="00E57A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A2C"/>
    <w:rPr>
      <w:lang w:val="en-US"/>
    </w:rPr>
  </w:style>
  <w:style w:type="paragraph" w:styleId="ListParagraph">
    <w:name w:val="List Paragraph"/>
    <w:basedOn w:val="Normal"/>
    <w:uiPriority w:val="34"/>
    <w:qFormat/>
    <w:rsid w:val="00E57A2C"/>
    <w:pPr>
      <w:ind w:left="720"/>
      <w:contextualSpacing/>
    </w:pPr>
  </w:style>
  <w:style w:type="paragraph" w:customStyle="1" w:styleId="scbillfooter">
    <w:name w:val="sc_bill_footer"/>
    <w:qFormat/>
    <w:rsid w:val="00E57A2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57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57A2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57A2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57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57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57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57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57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57A2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57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57A2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57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57A2C"/>
    <w:pPr>
      <w:widowControl w:val="0"/>
      <w:suppressAutoHyphens/>
      <w:spacing w:after="0" w:line="360" w:lineRule="auto"/>
    </w:pPr>
    <w:rPr>
      <w:rFonts w:ascii="Times New Roman" w:hAnsi="Times New Roman"/>
      <w:lang w:val="en-US"/>
    </w:rPr>
  </w:style>
  <w:style w:type="paragraph" w:customStyle="1" w:styleId="sctableln">
    <w:name w:val="sc_table_ln"/>
    <w:qFormat/>
    <w:rsid w:val="00E57A2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57A2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57A2C"/>
    <w:rPr>
      <w:strike/>
      <w:dstrike w:val="0"/>
    </w:rPr>
  </w:style>
  <w:style w:type="character" w:customStyle="1" w:styleId="scinsert">
    <w:name w:val="sc_insert"/>
    <w:uiPriority w:val="1"/>
    <w:qFormat/>
    <w:rsid w:val="00E57A2C"/>
    <w:rPr>
      <w:caps w:val="0"/>
      <w:smallCaps w:val="0"/>
      <w:strike w:val="0"/>
      <w:dstrike w:val="0"/>
      <w:vanish w:val="0"/>
      <w:u w:val="single"/>
      <w:vertAlign w:val="baseline"/>
    </w:rPr>
  </w:style>
  <w:style w:type="character" w:customStyle="1" w:styleId="scinsertred">
    <w:name w:val="sc_insert_red"/>
    <w:uiPriority w:val="1"/>
    <w:qFormat/>
    <w:rsid w:val="00E57A2C"/>
    <w:rPr>
      <w:caps w:val="0"/>
      <w:smallCaps w:val="0"/>
      <w:strike w:val="0"/>
      <w:dstrike w:val="0"/>
      <w:vanish w:val="0"/>
      <w:color w:val="FF0000"/>
      <w:u w:val="single"/>
      <w:vertAlign w:val="baseline"/>
    </w:rPr>
  </w:style>
  <w:style w:type="character" w:customStyle="1" w:styleId="scinsertblue">
    <w:name w:val="sc_insert_blue"/>
    <w:uiPriority w:val="1"/>
    <w:qFormat/>
    <w:rsid w:val="00E57A2C"/>
    <w:rPr>
      <w:caps w:val="0"/>
      <w:smallCaps w:val="0"/>
      <w:strike w:val="0"/>
      <w:dstrike w:val="0"/>
      <w:vanish w:val="0"/>
      <w:color w:val="0070C0"/>
      <w:u w:val="single"/>
      <w:vertAlign w:val="baseline"/>
    </w:rPr>
  </w:style>
  <w:style w:type="character" w:customStyle="1" w:styleId="scstrikered">
    <w:name w:val="sc_strike_red"/>
    <w:uiPriority w:val="1"/>
    <w:qFormat/>
    <w:rsid w:val="00E57A2C"/>
    <w:rPr>
      <w:strike/>
      <w:dstrike w:val="0"/>
      <w:color w:val="FF0000"/>
    </w:rPr>
  </w:style>
  <w:style w:type="character" w:customStyle="1" w:styleId="scstrikeblue">
    <w:name w:val="sc_strike_blue"/>
    <w:uiPriority w:val="1"/>
    <w:qFormat/>
    <w:rsid w:val="00E57A2C"/>
    <w:rPr>
      <w:strike/>
      <w:dstrike w:val="0"/>
      <w:color w:val="0070C0"/>
    </w:rPr>
  </w:style>
  <w:style w:type="character" w:customStyle="1" w:styleId="scinsertbluenounderline">
    <w:name w:val="sc_insert_blue_no_underline"/>
    <w:uiPriority w:val="1"/>
    <w:qFormat/>
    <w:rsid w:val="00E57A2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57A2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57A2C"/>
    <w:rPr>
      <w:strike/>
      <w:dstrike w:val="0"/>
      <w:color w:val="0070C0"/>
      <w:lang w:val="en-US"/>
    </w:rPr>
  </w:style>
  <w:style w:type="character" w:customStyle="1" w:styleId="scstrikerednoncodified">
    <w:name w:val="sc_strike_red_non_codified"/>
    <w:uiPriority w:val="1"/>
    <w:qFormat/>
    <w:rsid w:val="00E57A2C"/>
    <w:rPr>
      <w:strike/>
      <w:dstrike w:val="0"/>
      <w:color w:val="FF0000"/>
    </w:rPr>
  </w:style>
  <w:style w:type="paragraph" w:customStyle="1" w:styleId="scbillsiglines">
    <w:name w:val="sc_bill_sig_lines"/>
    <w:qFormat/>
    <w:rsid w:val="00E57A2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57A2C"/>
    <w:rPr>
      <w:bdr w:val="none" w:sz="0" w:space="0" w:color="auto"/>
      <w:shd w:val="clear" w:color="auto" w:fill="FEC6C6"/>
    </w:rPr>
  </w:style>
  <w:style w:type="character" w:customStyle="1" w:styleId="screstoreblue">
    <w:name w:val="sc_restore_blue"/>
    <w:uiPriority w:val="1"/>
    <w:qFormat/>
    <w:rsid w:val="00E57A2C"/>
    <w:rPr>
      <w:color w:val="4472C4" w:themeColor="accent1"/>
      <w:bdr w:val="none" w:sz="0" w:space="0" w:color="auto"/>
      <w:shd w:val="clear" w:color="auto" w:fill="auto"/>
    </w:rPr>
  </w:style>
  <w:style w:type="character" w:customStyle="1" w:styleId="screstorered">
    <w:name w:val="sc_restore_red"/>
    <w:uiPriority w:val="1"/>
    <w:qFormat/>
    <w:rsid w:val="00E57A2C"/>
    <w:rPr>
      <w:color w:val="FF0000"/>
      <w:bdr w:val="none" w:sz="0" w:space="0" w:color="auto"/>
      <w:shd w:val="clear" w:color="auto" w:fill="auto"/>
    </w:rPr>
  </w:style>
  <w:style w:type="character" w:customStyle="1" w:styleId="scstrikenewblue">
    <w:name w:val="sc_strike_new_blue"/>
    <w:uiPriority w:val="1"/>
    <w:qFormat/>
    <w:rsid w:val="00E57A2C"/>
    <w:rPr>
      <w:strike w:val="0"/>
      <w:dstrike/>
      <w:color w:val="0070C0"/>
      <w:u w:val="none"/>
    </w:rPr>
  </w:style>
  <w:style w:type="character" w:customStyle="1" w:styleId="scstrikenewred">
    <w:name w:val="sc_strike_new_red"/>
    <w:uiPriority w:val="1"/>
    <w:qFormat/>
    <w:rsid w:val="00E57A2C"/>
    <w:rPr>
      <w:strike w:val="0"/>
      <w:dstrike/>
      <w:color w:val="FF0000"/>
      <w:u w:val="none"/>
    </w:rPr>
  </w:style>
  <w:style w:type="character" w:customStyle="1" w:styleId="scamendsenate">
    <w:name w:val="sc_amend_senate"/>
    <w:uiPriority w:val="1"/>
    <w:qFormat/>
    <w:rsid w:val="00E57A2C"/>
    <w:rPr>
      <w:bdr w:val="none" w:sz="0" w:space="0" w:color="auto"/>
      <w:shd w:val="clear" w:color="auto" w:fill="FFF2CC" w:themeFill="accent4" w:themeFillTint="33"/>
    </w:rPr>
  </w:style>
  <w:style w:type="character" w:customStyle="1" w:styleId="scamendhouse">
    <w:name w:val="sc_amend_house"/>
    <w:uiPriority w:val="1"/>
    <w:qFormat/>
    <w:rsid w:val="00E57A2C"/>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68&amp;session=126&amp;summary=B" TargetMode="External" Id="Raa16bf7443644689" /><Relationship Type="http://schemas.openxmlformats.org/officeDocument/2006/relationships/hyperlink" Target="https://www.scstatehouse.gov/sess126_2025-2026/prever/3268_20241205.docx" TargetMode="External" Id="R9543ec857f684268" /><Relationship Type="http://schemas.openxmlformats.org/officeDocument/2006/relationships/hyperlink" Target="h:\hj\20250114.docx" TargetMode="External" Id="R990949cc799e4696" /><Relationship Type="http://schemas.openxmlformats.org/officeDocument/2006/relationships/hyperlink" Target="h:\hj\20250114.docx" TargetMode="External" Id="Rd7df608ede6749c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66B63"/>
    <w:rsid w:val="004E2BB5"/>
    <w:rsid w:val="00510D70"/>
    <w:rsid w:val="00580C56"/>
    <w:rsid w:val="006B363F"/>
    <w:rsid w:val="007070D2"/>
    <w:rsid w:val="00776F2C"/>
    <w:rsid w:val="008F7723"/>
    <w:rsid w:val="009031EF"/>
    <w:rsid w:val="00912A5F"/>
    <w:rsid w:val="00940EED"/>
    <w:rsid w:val="00985255"/>
    <w:rsid w:val="009C3651"/>
    <w:rsid w:val="00A51DBA"/>
    <w:rsid w:val="00B20DA6"/>
    <w:rsid w:val="00B457AF"/>
    <w:rsid w:val="00B46614"/>
    <w:rsid w:val="00B92BAD"/>
    <w:rsid w:val="00C818FB"/>
    <w:rsid w:val="00CC0451"/>
    <w:rsid w:val="00D6665C"/>
    <w:rsid w:val="00D900BD"/>
    <w:rsid w:val="00E76813"/>
    <w:rsid w:val="00F07C12"/>
    <w:rsid w:val="00F82BD9"/>
    <w:rsid w:val="00FE23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e114aee1-c198-43c9-85c3-358465f8eca6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01cc3997-0703-4edb-a123-1741ce8a380a</T_BILL_REQUEST_REQUEST>
  <T_BILL_R_ORIGINALDRAFT>72893b1f-841c-47c8-b880-ee6e7f147a1d</T_BILL_R_ORIGINALDRAFT>
  <T_BILL_SPONSOR_SPONSOR>a35ae629-53d8-4b6d-b141-5aabd04ba29a</T_BILL_SPONSOR_SPONSOR>
  <T_BILL_T_BILLNAME>[3268]</T_BILL_T_BILLNAME>
  <T_BILL_T_BILLNUMBER>3268</T_BILL_T_BILLNUMBER>
  <T_BILL_T_BILLTITLE>TO AMEND THE SOUTH CAROLINA CODE OF LAWS BY ADDING SECTION 4‑1‑190 SO AS TO PROVIDE THAT THE COUNTY LEGISLATIVE DELEGATION MAY, BY THE ADOPTION OF A RESOLUTION, APPOINT THE MEMBERS OF A COUNTY RECREATION COMMISSION THAT WAS ESTABLISHED AS A SPECIAL PURPOSE DISTRICT PRIOR TO THE ADOPTION OF HOME RULE, AND TO PROVIDE THAT THE MEMBERS OF A COUNTY RECREATION COMMISSION WHO THE COUNTY DELEGATION APPOINTS PURSUANT TO THE PROVISIONS OF THIS ACT SERVE AT THE PLEASURE OF THE COUNTY LEGISLATIVE DELEGATION AND MAY BE REMOVED AT ANY TIME BY THE COUNTY LEGISLATIVE DELEGATION.</T_BILL_T_BILLTITLE>
  <T_BILL_T_CHAMBER>house</T_BILL_T_CHAMBER>
  <T_BILL_T_FILENAME> </T_BILL_T_FILENAME>
  <T_BILL_T_LEGTYPE>bill_statewide</T_BILL_T_LEGTYPE>
  <T_BILL_T_RATNUMBERSTRING>HNone</T_BILL_T_RATNUMBERSTRING>
  <T_BILL_T_SECTIONS>[{"SectionUUID":"93d11810-d9c7-4545-82e5-2ac128a618e7","SectionName":"code_section","SectionNumber":1,"SectionType":"code_section","CodeSections":[{"CodeSectionBookmarkName":"ns_T4C1N190_d5219ae77","IsConstitutionSection":false,"Identity":"4-1-190","IsNew":true,"SubSections":[{"Level":1,"Identity":"T4C1N190S1","SubSectionBookmarkName":"ss_T4C1N190S1_lv1_74b1a07f2","IsNewSubSection":false,"SubSectionReplacement":""},{"Level":1,"Identity":"T4C1N190S2","SubSectionBookmarkName":"ss_T4C1N190S2_lv1_396d75916","IsNewSubSection":false,"SubSectionReplacement":""}],"TitleRelatedTo":"","TitleSoAsTo":"PROVIDE THAT A COUNTY LEGISLATIVE DELEGATION MAY, BY THE ADOPTION OF A RESOLUTION, APPOINT THE MEMBERS OF A COUNTY RECREATION COMMISSION THAT WAS ESTABLISHED AS A SPECIAL PURPOSE DISTRICT PRIOR TO THE ADOPTION OF HOME RULE, AND TO PROVIDE THAT THE MEMBERS OF A COUNTY RECREATION COMMISSION WHO THE COUNTY DELEGATION APPOINTS PURSUANT TO THE PROVISIONS OF THIS ACT SERVE AT THE PLEASURE OF THE COUNTY LEGISLATIVE DELEGATION, AND MAY BE REMOVED AT ANY TIME BY THE COUNTY LEGISLATIVE DELEGATION","Deleted":false}],"TitleText":"","DisableControls":false,"Deleted":false,"RepealItems":[],"SectionBookmarkName":"bs_num_1_a287f76cc"},{"SectionUUID":"8f03ca95-8faa-4d43-a9c2-8afc498075bd","SectionName":"standard_eff_date_section","SectionNumber":2,"SectionType":"drafting_clause","CodeSections":[],"TitleText":"","DisableControls":false,"Deleted":false,"RepealItems":[],"SectionBookmarkName":"bs_num_2_lastsection"}]</T_BILL_T_SECTIONS>
  <T_BILL_T_SUBJECT>Local government</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1123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2024-10-03T19:33:00Z</cp:lastPrinted>
  <dcterms:created xsi:type="dcterms:W3CDTF">2024-11-26T19:16:00Z</dcterms:created>
  <dcterms:modified xsi:type="dcterms:W3CDTF">2024-11-26T19:16:00Z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