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126th Session, 2025-2026</w:t>
      </w:r>
    </w:p>
    <w:p>
      <w:pPr>
        <w:widowControl w:val="false"/>
        <w:spacing w:after="0"/>
        <w:jc w:val="left"/>
      </w:pPr>
    </w:p>
    <w:p>
      <w:pPr>
        <w:widowControl w:val="false"/>
        <w:spacing w:after="0"/>
        <w:jc w:val="left"/>
      </w:pPr>
      <w:r>
        <w:rPr>
          <w:rFonts w:ascii="Times New Roman"/>
          <w:b/>
          <w:sz w:val="22"/>
        </w:rPr>
        <w:t xml:space="preserve">H. 3293</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General Bill</w:t>
      </w:r>
    </w:p>
    <w:p>
      <w:pPr>
        <w:widowControl w:val="false"/>
        <w:spacing w:after="0"/>
        <w:jc w:val="left"/>
      </w:pPr>
      <w:r>
        <w:rPr>
          <w:rFonts w:ascii="Times New Roman"/>
          <w:sz w:val="22"/>
        </w:rPr>
        <w:t xml:space="preserve">Sponsors: Reps. Hardee, Pedalino, W. Newton and Forrest</w:t>
      </w:r>
    </w:p>
    <w:p>
      <w:pPr>
        <w:widowControl w:val="false"/>
        <w:spacing w:after="0"/>
        <w:jc w:val="left"/>
      </w:pPr>
      <w:r>
        <w:rPr>
          <w:rFonts w:ascii="Times New Roman"/>
          <w:sz w:val="22"/>
        </w:rPr>
        <w:t xml:space="preserve">Companion/Similar bill(s): 222, 3158</w:t>
      </w:r>
    </w:p>
    <w:p>
      <w:pPr>
        <w:widowControl w:val="false"/>
        <w:spacing w:after="0"/>
        <w:jc w:val="left"/>
      </w:pPr>
      <w:r>
        <w:rPr>
          <w:rFonts w:ascii="Times New Roman"/>
          <w:sz w:val="22"/>
        </w:rPr>
        <w:t xml:space="preserve">Document Path: LC-0093CM25.docx</w:t>
      </w:r>
    </w:p>
    <w:p>
      <w:pPr>
        <w:widowControl w:val="false"/>
        <w:spacing w:after="0"/>
        <w:jc w:val="left"/>
      </w:pPr>
    </w:p>
    <w:p>
      <w:pPr>
        <w:widowControl w:val="false"/>
        <w:spacing w:after="0"/>
        <w:jc w:val="left"/>
      </w:pPr>
      <w:r>
        <w:rPr>
          <w:rFonts w:ascii="Times New Roman"/>
          <w:sz w:val="22"/>
        </w:rPr>
        <w:t xml:space="preserve">Introduced in the House on January 14, 2025</w:t>
      </w:r>
    </w:p>
    <w:p>
      <w:pPr>
        <w:widowControl w:val="false"/>
        <w:spacing w:after="0"/>
        <w:jc w:val="left"/>
      </w:pPr>
      <w:r>
        <w:rPr>
          <w:rFonts w:ascii="Times New Roman"/>
          <w:sz w:val="22"/>
        </w:rPr>
        <w:t xml:space="preserve">Currently residing in the House</w:t>
      </w:r>
    </w:p>
    <w:p>
      <w:pPr>
        <w:widowControl w:val="false"/>
        <w:spacing w:after="0"/>
        <w:jc w:val="left"/>
      </w:pPr>
    </w:p>
    <w:p>
      <w:pPr>
        <w:widowControl w:val="false"/>
        <w:spacing w:after="0"/>
        <w:jc w:val="left"/>
      </w:pPr>
      <w:r>
        <w:rPr>
          <w:rFonts w:ascii="Times New Roman"/>
          <w:sz w:val="22"/>
        </w:rPr>
        <w:t xml:space="preserve">Summary: Utility Terrain Vehicles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12/5/2024</w:t>
      </w:r>
      <w:r>
        <w:tab/>
        <w:t>House</w:t>
      </w:r>
      <w:r>
        <w:tab/>
        <w:t>Prefiled
 </w:t>
      </w:r>
    </w:p>
    <w:p>
      <w:pPr>
        <w:widowControl w:val="false"/>
        <w:tabs>
          <w:tab w:val="right" w:pos="1008"/>
          <w:tab w:val="left" w:pos="1152"/>
          <w:tab w:val="left" w:pos="1872"/>
          <w:tab w:val="left" w:pos="9187"/>
        </w:tabs>
        <w:spacing w:after="0"/>
        <w:ind w:left="2088" w:hanging="2088"/>
      </w:pPr>
      <w:r>
        <w:tab/>
        <w:t>12/5/2024</w:t>
      </w:r>
      <w:r>
        <w:tab/>
        <w:t>House</w:t>
      </w:r>
      <w:r>
        <w:tab/>
        <w:t xml:space="preserve">Referred to Committee on</w:t>
      </w:r>
      <w:r>
        <w:rPr>
          <w:b/>
        </w:rPr>
        <w:t xml:space="preserve"> Education and Public Works</w:t>
      </w:r>
    </w:p>
    <w:p>
      <w:pPr>
        <w:widowControl w:val="false"/>
        <w:tabs>
          <w:tab w:val="right" w:pos="1008"/>
          <w:tab w:val="left" w:pos="1152"/>
          <w:tab w:val="left" w:pos="1872"/>
          <w:tab w:val="left" w:pos="9187"/>
        </w:tabs>
        <w:spacing w:after="0"/>
        <w:ind w:left="2088" w:hanging="2088"/>
      </w:pPr>
      <w:r>
        <w:tab/>
        <w:t>1/14/2025</w:t>
      </w:r>
      <w:r>
        <w:tab/>
        <w:t>House</w:t>
      </w:r>
      <w:r>
        <w:tab/>
        <w:t xml:space="preserve">Introduced and read first time</w:t>
      </w:r>
      <w:r>
        <w:t xml:space="preserve"> (</w:t>
      </w:r>
      <w:hyperlink w:history="true" r:id="R630fc23b8ac943d2">
        <w:r w:rsidRPr="00770434">
          <w:rPr>
            <w:rStyle w:val="Hyperlink"/>
          </w:rPr>
          <w:t>House Journal</w:t>
        </w:r>
        <w:r w:rsidRPr="00770434">
          <w:rPr>
            <w:rStyle w:val="Hyperlink"/>
          </w:rPr>
          <w:noBreakHyphen/>
          <w:t>page 157</w:t>
        </w:r>
      </w:hyperlink>
      <w:r>
        <w:t>)</w:t>
      </w:r>
    </w:p>
    <w:p>
      <w:pPr>
        <w:widowControl w:val="false"/>
        <w:tabs>
          <w:tab w:val="right" w:pos="1008"/>
          <w:tab w:val="left" w:pos="1152"/>
          <w:tab w:val="left" w:pos="1872"/>
          <w:tab w:val="left" w:pos="9187"/>
        </w:tabs>
        <w:spacing w:after="0"/>
        <w:ind w:left="2088" w:hanging="2088"/>
      </w:pPr>
      <w:r>
        <w:tab/>
        <w:t>1/14/2025</w:t>
      </w:r>
      <w:r>
        <w:tab/>
        <w:t>House</w:t>
      </w:r>
      <w:r>
        <w:tab/>
        <w:t xml:space="preserve">Referred to Committee on</w:t>
      </w:r>
      <w:r>
        <w:rPr>
          <w:b/>
        </w:rPr>
        <w:t xml:space="preserve"> Education and Public Works</w:t>
      </w:r>
      <w:r>
        <w:t xml:space="preserve"> (</w:t>
      </w:r>
      <w:hyperlink w:history="true" r:id="R0621a372da824cb6">
        <w:r w:rsidRPr="00770434">
          <w:rPr>
            <w:rStyle w:val="Hyperlink"/>
          </w:rPr>
          <w:t>House Journal</w:t>
        </w:r>
        <w:r w:rsidRPr="00770434">
          <w:rPr>
            <w:rStyle w:val="Hyperlink"/>
          </w:rPr>
          <w:noBreakHyphen/>
          <w:t>page 157</w:t>
        </w:r>
      </w:hyperlink>
      <w:r>
        <w:t>)</w:t>
      </w:r>
    </w:p>
    <w:p>
      <w:pPr>
        <w:widowControl w:val="false"/>
        <w:tabs>
          <w:tab w:val="right" w:pos="1008"/>
          <w:tab w:val="left" w:pos="1152"/>
          <w:tab w:val="left" w:pos="1872"/>
          <w:tab w:val="left" w:pos="9187"/>
        </w:tabs>
        <w:spacing w:after="0"/>
        <w:ind w:left="2088" w:hanging="2088"/>
      </w:pPr>
      <w:r>
        <w:tab/>
        <w:t>2/5/2025</w:t>
      </w:r>
      <w:r>
        <w:tab/>
        <w:t/>
      </w:r>
      <w:r>
        <w:tab/>
        <w:t>Scrivener's error corrected
 </w:t>
      </w:r>
    </w:p>
    <w:p>
      <w:pPr>
        <w:widowControl w:val="false"/>
        <w:spacing w:after="0"/>
        <w:jc w:val="left"/>
      </w:pPr>
    </w:p>
    <w:p>
      <w:pPr>
        <w:widowControl w:val="false"/>
        <w:spacing w:after="0"/>
        <w:jc w:val="left"/>
      </w:pPr>
      <w:r>
        <w:rPr>
          <w:rFonts w:ascii="Times New Roman"/>
          <w:sz w:val="22"/>
        </w:rPr>
        <w:t xml:space="preserve">View the latest </w:t>
      </w:r>
      <w:hyperlink r:id="R135902b2eeab4ed0">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6e14d48d68ab4007">
        <w:r>
          <w:rPr>
            <w:rStyle w:val="Hyperlink"/>
            <w:u w:val="single"/>
          </w:rPr>
          <w:t>12/05/2024</w:t>
        </w:r>
      </w:hyperlink>
      <w:r>
        <w:t xml:space="preserve"/>
      </w:r>
    </w:p>
    <w:p>
      <w:pPr>
        <w:widowControl w:val="true"/>
        <w:spacing w:after="0"/>
        <w:jc w:val="left"/>
      </w:pPr>
      <w:r>
        <w:rPr>
          <w:rFonts w:ascii="Times New Roman"/>
          <w:sz w:val="22"/>
        </w:rPr>
        <w:t xml:space="preserve"/>
      </w:r>
      <w:hyperlink r:id="R2c54d9b90f4d46e6">
        <w:r>
          <w:rPr>
            <w:rStyle w:val="Hyperlink"/>
            <w:u w:val="single"/>
          </w:rPr>
          <w:t>02/05/2025</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F657C5" w:rsidR="00432135" w:rsidP="00F657C5" w:rsidRDefault="00432135" w14:paraId="47642A99" w14:textId="77777777">
      <w:pPr>
        <w:pStyle w:val="scemptylineheader"/>
      </w:pPr>
    </w:p>
    <w:p w:rsidRPr="00BB0725" w:rsidR="00A73EFA" w:rsidP="00BB0725" w:rsidRDefault="00A73EFA" w14:paraId="7B72410E" w14:textId="71E7F61A">
      <w:pPr>
        <w:pStyle w:val="scemptylineheader"/>
      </w:pPr>
    </w:p>
    <w:p w:rsidRPr="00BB0725" w:rsidR="00A73EFA" w:rsidP="00BB0725" w:rsidRDefault="00A73EFA" w14:paraId="6AD935C9" w14:textId="2CBC5F87">
      <w:pPr>
        <w:pStyle w:val="scemptylineheader"/>
      </w:pPr>
    </w:p>
    <w:p w:rsidRPr="00DF3B44" w:rsidR="00A73EFA" w:rsidP="00B7592C" w:rsidRDefault="00A73EFA" w14:paraId="51A98227" w14:textId="185963DB">
      <w:pPr>
        <w:pStyle w:val="scemptylineheader"/>
      </w:pPr>
    </w:p>
    <w:p w:rsidRPr="00DF3B44" w:rsidR="00A73EFA" w:rsidP="00B7592C" w:rsidRDefault="00A73EFA" w14:paraId="3858851A" w14:textId="6EF1D323">
      <w:pPr>
        <w:pStyle w:val="scemptylineheader"/>
      </w:pPr>
    </w:p>
    <w:p w:rsidRPr="00DF3B44" w:rsidR="00A73EFA" w:rsidP="00B7592C" w:rsidRDefault="00A73EFA" w14:paraId="4E3DDE20" w14:textId="77777777">
      <w:pPr>
        <w:pStyle w:val="scemptylineheader"/>
      </w:pPr>
    </w:p>
    <w:p w:rsidRPr="00DF3B44" w:rsidR="002C3463" w:rsidP="00037F04" w:rsidRDefault="002C3463" w14:paraId="1803EF34" w14:textId="5BD12D5F">
      <w:pPr>
        <w:pStyle w:val="scemptylineheader"/>
      </w:pPr>
    </w:p>
    <w:p w:rsidRPr="00DF3B44" w:rsidR="008E61A1" w:rsidP="00446987" w:rsidRDefault="008E61A1" w14:paraId="3B5B27A6" w14:textId="77777777">
      <w:pPr>
        <w:pStyle w:val="scemptylineheader"/>
      </w:pPr>
    </w:p>
    <w:p w:rsidRPr="00DF3B44" w:rsidR="002C3463" w:rsidP="00EB120E" w:rsidRDefault="002C3463" w14:paraId="5E76B828" w14:textId="1E9E5622">
      <w:pPr>
        <w:pStyle w:val="scbillheader"/>
      </w:pPr>
      <w:r w:rsidRPr="00DF3B44">
        <w:t>A bill</w:t>
      </w:r>
    </w:p>
    <w:p w:rsidRPr="00DF3B44" w:rsidR="002C3463" w:rsidP="001164F9" w:rsidRDefault="002C3463" w14:paraId="79C49AA9" w14:textId="71AEBEF8">
      <w:pPr>
        <w:pStyle w:val="scemptyline"/>
      </w:pPr>
    </w:p>
    <w:sdt>
      <w:sdtPr>
        <w:alias w:val="bill_title"/>
        <w:tag w:val="bill_title"/>
        <w:id w:val="-1459021568"/>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DF3B44" w:rsidR="00B1161F" w:rsidP="00F25C47" w:rsidRDefault="000D692C" w14:paraId="40FEFADA" w14:textId="2622226E">
          <w:pPr>
            <w:pStyle w:val="scbilltitle"/>
          </w:pPr>
          <w:r w:rsidRPr="000D692C">
            <w:t>TO AMEND THE SOUTH CAROLINA CODE OF LAWS BY ADDING SECTION 56‑2‑140 SO AS TO DEFINE CERTAIN TERMS, AND FOR THE REGISTRATION AND OPERATION OF UTILITY TERRAIN VEHICLES ON THE HIGHWAYS OF THIS STATE</w:t>
          </w:r>
          <w:r>
            <w:t>.</w:t>
          </w:r>
        </w:p>
      </w:sdtContent>
    </w:sdt>
    <w:bookmarkStart w:name="at_62c1b877a" w:displacedByCustomXml="prev" w:id="0"/>
    <w:bookmarkEnd w:id="0"/>
    <w:p w:rsidRPr="00DF3B44" w:rsidR="006C18F0" w:rsidP="006C18F0" w:rsidRDefault="006C18F0" w14:paraId="5BAAC1B7" w14:textId="77777777">
      <w:pPr>
        <w:pStyle w:val="scbillwhereasclause"/>
      </w:pPr>
    </w:p>
    <w:p w:rsidRPr="0094541D" w:rsidR="007E06BB" w:rsidP="0094541D" w:rsidRDefault="002C3463" w14:paraId="7A934B75" w14:textId="6F4B79DE">
      <w:pPr>
        <w:pStyle w:val="scenactingwords"/>
      </w:pPr>
      <w:bookmarkStart w:name="ew_e5625a04e" w:id="1"/>
      <w:r w:rsidRPr="0094541D">
        <w:t>B</w:t>
      </w:r>
      <w:bookmarkEnd w:id="1"/>
      <w:r w:rsidRPr="0094541D">
        <w:t>e it enacted by the General Assembly of the State of South Carolina:</w:t>
      </w:r>
    </w:p>
    <w:p w:rsidR="000D692C" w:rsidP="000D692C" w:rsidRDefault="000D692C" w14:paraId="7A1F6383" w14:textId="77777777">
      <w:pPr>
        <w:pStyle w:val="scemptyline"/>
      </w:pPr>
    </w:p>
    <w:p w:rsidR="003F2751" w:rsidP="003F2751" w:rsidRDefault="000D692C" w14:paraId="2EBAA4CB" w14:textId="77777777">
      <w:pPr>
        <w:pStyle w:val="scdirectionallanguage"/>
      </w:pPr>
      <w:bookmarkStart w:name="bs_num_1_dd5869bd5" w:id="2"/>
      <w:r>
        <w:t>S</w:t>
      </w:r>
      <w:bookmarkEnd w:id="2"/>
      <w:r>
        <w:t>ECTION 1.</w:t>
      </w:r>
      <w:r>
        <w:tab/>
      </w:r>
      <w:bookmarkStart w:name="dl_ea432776d" w:id="3"/>
      <w:r w:rsidR="003F2751">
        <w:t>A</w:t>
      </w:r>
      <w:bookmarkEnd w:id="3"/>
      <w:r w:rsidR="003F2751">
        <w:t>rticle 1, Chapter 2, Title 56 of the S.C. Code is amended by adding:</w:t>
      </w:r>
    </w:p>
    <w:p w:rsidR="003F2751" w:rsidP="00130CF0" w:rsidRDefault="003F2751" w14:paraId="392355EE" w14:textId="77777777">
      <w:pPr>
        <w:pStyle w:val="scnewcodesection"/>
      </w:pPr>
    </w:p>
    <w:p w:rsidR="00130CF0" w:rsidP="00130CF0" w:rsidRDefault="003F2751" w14:paraId="5307BBC3" w14:textId="77777777">
      <w:pPr>
        <w:pStyle w:val="scnewcodesection"/>
      </w:pPr>
      <w:r>
        <w:tab/>
      </w:r>
      <w:bookmarkStart w:name="ns_T56C2N140_b86c28b32" w:id="4"/>
      <w:r>
        <w:t>S</w:t>
      </w:r>
      <w:bookmarkEnd w:id="4"/>
      <w:r>
        <w:t>ection 56-2-140.</w:t>
      </w:r>
      <w:r>
        <w:tab/>
      </w:r>
      <w:bookmarkStart w:name="ss_T56C2N140SA_lv1_12863a9e1" w:id="5"/>
      <w:r w:rsidR="00130CF0">
        <w:t>(</w:t>
      </w:r>
      <w:bookmarkEnd w:id="5"/>
      <w:r w:rsidR="00130CF0">
        <w:t>A) For the purposes of this section:</w:t>
      </w:r>
    </w:p>
    <w:p w:rsidR="00130CF0" w:rsidP="00130CF0" w:rsidRDefault="00130CF0" w14:paraId="6ABB165B" w14:textId="6B9B1513">
      <w:pPr>
        <w:pStyle w:val="scnewcodesection"/>
      </w:pPr>
      <w:r>
        <w:tab/>
      </w:r>
      <w:r>
        <w:tab/>
      </w:r>
      <w:bookmarkStart w:name="ss_T56C2N140S1_lv2_8e7c5a984" w:id="6"/>
      <w:r>
        <w:t>(</w:t>
      </w:r>
      <w:bookmarkEnd w:id="6"/>
      <w:r>
        <w:t>1) “Gated community” means any homeowners’ community with at least one access controlled ingress and egress which includes the presence of a guard house, a mechanical barrier, or another method of controlled conveyance;</w:t>
      </w:r>
    </w:p>
    <w:p w:rsidR="00130CF0" w:rsidP="00130CF0" w:rsidRDefault="00130CF0" w14:paraId="26559E31" w14:textId="77777777">
      <w:pPr>
        <w:pStyle w:val="scnewcodesection"/>
      </w:pPr>
      <w:r>
        <w:tab/>
      </w:r>
      <w:r>
        <w:tab/>
      </w:r>
      <w:bookmarkStart w:name="ss_T56C2N140S2_lv2_fc89ba93e" w:id="7"/>
      <w:r>
        <w:t>(</w:t>
      </w:r>
      <w:bookmarkEnd w:id="7"/>
      <w:r>
        <w:t>2) “Utility Terrain Vehicle” (UTV) means a side‑by‑side, four‑wheel drive, off‑road vehicle intended to transport individuals, cargo, or both with a top speed over thirty‑five miles an hour; a motor of at least four hundred and fifty cubic centimeters; eighty inches or less overall width; designed to travel on four or more wheels, two or four tracks, or combinations of four or more tracks and wheels; using a steering wheel for steering control; with a nonstraddle seat; and with a Gross Vehicle Weight Rating of no more than four thousand pounds; and</w:t>
      </w:r>
    </w:p>
    <w:p w:rsidR="00130CF0" w:rsidP="00130CF0" w:rsidRDefault="00130CF0" w14:paraId="3DA27E51" w14:textId="77777777">
      <w:pPr>
        <w:pStyle w:val="scnewcodesection"/>
      </w:pPr>
      <w:r>
        <w:tab/>
      </w:r>
      <w:r>
        <w:tab/>
      </w:r>
      <w:bookmarkStart w:name="ss_T56C2N140S3_lv2_ea7bf622f" w:id="8"/>
      <w:r>
        <w:t>(</w:t>
      </w:r>
      <w:bookmarkEnd w:id="8"/>
      <w:r>
        <w:t>3) Utility Terrain Vehicle does not include golf carts or vehicles specially designed to carry a disabled person.</w:t>
      </w:r>
    </w:p>
    <w:p w:rsidR="00130CF0" w:rsidP="00130CF0" w:rsidRDefault="00130CF0" w14:paraId="1DD4ABF7" w14:textId="77777777">
      <w:pPr>
        <w:pStyle w:val="scnewcodesection"/>
      </w:pPr>
      <w:r>
        <w:tab/>
      </w:r>
      <w:bookmarkStart w:name="ss_T56C2N140SB_lv1_e9dd144c5" w:id="9"/>
      <w:r>
        <w:t>(</w:t>
      </w:r>
      <w:bookmarkEnd w:id="9"/>
      <w:r>
        <w:t>B) An individual or business owner of a UTV may obtain a permit decal and registration from the Department of Motor Vehicles upon presenting proof of ownership and liability insurance for the UTV and upon payment of a five dollar fee.</w:t>
      </w:r>
    </w:p>
    <w:p w:rsidR="00130CF0" w:rsidP="00130CF0" w:rsidRDefault="00130CF0" w14:paraId="02D5E199" w14:textId="77777777">
      <w:pPr>
        <w:pStyle w:val="scnewcodesection"/>
      </w:pPr>
      <w:r>
        <w:tab/>
      </w:r>
      <w:bookmarkStart w:name="ss_T56C2N140SC_lv1_499297da7" w:id="10"/>
      <w:r>
        <w:t>(</w:t>
      </w:r>
      <w:bookmarkEnd w:id="10"/>
      <w:r>
        <w:t>C) During daylight hours only:</w:t>
      </w:r>
    </w:p>
    <w:p w:rsidR="00130CF0" w:rsidP="00130CF0" w:rsidRDefault="00130CF0" w14:paraId="623C6D44" w14:textId="77777777">
      <w:pPr>
        <w:pStyle w:val="scnewcodesection"/>
      </w:pPr>
      <w:r>
        <w:tab/>
      </w:r>
      <w:r>
        <w:tab/>
      </w:r>
      <w:bookmarkStart w:name="ss_T56C2N140S1_lv2_23640e662" w:id="11"/>
      <w:r>
        <w:t>(</w:t>
      </w:r>
      <w:bookmarkEnd w:id="11"/>
      <w:r>
        <w:t>1) A permitted UTV may be operated within ten miles of the address on the registration certificate and only on a secondary highway or street for which the posted speed limit is fifty‑five miles an hour or less.</w:t>
      </w:r>
    </w:p>
    <w:p w:rsidR="00130CF0" w:rsidP="00130CF0" w:rsidRDefault="00130CF0" w14:paraId="4338BCDF" w14:textId="77777777">
      <w:pPr>
        <w:pStyle w:val="scnewcodesection"/>
      </w:pPr>
      <w:r>
        <w:tab/>
      </w:r>
      <w:r>
        <w:tab/>
      </w:r>
      <w:bookmarkStart w:name="ss_T56C2N140S2_lv2_897ca292b" w:id="12"/>
      <w:r>
        <w:t>(</w:t>
      </w:r>
      <w:bookmarkEnd w:id="12"/>
      <w:r>
        <w:t>2) A permitted UTV may be operated within ten miles of a point of ingress and egress to a gated community and only on a secondary highway or street for which the posted speed limit is fifty‑five miles an hour or less.</w:t>
      </w:r>
    </w:p>
    <w:p w:rsidR="00130CF0" w:rsidP="00130CF0" w:rsidRDefault="00130CF0" w14:paraId="72B28875" w14:textId="6DC38CC8">
      <w:pPr>
        <w:pStyle w:val="scnewcodesection"/>
      </w:pPr>
      <w:r>
        <w:lastRenderedPageBreak/>
        <w:tab/>
      </w:r>
      <w:r>
        <w:tab/>
      </w:r>
      <w:bookmarkStart w:name="ss_T56C2N140S3_lv2_3d34e5940" w:id="13"/>
      <w:r>
        <w:t>(</w:t>
      </w:r>
      <w:bookmarkEnd w:id="13"/>
      <w:r>
        <w:t>3) Within ten miles of the registration holder’s address, and while traveling along a secondary highway or street for which the posted speed limit is fifty‑five miles an hour or less, a permitted UTV may cross a highway or street at an intersection where the highway has a posted speed limit of more than thirty‑five miles an hour.</w:t>
      </w:r>
    </w:p>
    <w:p w:rsidR="00130CF0" w:rsidP="00130CF0" w:rsidRDefault="00130CF0" w14:paraId="4629DB5A" w14:textId="77777777">
      <w:pPr>
        <w:pStyle w:val="scnewcodesection"/>
      </w:pPr>
      <w:r>
        <w:tab/>
      </w:r>
      <w:r>
        <w:tab/>
      </w:r>
      <w:bookmarkStart w:name="ss_T56C2N140S4_lv2_a9f1b9267" w:id="14"/>
      <w:r>
        <w:t>(</w:t>
      </w:r>
      <w:bookmarkEnd w:id="14"/>
      <w:r>
        <w:t>4) A permitted UTV may be operated along a secondary highway or street for which the posted speed limit is fifty‑five miles an hour or less on an island not accessible by a bridge designed for use by automobiles.</w:t>
      </w:r>
    </w:p>
    <w:p w:rsidR="00130CF0" w:rsidP="00130CF0" w:rsidRDefault="00130CF0" w14:paraId="4ED0E66F" w14:textId="58515231">
      <w:pPr>
        <w:pStyle w:val="scnewcodesection"/>
      </w:pPr>
      <w:r>
        <w:tab/>
      </w:r>
      <w:bookmarkStart w:name="ss_T56C2N140SD_lv1_6f6faeea2" w:id="15"/>
      <w:r>
        <w:t>(</w:t>
      </w:r>
      <w:bookmarkEnd w:id="15"/>
      <w:r>
        <w:t>D) A person operating a permitted UTV must be at least sixteen years of age and hold a valid driver’s license. The operator of a permitted UTV being operated on a highway or street must have in his possession:</w:t>
      </w:r>
    </w:p>
    <w:p w:rsidR="00130CF0" w:rsidP="00130CF0" w:rsidRDefault="00130CF0" w14:paraId="3F2508E4" w14:textId="77777777">
      <w:pPr>
        <w:pStyle w:val="scnewcodesection"/>
      </w:pPr>
      <w:r>
        <w:tab/>
      </w:r>
      <w:r>
        <w:tab/>
      </w:r>
      <w:bookmarkStart w:name="ss_T56C2N140S1_lv2_b2b5c3f71" w:id="16"/>
      <w:r>
        <w:t>(</w:t>
      </w:r>
      <w:bookmarkEnd w:id="16"/>
      <w:r>
        <w:t>1) the registration certificate issued by the department;</w:t>
      </w:r>
    </w:p>
    <w:p w:rsidR="00130CF0" w:rsidP="00130CF0" w:rsidRDefault="00130CF0" w14:paraId="0AD2E122" w14:textId="77777777">
      <w:pPr>
        <w:pStyle w:val="scnewcodesection"/>
      </w:pPr>
      <w:r>
        <w:tab/>
      </w:r>
      <w:r>
        <w:tab/>
      </w:r>
      <w:bookmarkStart w:name="ss_T56C2N140S2_lv2_0dfd5be6e" w:id="17"/>
      <w:r>
        <w:t>(</w:t>
      </w:r>
      <w:bookmarkEnd w:id="17"/>
      <w:r>
        <w:t>2) proof of liability insurance for the UTV; and</w:t>
      </w:r>
    </w:p>
    <w:p w:rsidR="00130CF0" w:rsidP="00130CF0" w:rsidRDefault="00130CF0" w14:paraId="571381B5" w14:textId="0260B185">
      <w:pPr>
        <w:pStyle w:val="scnewcodesection"/>
      </w:pPr>
      <w:r>
        <w:tab/>
      </w:r>
      <w:r>
        <w:tab/>
      </w:r>
      <w:bookmarkStart w:name="ss_T56C2N140S3_lv2_d7588efd3" w:id="18"/>
      <w:r>
        <w:t>(</w:t>
      </w:r>
      <w:bookmarkEnd w:id="18"/>
      <w:r>
        <w:t>3) his driver’s license.</w:t>
      </w:r>
    </w:p>
    <w:p w:rsidR="00130CF0" w:rsidP="00130CF0" w:rsidRDefault="00130CF0" w14:paraId="2263EAFA" w14:textId="77777777">
      <w:pPr>
        <w:pStyle w:val="scnewcodesection"/>
      </w:pPr>
      <w:r>
        <w:tab/>
      </w:r>
      <w:bookmarkStart w:name="ss_T56C2N140SE_lv1_da0e6d7a7" w:id="19"/>
      <w:r>
        <w:t>(</w:t>
      </w:r>
      <w:bookmarkEnd w:id="19"/>
      <w:r>
        <w:t>E) A UTV permit must be replaced with a new permit every five years, or at the time the permit holder changes his address.</w:t>
      </w:r>
    </w:p>
    <w:p w:rsidR="00130CF0" w:rsidP="00130CF0" w:rsidRDefault="00130CF0" w14:paraId="6E3A33B6" w14:textId="1FAB9A98">
      <w:pPr>
        <w:pStyle w:val="scnewcodesection"/>
      </w:pPr>
      <w:r>
        <w:tab/>
      </w:r>
      <w:bookmarkStart w:name="ss_T56C2N140SF_lv1_fa3ecf323" w:id="20"/>
      <w:r>
        <w:t>(</w:t>
      </w:r>
      <w:bookmarkEnd w:id="20"/>
      <w:r>
        <w:t>F)</w:t>
      </w:r>
      <w:bookmarkStart w:name="ss_T56C2N140S1_lv2_b3a773273" w:id="21"/>
      <w:r>
        <w:t>(</w:t>
      </w:r>
      <w:bookmarkEnd w:id="21"/>
      <w:r>
        <w:t>1) A political subdivision may, on designated streets or roads within the political subdivision’s jurisdiction, reduce the area in which a permitted UTV may operate from four miles to no less than two miles.</w:t>
      </w:r>
    </w:p>
    <w:p w:rsidR="00130CF0" w:rsidP="00130CF0" w:rsidRDefault="00130CF0" w14:paraId="49DEC47A" w14:textId="2F5E1CCB">
      <w:pPr>
        <w:pStyle w:val="scnewcodesection"/>
      </w:pPr>
      <w:r>
        <w:tab/>
      </w:r>
      <w:r>
        <w:tab/>
      </w:r>
      <w:bookmarkStart w:name="ss_T56C2N140S2_lv2_31550bfca" w:id="22"/>
      <w:r>
        <w:t>(</w:t>
      </w:r>
      <w:bookmarkEnd w:id="22"/>
      <w:r>
        <w:t>2) A political subdivision, on primary highways, secondary highways, streets, or roads within the political subdivision’s jurisdiction, may create separate UTV paths on the shoulder of its primary highways, secondary highways, streets and roads for the purpose of UTV transportation, if:</w:t>
      </w:r>
    </w:p>
    <w:p w:rsidR="00130CF0" w:rsidP="00130CF0" w:rsidRDefault="00130CF0" w14:paraId="022463CD" w14:textId="77777777">
      <w:pPr>
        <w:pStyle w:val="scnewcodesection"/>
      </w:pPr>
      <w:r>
        <w:tab/>
      </w:r>
      <w:r>
        <w:tab/>
      </w:r>
      <w:r>
        <w:tab/>
      </w:r>
      <w:bookmarkStart w:name="ss_T56C2N140Sa_lv3_b0bd592ad" w:id="23"/>
      <w:r>
        <w:t>(</w:t>
      </w:r>
      <w:bookmarkEnd w:id="23"/>
      <w:r>
        <w:t>a) the political subdivision obtains the necessary approvals, if any, to create the UTV paths; and</w:t>
      </w:r>
    </w:p>
    <w:p w:rsidR="00130CF0" w:rsidP="00130CF0" w:rsidRDefault="00130CF0" w14:paraId="49155D07" w14:textId="77777777">
      <w:pPr>
        <w:pStyle w:val="scnewcodesection"/>
      </w:pPr>
      <w:r>
        <w:tab/>
      </w:r>
      <w:r>
        <w:tab/>
      </w:r>
      <w:r>
        <w:tab/>
      </w:r>
      <w:bookmarkStart w:name="ss_T56C2N140Sb_lv3_513a29086" w:id="24"/>
      <w:r>
        <w:t>(</w:t>
      </w:r>
      <w:bookmarkEnd w:id="24"/>
      <w:r>
        <w:t>b) the UTV path is:</w:t>
      </w:r>
    </w:p>
    <w:p w:rsidR="00130CF0" w:rsidP="00130CF0" w:rsidRDefault="00130CF0" w14:paraId="539EC02B" w14:textId="77777777">
      <w:pPr>
        <w:pStyle w:val="scnewcodesection"/>
      </w:pPr>
      <w:r>
        <w:tab/>
      </w:r>
      <w:r>
        <w:tab/>
      </w:r>
      <w:r>
        <w:tab/>
      </w:r>
      <w:r>
        <w:tab/>
      </w:r>
      <w:bookmarkStart w:name="ss_T56C2N140Si_lv4_7f5808878" w:id="25"/>
      <w:r>
        <w:t>(</w:t>
      </w:r>
      <w:bookmarkEnd w:id="25"/>
      <w:r>
        <w:t>i) separated from the traffic lanes by a hard concrete curb;</w:t>
      </w:r>
    </w:p>
    <w:p w:rsidR="00130CF0" w:rsidP="00130CF0" w:rsidRDefault="00130CF0" w14:paraId="0C3F0E50" w14:textId="77777777">
      <w:pPr>
        <w:pStyle w:val="scnewcodesection"/>
      </w:pPr>
      <w:r>
        <w:tab/>
      </w:r>
      <w:r>
        <w:tab/>
      </w:r>
      <w:r>
        <w:tab/>
      </w:r>
      <w:r>
        <w:tab/>
      </w:r>
      <w:bookmarkStart w:name="ss_T56C2N140Sii_lv4_d678659b1" w:id="26"/>
      <w:r>
        <w:t>(</w:t>
      </w:r>
      <w:bookmarkEnd w:id="26"/>
      <w:r>
        <w:t>ii) separated from the traffic lanes by parking spaces; or</w:t>
      </w:r>
    </w:p>
    <w:p w:rsidR="00130CF0" w:rsidP="00130CF0" w:rsidRDefault="00130CF0" w14:paraId="6A14BA9F" w14:textId="77777777">
      <w:pPr>
        <w:pStyle w:val="scnewcodesection"/>
      </w:pPr>
      <w:r>
        <w:tab/>
      </w:r>
      <w:r>
        <w:tab/>
      </w:r>
      <w:r>
        <w:tab/>
      </w:r>
      <w:r>
        <w:tab/>
      </w:r>
      <w:bookmarkStart w:name="ss_T56C2N140Siii_lv4_57722dd48" w:id="27"/>
      <w:r>
        <w:t>(</w:t>
      </w:r>
      <w:bookmarkEnd w:id="27"/>
      <w:r>
        <w:t>iii) separated from the traffic lanes by a distance of four feet or more.</w:t>
      </w:r>
    </w:p>
    <w:p w:rsidR="00130CF0" w:rsidP="00130CF0" w:rsidRDefault="00130CF0" w14:paraId="3848625E" w14:textId="77777777">
      <w:pPr>
        <w:pStyle w:val="scnewcodesection"/>
      </w:pPr>
      <w:r>
        <w:tab/>
      </w:r>
      <w:r>
        <w:tab/>
      </w:r>
      <w:bookmarkStart w:name="ss_T56C2N140S3_lv5_eb9d67a93" w:id="28"/>
      <w:r>
        <w:t>(</w:t>
      </w:r>
      <w:bookmarkEnd w:id="28"/>
      <w:r>
        <w:t>3) In a county with a population of no less than one hundred fifty thousand and no more than two hundred fifty thousand persons:</w:t>
      </w:r>
    </w:p>
    <w:p w:rsidR="00130CF0" w:rsidP="00130CF0" w:rsidRDefault="00130CF0" w14:paraId="4BF28C9C" w14:textId="77777777">
      <w:pPr>
        <w:pStyle w:val="scnewcodesection"/>
      </w:pPr>
      <w:r>
        <w:tab/>
      </w:r>
      <w:r>
        <w:tab/>
      </w:r>
      <w:r>
        <w:tab/>
      </w:r>
      <w:bookmarkStart w:name="ss_T56C2N140Sa_lv6_2260bf50e" w:id="29"/>
      <w:r>
        <w:t>(</w:t>
      </w:r>
      <w:bookmarkEnd w:id="29"/>
      <w:r>
        <w:t>a) if a municipality has jurisdiction over a barrier island, the municipality may enact an ordinance allowing for the operation of a UTV at night on designated portions of the barrier island within the municipality, provided the UTV is equipped with working headlights and rear lights; or</w:t>
      </w:r>
    </w:p>
    <w:p w:rsidR="00130CF0" w:rsidP="00130CF0" w:rsidRDefault="00130CF0" w14:paraId="33091C0F" w14:textId="77777777">
      <w:pPr>
        <w:pStyle w:val="scnewcodesection"/>
      </w:pPr>
      <w:r>
        <w:tab/>
      </w:r>
      <w:r>
        <w:tab/>
      </w:r>
      <w:r>
        <w:tab/>
      </w:r>
      <w:bookmarkStart w:name="ss_T56C2N140Sb_lv6_5d97279dd" w:id="30"/>
      <w:r>
        <w:t>(</w:t>
      </w:r>
      <w:bookmarkEnd w:id="30"/>
      <w:r>
        <w:t>b) if a barrier island is not within the jurisdiction of a municipality, the county in which the barrier island is located may enact an ordinance allowing for the operation of a UTV at night on designated portions of the county, provided the UTV is equipped with working headlights and rear lights.</w:t>
      </w:r>
    </w:p>
    <w:p w:rsidR="00130CF0" w:rsidP="00130CF0" w:rsidRDefault="00130CF0" w14:paraId="7F8627B0" w14:textId="77777777">
      <w:pPr>
        <w:pStyle w:val="scnewcodesection"/>
      </w:pPr>
      <w:r>
        <w:lastRenderedPageBreak/>
        <w:tab/>
      </w:r>
      <w:bookmarkStart w:name="up_283f99a4f" w:id="31"/>
      <w:r>
        <w:t>I</w:t>
      </w:r>
      <w:bookmarkEnd w:id="31"/>
      <w:r>
        <w:t>f a municipality or county enacts an ordinance allowing UTVs to operate at night on a barrier island, the requirements of subsection (C), other than operation in daylight hours only, shall still apply to all permitted UTVs.</w:t>
      </w:r>
    </w:p>
    <w:p w:rsidR="00130CF0" w:rsidP="00130CF0" w:rsidRDefault="00130CF0" w14:paraId="58AD8CA3" w14:textId="77777777">
      <w:pPr>
        <w:pStyle w:val="scnewcodesection"/>
      </w:pPr>
      <w:r>
        <w:tab/>
      </w:r>
      <w:r>
        <w:tab/>
      </w:r>
      <w:bookmarkStart w:name="ss_T56C2N140S4_lv5_3fb83d2ef" w:id="32"/>
      <w:r>
        <w:t>(</w:t>
      </w:r>
      <w:bookmarkEnd w:id="32"/>
      <w:r>
        <w:t>4) A political subdivision may not reduce or otherwise amend the other restrictions placed on the operation of a permitted UTV contained in this section.</w:t>
      </w:r>
    </w:p>
    <w:p w:rsidR="000D692C" w:rsidP="00130CF0" w:rsidRDefault="00130CF0" w14:paraId="38CCFF53" w14:textId="14F9333E">
      <w:pPr>
        <w:pStyle w:val="scnewcodesection"/>
      </w:pPr>
      <w:r>
        <w:tab/>
      </w:r>
      <w:bookmarkStart w:name="ss_T56C2N140SG_lv1_6799ba8b4" w:id="33"/>
      <w:r>
        <w:t>(</w:t>
      </w:r>
      <w:bookmarkEnd w:id="33"/>
      <w:r>
        <w:t>G) The provisions of this section that restrict the use of a UTV to certain streets, certain hours, and certain distances shall not apply to a UTV used by a public safety agency in connection with the performance of its duties.</w:t>
      </w:r>
    </w:p>
    <w:p w:rsidRPr="00DF3B44" w:rsidR="007E06BB" w:rsidP="00787433" w:rsidRDefault="007E06BB" w14:paraId="3D8F1FED" w14:textId="2139931A">
      <w:pPr>
        <w:pStyle w:val="scemptyline"/>
      </w:pPr>
    </w:p>
    <w:p w:rsidRPr="00DF3B44" w:rsidR="007A10F1" w:rsidP="007A10F1" w:rsidRDefault="00E27805" w14:paraId="0E9393B4" w14:textId="3A662836">
      <w:pPr>
        <w:pStyle w:val="scnoncodifiedsection"/>
      </w:pPr>
      <w:bookmarkStart w:name="bs_num_2_lastsection" w:id="34"/>
      <w:bookmarkStart w:name="eff_date_section" w:id="35"/>
      <w:r w:rsidRPr="00DF3B44">
        <w:t>S</w:t>
      </w:r>
      <w:bookmarkEnd w:id="34"/>
      <w:r w:rsidRPr="00DF3B44">
        <w:t>ECTION 2.</w:t>
      </w:r>
      <w:r w:rsidRPr="00DF3B44" w:rsidR="005D3013">
        <w:tab/>
      </w:r>
      <w:r w:rsidRPr="00DF3B44" w:rsidR="007A10F1">
        <w:t>This act takes effect upon approval by the Governor.</w:t>
      </w:r>
      <w:bookmarkEnd w:id="35"/>
    </w:p>
    <w:p w:rsidRPr="00DF3B44" w:rsidR="005516F6" w:rsidP="009E4191" w:rsidRDefault="007A10F1" w14:paraId="7389F665" w14:textId="5A5D8820">
      <w:pPr>
        <w:pStyle w:val="scbillendxx"/>
      </w:pPr>
      <w:r w:rsidRPr="00DF3B44">
        <w:noBreakHyphen/>
      </w:r>
      <w:r w:rsidRPr="00DF3B44">
        <w:noBreakHyphen/>
      </w:r>
      <w:r w:rsidRPr="00DF3B44">
        <w:noBreakHyphen/>
      </w:r>
      <w:r w:rsidRPr="00DF3B44">
        <w:noBreakHyphen/>
        <w:t>XX</w:t>
      </w:r>
      <w:r w:rsidRPr="00DF3B44">
        <w:noBreakHyphen/>
      </w:r>
      <w:r w:rsidRPr="00DF3B44">
        <w:noBreakHyphen/>
      </w:r>
      <w:r w:rsidRPr="00DF3B44">
        <w:noBreakHyphen/>
      </w:r>
      <w:r w:rsidRPr="00DF3B44">
        <w:noBreakHyphen/>
      </w:r>
    </w:p>
    <w:sectPr w:rsidRPr="00DF3B44" w:rsidR="005516F6" w:rsidSect="009C7BCB">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720" w:gutter="0"/>
      <w:lnNumType w:countBy="1"/>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DF1F43" w14:textId="77777777" w:rsidR="00246535" w:rsidRDefault="00246535" w:rsidP="0010329A">
      <w:pPr>
        <w:spacing w:after="0" w:line="240" w:lineRule="auto"/>
      </w:pPr>
      <w:r>
        <w:separator/>
      </w:r>
    </w:p>
    <w:p w14:paraId="4ABF2648" w14:textId="77777777" w:rsidR="00246535" w:rsidRDefault="00246535"/>
  </w:endnote>
  <w:endnote w:type="continuationSeparator" w:id="0">
    <w:p w14:paraId="1BDC4F4E" w14:textId="77777777" w:rsidR="00246535" w:rsidRDefault="00246535" w:rsidP="0010329A">
      <w:pPr>
        <w:spacing w:after="0" w:line="240" w:lineRule="auto"/>
      </w:pPr>
      <w:r>
        <w:continuationSeparator/>
      </w:r>
    </w:p>
    <w:p w14:paraId="6DDB2D10" w14:textId="77777777" w:rsidR="00246535" w:rsidRDefault="00246535"/>
  </w:endnote>
  <w:endnote w:type="continuationNotice" w:id="1">
    <w:p w14:paraId="5B91DFC9" w14:textId="77777777" w:rsidR="00246535" w:rsidRDefault="00246535">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790F46A" w14:textId="77777777" w:rsidR="003A5F1C" w:rsidRDefault="003A5F1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14772052"/>
      <w:docPartObj>
        <w:docPartGallery w:val="Page Numbers (Bottom of Page)"/>
        <w:docPartUnique/>
      </w:docPartObj>
    </w:sdtPr>
    <w:sdtEndPr>
      <w:rPr>
        <w:noProof/>
      </w:rPr>
    </w:sdtEndPr>
    <w:sdtContent>
      <w:p w14:paraId="7658DC3E" w14:textId="06EC794A" w:rsidR="00685035" w:rsidRPr="007B4AF7" w:rsidRDefault="000D1874" w:rsidP="00D14995">
        <w:pPr>
          <w:pStyle w:val="scbillfooter"/>
        </w:pPr>
        <w:sdt>
          <w:sdtPr>
            <w:alias w:val="footer_billname"/>
            <w:tag w:val="footer_billname"/>
            <w:id w:val="457382597"/>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BC0FB5">
              <w:t>[3293]</w:t>
            </w:r>
          </w:sdtContent>
        </w:sdt>
        <w:r w:rsidR="00CD616C" w:rsidRPr="007B4AF7">
          <w:tab/>
        </w:r>
        <w:r w:rsidR="00685035" w:rsidRPr="007B4AF7">
          <w:fldChar w:fldCharType="begin"/>
        </w:r>
        <w:r w:rsidR="00685035" w:rsidRPr="007B4AF7">
          <w:instrText xml:space="preserve"> PAGE   \* MERGEFORMAT </w:instrText>
        </w:r>
        <w:r w:rsidR="00685035" w:rsidRPr="007B4AF7">
          <w:fldChar w:fldCharType="separate"/>
        </w:r>
        <w:r w:rsidR="00685035" w:rsidRPr="007B4AF7">
          <w:rPr>
            <w:noProof/>
          </w:rPr>
          <w:t>2</w:t>
        </w:r>
        <w:r w:rsidR="00685035" w:rsidRPr="007B4AF7">
          <w:rPr>
            <w:noProof/>
          </w:rPr>
          <w:fldChar w:fldCharType="end"/>
        </w:r>
        <w:r w:rsidR="00D54A6F" w:rsidRPr="007B4AF7">
          <w:rPr>
            <w:noProof/>
          </w:rPr>
          <w:tab/>
        </w:r>
        <w:sdt>
          <w:sdtPr>
            <w:rPr>
              <w:noProof/>
            </w:rPr>
            <w:alias w:val="footer_filename"/>
            <w:tag w:val="footer_filename"/>
            <w:id w:val="1475563125"/>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BC0FB5">
              <w:rPr>
                <w:noProof/>
              </w:rPr>
              <w:t xml:space="preserve"> </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A84F7A" w14:textId="77777777" w:rsidR="003A5F1C" w:rsidRDefault="003A5F1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9EF15B5" w14:textId="77777777" w:rsidR="00246535" w:rsidRDefault="00246535" w:rsidP="0010329A">
      <w:pPr>
        <w:spacing w:after="0" w:line="240" w:lineRule="auto"/>
      </w:pPr>
      <w:r>
        <w:separator/>
      </w:r>
    </w:p>
    <w:p w14:paraId="6420AB13" w14:textId="77777777" w:rsidR="00246535" w:rsidRDefault="00246535"/>
  </w:footnote>
  <w:footnote w:type="continuationSeparator" w:id="0">
    <w:p w14:paraId="197E0609" w14:textId="77777777" w:rsidR="00246535" w:rsidRDefault="00246535" w:rsidP="0010329A">
      <w:pPr>
        <w:spacing w:after="0" w:line="240" w:lineRule="auto"/>
      </w:pPr>
      <w:r>
        <w:continuationSeparator/>
      </w:r>
    </w:p>
    <w:p w14:paraId="12BA5712" w14:textId="77777777" w:rsidR="00246535" w:rsidRDefault="00246535"/>
  </w:footnote>
  <w:footnote w:type="continuationNotice" w:id="1">
    <w:p w14:paraId="6AE50A82" w14:textId="77777777" w:rsidR="00246535" w:rsidRDefault="00246535">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26A4CC" w14:textId="77777777" w:rsidR="003A5F1C" w:rsidRDefault="003A5F1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3C6FE8" w14:textId="77777777" w:rsidR="003A5F1C" w:rsidRDefault="003A5F1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F5C18B" w14:textId="77777777" w:rsidR="003A5F1C" w:rsidRDefault="003A5F1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94E6D92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080A8"/>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48EC091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C7043A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8966991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D324A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E6452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F645F22"/>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FAA8842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84F0597C"/>
    <w:lvl w:ilvl="0">
      <w:start w:val="1"/>
      <w:numFmt w:val="bullet"/>
      <w:lvlText w:val=""/>
      <w:lvlJc w:val="left"/>
      <w:pPr>
        <w:tabs>
          <w:tab w:val="num" w:pos="360"/>
        </w:tabs>
        <w:ind w:left="360" w:hanging="360"/>
      </w:pPr>
      <w:rPr>
        <w:rFonts w:ascii="Symbol" w:hAnsi="Symbol" w:hint="default"/>
      </w:rPr>
    </w:lvl>
  </w:abstractNum>
  <w:num w:numId="1" w16cid:durableId="1314262902">
    <w:abstractNumId w:val="9"/>
  </w:num>
  <w:num w:numId="2" w16cid:durableId="516625294">
    <w:abstractNumId w:val="8"/>
  </w:num>
  <w:num w:numId="3" w16cid:durableId="1459255414">
    <w:abstractNumId w:val="7"/>
  </w:num>
  <w:num w:numId="4" w16cid:durableId="582616213">
    <w:abstractNumId w:val="6"/>
  </w:num>
  <w:num w:numId="5" w16cid:durableId="2115392963">
    <w:abstractNumId w:val="5"/>
  </w:num>
  <w:num w:numId="6" w16cid:durableId="351683551">
    <w:abstractNumId w:val="4"/>
  </w:num>
  <w:num w:numId="7" w16cid:durableId="1842617095">
    <w:abstractNumId w:val="3"/>
  </w:num>
  <w:num w:numId="8" w16cid:durableId="158734732">
    <w:abstractNumId w:val="2"/>
  </w:num>
  <w:num w:numId="9" w16cid:durableId="2032102868">
    <w:abstractNumId w:val="1"/>
  </w:num>
  <w:num w:numId="10" w16cid:durableId="43675455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doNotTrackFormatting/>
  <w:defaultTabStop w:val="21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B7817"/>
    <w:rsid w:val="00002E0E"/>
    <w:rsid w:val="00011182"/>
    <w:rsid w:val="00012912"/>
    <w:rsid w:val="00017FB0"/>
    <w:rsid w:val="00020B5D"/>
    <w:rsid w:val="00026421"/>
    <w:rsid w:val="00030409"/>
    <w:rsid w:val="000363E5"/>
    <w:rsid w:val="00037F04"/>
    <w:rsid w:val="000404BF"/>
    <w:rsid w:val="00044B84"/>
    <w:rsid w:val="000479D0"/>
    <w:rsid w:val="0006464F"/>
    <w:rsid w:val="00066B54"/>
    <w:rsid w:val="00072FCD"/>
    <w:rsid w:val="00074A4F"/>
    <w:rsid w:val="00077B65"/>
    <w:rsid w:val="00097431"/>
    <w:rsid w:val="000A3C25"/>
    <w:rsid w:val="000B4C02"/>
    <w:rsid w:val="000B5B4A"/>
    <w:rsid w:val="000B7FE1"/>
    <w:rsid w:val="000C3E88"/>
    <w:rsid w:val="000C46B9"/>
    <w:rsid w:val="000C58E4"/>
    <w:rsid w:val="000C6F9A"/>
    <w:rsid w:val="000D1874"/>
    <w:rsid w:val="000D2F44"/>
    <w:rsid w:val="000D33E4"/>
    <w:rsid w:val="000D692C"/>
    <w:rsid w:val="000E578A"/>
    <w:rsid w:val="000F0C32"/>
    <w:rsid w:val="000F2250"/>
    <w:rsid w:val="000F327C"/>
    <w:rsid w:val="0010329A"/>
    <w:rsid w:val="00105756"/>
    <w:rsid w:val="001164F9"/>
    <w:rsid w:val="0011719C"/>
    <w:rsid w:val="00122AD4"/>
    <w:rsid w:val="00130CF0"/>
    <w:rsid w:val="00140049"/>
    <w:rsid w:val="00171601"/>
    <w:rsid w:val="001730EB"/>
    <w:rsid w:val="00173276"/>
    <w:rsid w:val="00176122"/>
    <w:rsid w:val="0019025B"/>
    <w:rsid w:val="00192AF7"/>
    <w:rsid w:val="00197366"/>
    <w:rsid w:val="001A136C"/>
    <w:rsid w:val="001B6DA2"/>
    <w:rsid w:val="001C25EC"/>
    <w:rsid w:val="001F2A41"/>
    <w:rsid w:val="001F313F"/>
    <w:rsid w:val="001F331D"/>
    <w:rsid w:val="001F394C"/>
    <w:rsid w:val="002038AA"/>
    <w:rsid w:val="00210508"/>
    <w:rsid w:val="002114C8"/>
    <w:rsid w:val="0021166F"/>
    <w:rsid w:val="002132AE"/>
    <w:rsid w:val="002162DF"/>
    <w:rsid w:val="00230038"/>
    <w:rsid w:val="00233975"/>
    <w:rsid w:val="00236D73"/>
    <w:rsid w:val="00246535"/>
    <w:rsid w:val="0025422E"/>
    <w:rsid w:val="00257F60"/>
    <w:rsid w:val="002625EA"/>
    <w:rsid w:val="00262AC5"/>
    <w:rsid w:val="00264AE9"/>
    <w:rsid w:val="00275AE6"/>
    <w:rsid w:val="0027746A"/>
    <w:rsid w:val="002836D8"/>
    <w:rsid w:val="002A7989"/>
    <w:rsid w:val="002B02F3"/>
    <w:rsid w:val="002C3463"/>
    <w:rsid w:val="002D266D"/>
    <w:rsid w:val="002D5B3D"/>
    <w:rsid w:val="002D7447"/>
    <w:rsid w:val="002E315A"/>
    <w:rsid w:val="002E4F8C"/>
    <w:rsid w:val="002F560C"/>
    <w:rsid w:val="002F5847"/>
    <w:rsid w:val="0030077E"/>
    <w:rsid w:val="0030425A"/>
    <w:rsid w:val="003421F1"/>
    <w:rsid w:val="0034279C"/>
    <w:rsid w:val="00350CF9"/>
    <w:rsid w:val="00354F64"/>
    <w:rsid w:val="003559A1"/>
    <w:rsid w:val="00361563"/>
    <w:rsid w:val="00371D36"/>
    <w:rsid w:val="00373E17"/>
    <w:rsid w:val="003775E6"/>
    <w:rsid w:val="00381998"/>
    <w:rsid w:val="00387299"/>
    <w:rsid w:val="003A5F1C"/>
    <w:rsid w:val="003C3E2E"/>
    <w:rsid w:val="003D4A3C"/>
    <w:rsid w:val="003D55B2"/>
    <w:rsid w:val="003E0033"/>
    <w:rsid w:val="003E5452"/>
    <w:rsid w:val="003E7165"/>
    <w:rsid w:val="003E7FF6"/>
    <w:rsid w:val="003F2751"/>
    <w:rsid w:val="004046B5"/>
    <w:rsid w:val="00406F27"/>
    <w:rsid w:val="004141B8"/>
    <w:rsid w:val="004203B9"/>
    <w:rsid w:val="00432135"/>
    <w:rsid w:val="00446987"/>
    <w:rsid w:val="00446D28"/>
    <w:rsid w:val="00466CD0"/>
    <w:rsid w:val="00473583"/>
    <w:rsid w:val="00477F32"/>
    <w:rsid w:val="00481850"/>
    <w:rsid w:val="004851A0"/>
    <w:rsid w:val="0048627F"/>
    <w:rsid w:val="00493289"/>
    <w:rsid w:val="004932AB"/>
    <w:rsid w:val="00494BEF"/>
    <w:rsid w:val="004A5512"/>
    <w:rsid w:val="004A6BE5"/>
    <w:rsid w:val="004B0C18"/>
    <w:rsid w:val="004C1A04"/>
    <w:rsid w:val="004C1FAD"/>
    <w:rsid w:val="004C20BC"/>
    <w:rsid w:val="004C5C9A"/>
    <w:rsid w:val="004D1442"/>
    <w:rsid w:val="004D3DCB"/>
    <w:rsid w:val="004E1946"/>
    <w:rsid w:val="004E66E9"/>
    <w:rsid w:val="004E7DDE"/>
    <w:rsid w:val="004F0090"/>
    <w:rsid w:val="004F172C"/>
    <w:rsid w:val="005002ED"/>
    <w:rsid w:val="00500DBC"/>
    <w:rsid w:val="005101EF"/>
    <w:rsid w:val="005102BE"/>
    <w:rsid w:val="00523F7F"/>
    <w:rsid w:val="00524D54"/>
    <w:rsid w:val="00536A32"/>
    <w:rsid w:val="0054531B"/>
    <w:rsid w:val="00546C24"/>
    <w:rsid w:val="005476FF"/>
    <w:rsid w:val="005516F6"/>
    <w:rsid w:val="00552842"/>
    <w:rsid w:val="00554E89"/>
    <w:rsid w:val="00564B58"/>
    <w:rsid w:val="00572281"/>
    <w:rsid w:val="0057563F"/>
    <w:rsid w:val="005801DD"/>
    <w:rsid w:val="00592A40"/>
    <w:rsid w:val="005A28BC"/>
    <w:rsid w:val="005A5377"/>
    <w:rsid w:val="005B7817"/>
    <w:rsid w:val="005C06C8"/>
    <w:rsid w:val="005C23D7"/>
    <w:rsid w:val="005C40EB"/>
    <w:rsid w:val="005D02B4"/>
    <w:rsid w:val="005D3013"/>
    <w:rsid w:val="005E1E50"/>
    <w:rsid w:val="005E2B9C"/>
    <w:rsid w:val="005E3332"/>
    <w:rsid w:val="005F710C"/>
    <w:rsid w:val="005F76B0"/>
    <w:rsid w:val="00604429"/>
    <w:rsid w:val="006067B0"/>
    <w:rsid w:val="00606A8B"/>
    <w:rsid w:val="00611EBA"/>
    <w:rsid w:val="006213A8"/>
    <w:rsid w:val="00623BEA"/>
    <w:rsid w:val="006347E9"/>
    <w:rsid w:val="00640C87"/>
    <w:rsid w:val="006454BB"/>
    <w:rsid w:val="00657CF4"/>
    <w:rsid w:val="00661463"/>
    <w:rsid w:val="00663B8D"/>
    <w:rsid w:val="00663E00"/>
    <w:rsid w:val="00664F48"/>
    <w:rsid w:val="00664FAD"/>
    <w:rsid w:val="00665E31"/>
    <w:rsid w:val="00672745"/>
    <w:rsid w:val="0067345B"/>
    <w:rsid w:val="0068263D"/>
    <w:rsid w:val="00683986"/>
    <w:rsid w:val="00685035"/>
    <w:rsid w:val="00685770"/>
    <w:rsid w:val="00690DBA"/>
    <w:rsid w:val="006964F9"/>
    <w:rsid w:val="006A395F"/>
    <w:rsid w:val="006A65E2"/>
    <w:rsid w:val="006B37BD"/>
    <w:rsid w:val="006C092D"/>
    <w:rsid w:val="006C099D"/>
    <w:rsid w:val="006C18F0"/>
    <w:rsid w:val="006C7E01"/>
    <w:rsid w:val="006D64A5"/>
    <w:rsid w:val="006E0935"/>
    <w:rsid w:val="006E353F"/>
    <w:rsid w:val="006E35AB"/>
    <w:rsid w:val="00711AA9"/>
    <w:rsid w:val="00712C48"/>
    <w:rsid w:val="00720CAE"/>
    <w:rsid w:val="00722155"/>
    <w:rsid w:val="00737F19"/>
    <w:rsid w:val="00753656"/>
    <w:rsid w:val="00782BF8"/>
    <w:rsid w:val="00783C75"/>
    <w:rsid w:val="007849D9"/>
    <w:rsid w:val="007870EE"/>
    <w:rsid w:val="00787433"/>
    <w:rsid w:val="007A10F1"/>
    <w:rsid w:val="007A3D50"/>
    <w:rsid w:val="007B2D29"/>
    <w:rsid w:val="007B412F"/>
    <w:rsid w:val="007B4AF7"/>
    <w:rsid w:val="007B4DBF"/>
    <w:rsid w:val="007C5458"/>
    <w:rsid w:val="007D2C67"/>
    <w:rsid w:val="007E06BB"/>
    <w:rsid w:val="007F50D1"/>
    <w:rsid w:val="00816D52"/>
    <w:rsid w:val="00831048"/>
    <w:rsid w:val="00834272"/>
    <w:rsid w:val="008625C1"/>
    <w:rsid w:val="0087671D"/>
    <w:rsid w:val="008806F9"/>
    <w:rsid w:val="00887957"/>
    <w:rsid w:val="008A57E3"/>
    <w:rsid w:val="008A7136"/>
    <w:rsid w:val="008B5BF4"/>
    <w:rsid w:val="008C0CEE"/>
    <w:rsid w:val="008C1B18"/>
    <w:rsid w:val="008D46EC"/>
    <w:rsid w:val="008D6D38"/>
    <w:rsid w:val="008E0E25"/>
    <w:rsid w:val="008E61A1"/>
    <w:rsid w:val="009031EF"/>
    <w:rsid w:val="00917EA3"/>
    <w:rsid w:val="00917EE0"/>
    <w:rsid w:val="00921C89"/>
    <w:rsid w:val="00926966"/>
    <w:rsid w:val="00926D03"/>
    <w:rsid w:val="00934036"/>
    <w:rsid w:val="00934889"/>
    <w:rsid w:val="0093789D"/>
    <w:rsid w:val="0094247B"/>
    <w:rsid w:val="0094541D"/>
    <w:rsid w:val="009473EA"/>
    <w:rsid w:val="00954E7E"/>
    <w:rsid w:val="009554D9"/>
    <w:rsid w:val="009572F9"/>
    <w:rsid w:val="00960D0F"/>
    <w:rsid w:val="0098366F"/>
    <w:rsid w:val="00983A03"/>
    <w:rsid w:val="00986063"/>
    <w:rsid w:val="00991F67"/>
    <w:rsid w:val="00992876"/>
    <w:rsid w:val="0099786E"/>
    <w:rsid w:val="009A0DCE"/>
    <w:rsid w:val="009A22CD"/>
    <w:rsid w:val="009A3E4B"/>
    <w:rsid w:val="009B21E0"/>
    <w:rsid w:val="009B35FD"/>
    <w:rsid w:val="009B6815"/>
    <w:rsid w:val="009C7BCB"/>
    <w:rsid w:val="009D2967"/>
    <w:rsid w:val="009D3C2B"/>
    <w:rsid w:val="009E4191"/>
    <w:rsid w:val="009F2AB1"/>
    <w:rsid w:val="009F4FAF"/>
    <w:rsid w:val="009F68F1"/>
    <w:rsid w:val="00A04529"/>
    <w:rsid w:val="00A0584B"/>
    <w:rsid w:val="00A164C0"/>
    <w:rsid w:val="00A17135"/>
    <w:rsid w:val="00A21A6F"/>
    <w:rsid w:val="00A24E56"/>
    <w:rsid w:val="00A26A62"/>
    <w:rsid w:val="00A35A9B"/>
    <w:rsid w:val="00A4070E"/>
    <w:rsid w:val="00A40CA0"/>
    <w:rsid w:val="00A44F9B"/>
    <w:rsid w:val="00A504A7"/>
    <w:rsid w:val="00A53677"/>
    <w:rsid w:val="00A53BF2"/>
    <w:rsid w:val="00A553B2"/>
    <w:rsid w:val="00A60D68"/>
    <w:rsid w:val="00A73EFA"/>
    <w:rsid w:val="00A77A3B"/>
    <w:rsid w:val="00A92F6F"/>
    <w:rsid w:val="00A97523"/>
    <w:rsid w:val="00A97E17"/>
    <w:rsid w:val="00AA7824"/>
    <w:rsid w:val="00AB0FA3"/>
    <w:rsid w:val="00AB73BF"/>
    <w:rsid w:val="00AC335C"/>
    <w:rsid w:val="00AC463E"/>
    <w:rsid w:val="00AD3BE2"/>
    <w:rsid w:val="00AD3E3D"/>
    <w:rsid w:val="00AE1EE4"/>
    <w:rsid w:val="00AE36EC"/>
    <w:rsid w:val="00AE7406"/>
    <w:rsid w:val="00AF1688"/>
    <w:rsid w:val="00AF43F4"/>
    <w:rsid w:val="00AF46E6"/>
    <w:rsid w:val="00AF5139"/>
    <w:rsid w:val="00B06EDA"/>
    <w:rsid w:val="00B1161F"/>
    <w:rsid w:val="00B11661"/>
    <w:rsid w:val="00B32B4D"/>
    <w:rsid w:val="00B4137E"/>
    <w:rsid w:val="00B54DF7"/>
    <w:rsid w:val="00B56223"/>
    <w:rsid w:val="00B56E79"/>
    <w:rsid w:val="00B57AA7"/>
    <w:rsid w:val="00B637AA"/>
    <w:rsid w:val="00B63BE2"/>
    <w:rsid w:val="00B7592C"/>
    <w:rsid w:val="00B809D3"/>
    <w:rsid w:val="00B84B66"/>
    <w:rsid w:val="00B85475"/>
    <w:rsid w:val="00B9090A"/>
    <w:rsid w:val="00B92196"/>
    <w:rsid w:val="00B9228D"/>
    <w:rsid w:val="00B929EC"/>
    <w:rsid w:val="00BB0725"/>
    <w:rsid w:val="00BC0FB5"/>
    <w:rsid w:val="00BC408A"/>
    <w:rsid w:val="00BC5023"/>
    <w:rsid w:val="00BC556C"/>
    <w:rsid w:val="00BD42DA"/>
    <w:rsid w:val="00BD4684"/>
    <w:rsid w:val="00BE08A7"/>
    <w:rsid w:val="00BE4391"/>
    <w:rsid w:val="00BF3E48"/>
    <w:rsid w:val="00C12E89"/>
    <w:rsid w:val="00C13DB3"/>
    <w:rsid w:val="00C15F1B"/>
    <w:rsid w:val="00C16288"/>
    <w:rsid w:val="00C17D1D"/>
    <w:rsid w:val="00C45923"/>
    <w:rsid w:val="00C543E7"/>
    <w:rsid w:val="00C70225"/>
    <w:rsid w:val="00C72198"/>
    <w:rsid w:val="00C73C7D"/>
    <w:rsid w:val="00C75005"/>
    <w:rsid w:val="00C970DF"/>
    <w:rsid w:val="00CA7E71"/>
    <w:rsid w:val="00CB2673"/>
    <w:rsid w:val="00CB701D"/>
    <w:rsid w:val="00CC3F0E"/>
    <w:rsid w:val="00CD08C9"/>
    <w:rsid w:val="00CD1FE8"/>
    <w:rsid w:val="00CD38CD"/>
    <w:rsid w:val="00CD3E0C"/>
    <w:rsid w:val="00CD5565"/>
    <w:rsid w:val="00CD616C"/>
    <w:rsid w:val="00CE374A"/>
    <w:rsid w:val="00CF5715"/>
    <w:rsid w:val="00CF68D6"/>
    <w:rsid w:val="00CF7B4A"/>
    <w:rsid w:val="00D009F8"/>
    <w:rsid w:val="00D078DA"/>
    <w:rsid w:val="00D14995"/>
    <w:rsid w:val="00D15E85"/>
    <w:rsid w:val="00D204F2"/>
    <w:rsid w:val="00D226ED"/>
    <w:rsid w:val="00D2455C"/>
    <w:rsid w:val="00D25023"/>
    <w:rsid w:val="00D27F8C"/>
    <w:rsid w:val="00D33843"/>
    <w:rsid w:val="00D54A6F"/>
    <w:rsid w:val="00D57D57"/>
    <w:rsid w:val="00D62E42"/>
    <w:rsid w:val="00D7093E"/>
    <w:rsid w:val="00D772FB"/>
    <w:rsid w:val="00DA1AA0"/>
    <w:rsid w:val="00DA512B"/>
    <w:rsid w:val="00DC44A8"/>
    <w:rsid w:val="00DE4BEE"/>
    <w:rsid w:val="00DE5B3D"/>
    <w:rsid w:val="00DE7112"/>
    <w:rsid w:val="00DF19BE"/>
    <w:rsid w:val="00DF3B44"/>
    <w:rsid w:val="00E1372E"/>
    <w:rsid w:val="00E21D30"/>
    <w:rsid w:val="00E24D9A"/>
    <w:rsid w:val="00E27805"/>
    <w:rsid w:val="00E27A11"/>
    <w:rsid w:val="00E30497"/>
    <w:rsid w:val="00E358A2"/>
    <w:rsid w:val="00E35C9A"/>
    <w:rsid w:val="00E3735D"/>
    <w:rsid w:val="00E3771B"/>
    <w:rsid w:val="00E40979"/>
    <w:rsid w:val="00E43F26"/>
    <w:rsid w:val="00E52A36"/>
    <w:rsid w:val="00E6378B"/>
    <w:rsid w:val="00E63EC3"/>
    <w:rsid w:val="00E653DA"/>
    <w:rsid w:val="00E65958"/>
    <w:rsid w:val="00E84FE5"/>
    <w:rsid w:val="00E879A5"/>
    <w:rsid w:val="00E879FC"/>
    <w:rsid w:val="00EA2574"/>
    <w:rsid w:val="00EA2F1F"/>
    <w:rsid w:val="00EA3F2E"/>
    <w:rsid w:val="00EA57EC"/>
    <w:rsid w:val="00EA6208"/>
    <w:rsid w:val="00EB120E"/>
    <w:rsid w:val="00EB34C8"/>
    <w:rsid w:val="00EB46E2"/>
    <w:rsid w:val="00EC0045"/>
    <w:rsid w:val="00ED452E"/>
    <w:rsid w:val="00ED62B9"/>
    <w:rsid w:val="00EE3CDA"/>
    <w:rsid w:val="00EF37A8"/>
    <w:rsid w:val="00EF531F"/>
    <w:rsid w:val="00F05FE8"/>
    <w:rsid w:val="00F06D86"/>
    <w:rsid w:val="00F13D87"/>
    <w:rsid w:val="00F149E5"/>
    <w:rsid w:val="00F15E33"/>
    <w:rsid w:val="00F17DA2"/>
    <w:rsid w:val="00F22EC0"/>
    <w:rsid w:val="00F25C47"/>
    <w:rsid w:val="00F27D7B"/>
    <w:rsid w:val="00F30DED"/>
    <w:rsid w:val="00F31D34"/>
    <w:rsid w:val="00F342A1"/>
    <w:rsid w:val="00F36FBA"/>
    <w:rsid w:val="00F44D36"/>
    <w:rsid w:val="00F46262"/>
    <w:rsid w:val="00F4795D"/>
    <w:rsid w:val="00F50A61"/>
    <w:rsid w:val="00F525CD"/>
    <w:rsid w:val="00F5286C"/>
    <w:rsid w:val="00F52E12"/>
    <w:rsid w:val="00F638CA"/>
    <w:rsid w:val="00F657C5"/>
    <w:rsid w:val="00F77BCC"/>
    <w:rsid w:val="00F900B4"/>
    <w:rsid w:val="00FA0F2E"/>
    <w:rsid w:val="00FA4DB1"/>
    <w:rsid w:val="00FB3F2A"/>
    <w:rsid w:val="00FC3593"/>
    <w:rsid w:val="00FD117D"/>
    <w:rsid w:val="00FD72E3"/>
    <w:rsid w:val="00FE06FC"/>
    <w:rsid w:val="00FF0315"/>
    <w:rsid w:val="00FF212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57BC4071"/>
  <w15:chartTrackingRefBased/>
  <w15:docId w15:val="{F4163ADD-ED62-45A9-88AC-063E46363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0FB5"/>
    <w:rPr>
      <w:lang w:val="en-US"/>
    </w:rPr>
  </w:style>
  <w:style w:type="character" w:default="1" w:styleId="DefaultParagraphFont">
    <w:name w:val="Default Paragraph Font"/>
    <w:uiPriority w:val="1"/>
    <w:semiHidden/>
    <w:unhideWhenUsed/>
    <w:rsid w:val="00BC0FB5"/>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BC0FB5"/>
  </w:style>
  <w:style w:type="character" w:styleId="LineNumber">
    <w:name w:val="line number"/>
    <w:uiPriority w:val="99"/>
    <w:semiHidden/>
    <w:unhideWhenUsed/>
    <w:rsid w:val="00BC0FB5"/>
    <w:rPr>
      <w:rFonts w:ascii="Times New Roman" w:hAnsi="Times New Roman"/>
      <w:b w:val="0"/>
      <w:i w:val="0"/>
      <w:sz w:val="22"/>
    </w:rPr>
  </w:style>
  <w:style w:type="paragraph" w:styleId="NoSpacing">
    <w:name w:val="No Spacing"/>
    <w:uiPriority w:val="1"/>
    <w:qFormat/>
    <w:rsid w:val="00BC0FB5"/>
    <w:pPr>
      <w:spacing w:after="0" w:line="240" w:lineRule="auto"/>
    </w:pPr>
  </w:style>
  <w:style w:type="paragraph" w:customStyle="1" w:styleId="scemptylineheader">
    <w:name w:val="sc_emptyline_header"/>
    <w:qFormat/>
    <w:rsid w:val="00BC0FB5"/>
    <w:pPr>
      <w:widowControl w:val="0"/>
      <w:suppressAutoHyphens/>
      <w:spacing w:after="0" w:line="240" w:lineRule="auto"/>
      <w:jc w:val="both"/>
    </w:pPr>
    <w:rPr>
      <w:rFonts w:ascii="Times New Roman" w:hAnsi="Times New Roman"/>
      <w:lang w:val="en-US"/>
    </w:rPr>
  </w:style>
  <w:style w:type="paragraph" w:customStyle="1" w:styleId="scbillheader">
    <w:name w:val="sc_bill_header"/>
    <w:qFormat/>
    <w:rsid w:val="00BC0FB5"/>
    <w:pPr>
      <w:widowControl w:val="0"/>
      <w:suppressAutoHyphens/>
      <w:spacing w:after="0" w:line="240" w:lineRule="auto"/>
      <w:jc w:val="center"/>
    </w:pPr>
    <w:rPr>
      <w:rFonts w:ascii="Times New Roman" w:hAnsi="Times New Roman"/>
      <w:b/>
      <w:caps/>
      <w:sz w:val="30"/>
      <w:lang w:val="en-US"/>
    </w:rPr>
  </w:style>
  <w:style w:type="paragraph" w:customStyle="1" w:styleId="scbilltitle">
    <w:name w:val="sc_bill_title"/>
    <w:qFormat/>
    <w:rsid w:val="00BC0FB5"/>
    <w:pPr>
      <w:widowControl w:val="0"/>
      <w:suppressAutoHyphens/>
      <w:spacing w:after="0" w:line="240" w:lineRule="auto"/>
      <w:jc w:val="both"/>
    </w:pPr>
    <w:rPr>
      <w:rFonts w:ascii="Times New Roman" w:hAnsi="Times New Roman"/>
      <w:caps/>
      <w:lang w:val="en-US"/>
    </w:rPr>
  </w:style>
  <w:style w:type="paragraph" w:customStyle="1" w:styleId="scenactingwords">
    <w:name w:val="sc_enacting_words"/>
    <w:qFormat/>
    <w:rsid w:val="00BC0FB5"/>
    <w:pPr>
      <w:widowControl w:val="0"/>
      <w:suppressAutoHyphens/>
      <w:spacing w:after="0" w:line="360" w:lineRule="auto"/>
      <w:jc w:val="both"/>
    </w:pPr>
    <w:rPr>
      <w:rFonts w:ascii="Times New Roman" w:hAnsi="Times New Roman"/>
      <w:lang w:val="en-US"/>
    </w:rPr>
  </w:style>
  <w:style w:type="paragraph" w:customStyle="1" w:styleId="sccodifiedsection">
    <w:name w:val="sc_codified_section"/>
    <w:qFormat/>
    <w:rsid w:val="00BC0F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ewcodesection">
    <w:name w:val="sc_new_code_section"/>
    <w:qFormat/>
    <w:rsid w:val="00BC0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character" w:styleId="PlaceholderText">
    <w:name w:val="Placeholder Text"/>
    <w:basedOn w:val="DefaultParagraphFont"/>
    <w:uiPriority w:val="99"/>
    <w:semiHidden/>
    <w:rsid w:val="00BC0FB5"/>
    <w:rPr>
      <w:color w:val="808080"/>
    </w:rPr>
  </w:style>
  <w:style w:type="paragraph" w:customStyle="1" w:styleId="scdirectionallanguage">
    <w:name w:val="sc_directional_language"/>
    <w:qFormat/>
    <w:rsid w:val="00BC0FB5"/>
    <w:pPr>
      <w:widowControl w:val="0"/>
      <w:tabs>
        <w:tab w:val="left" w:pos="216"/>
        <w:tab w:val="left" w:pos="432"/>
        <w:tab w:val="left" w:pos="648"/>
        <w:tab w:val="left" w:pos="864"/>
        <w:tab w:val="left" w:pos="1080"/>
        <w:tab w:val="left" w:pos="1296"/>
      </w:tabs>
      <w:suppressAutoHyphens/>
      <w:spacing w:after="0" w:line="360" w:lineRule="auto"/>
      <w:jc w:val="both"/>
    </w:pPr>
    <w:rPr>
      <w:rFonts w:ascii="Times New Roman" w:hAnsi="Times New Roman"/>
      <w:lang w:val="en-US"/>
    </w:rPr>
  </w:style>
  <w:style w:type="paragraph" w:customStyle="1" w:styleId="scnoncodifiedsection">
    <w:name w:val="sc_non_codified_section"/>
    <w:qFormat/>
    <w:rsid w:val="00BC0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s>
      <w:suppressAutoHyphens/>
      <w:spacing w:after="0" w:line="360" w:lineRule="auto"/>
      <w:jc w:val="both"/>
    </w:pPr>
    <w:rPr>
      <w:rFonts w:ascii="Times New Roman" w:hAnsi="Times New Roman"/>
      <w:lang w:val="en-US"/>
    </w:rPr>
  </w:style>
  <w:style w:type="paragraph" w:customStyle="1" w:styleId="scemptyline">
    <w:name w:val="sc_empty_line"/>
    <w:qFormat/>
    <w:rsid w:val="00BC0FB5"/>
    <w:pPr>
      <w:widowControl w:val="0"/>
      <w:suppressAutoHyphens/>
      <w:spacing w:after="0" w:line="360" w:lineRule="auto"/>
      <w:jc w:val="both"/>
    </w:pPr>
    <w:rPr>
      <w:rFonts w:ascii="Times New Roman" w:hAnsi="Times New Roman"/>
      <w:lang w:val="en-US"/>
    </w:rPr>
  </w:style>
  <w:style w:type="paragraph" w:customStyle="1" w:styleId="schousefrontjacketheaderline1">
    <w:name w:val="sc_house_front_jacketheader_line1"/>
    <w:qFormat/>
    <w:rsid w:val="00BC0FB5"/>
    <w:pPr>
      <w:widowControl w:val="0"/>
      <w:suppressLineNumbers/>
      <w:suppressAutoHyphens/>
      <w:spacing w:after="0" w:line="240" w:lineRule="auto"/>
      <w:jc w:val="center"/>
    </w:pPr>
    <w:rPr>
      <w:rFonts w:ascii="Times New Roman" w:hAnsi="Times New Roman"/>
      <w:b/>
      <w:sz w:val="24"/>
      <w:lang w:val="en-US"/>
    </w:rPr>
  </w:style>
  <w:style w:type="paragraph" w:customStyle="1" w:styleId="schousefrontjacketheaderline2">
    <w:name w:val="sc_house_front_jacketheader_line2"/>
    <w:qFormat/>
    <w:rsid w:val="00BC0FB5"/>
    <w:pPr>
      <w:widowControl w:val="0"/>
      <w:suppressLineNumbers/>
      <w:suppressAutoHyphens/>
      <w:jc w:val="center"/>
    </w:pPr>
    <w:rPr>
      <w:rFonts w:ascii="Times New Roman" w:hAnsi="Times New Roman"/>
      <w:sz w:val="20"/>
      <w:lang w:val="en-US"/>
    </w:rPr>
  </w:style>
  <w:style w:type="paragraph" w:customStyle="1" w:styleId="scjacketsponsors">
    <w:name w:val="sc_jacket_sponsors"/>
    <w:qFormat/>
    <w:rsid w:val="00BC0FB5"/>
    <w:pPr>
      <w:widowControl w:val="0"/>
      <w:suppressLineNumbers/>
      <w:suppressAutoHyphens/>
      <w:spacing w:after="0" w:line="240" w:lineRule="auto"/>
    </w:pPr>
    <w:rPr>
      <w:rFonts w:ascii="Times New Roman" w:hAnsi="Times New Roman"/>
      <w:b/>
      <w:lang w:val="en-US"/>
    </w:rPr>
  </w:style>
  <w:style w:type="paragraph" w:customStyle="1" w:styleId="scbillheaderjacket">
    <w:name w:val="sc_bill_header_jacket"/>
    <w:qFormat/>
    <w:rsid w:val="00BC0F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jackettitle">
    <w:name w:val="sc_jacket_title"/>
    <w:qFormat/>
    <w:rsid w:val="00BC0FB5"/>
    <w:pPr>
      <w:widowControl w:val="0"/>
      <w:suppressLineNumbers/>
      <w:suppressAutoHyphens/>
      <w:spacing w:after="0" w:line="240" w:lineRule="auto"/>
      <w:jc w:val="both"/>
    </w:pPr>
    <w:rPr>
      <w:rFonts w:ascii="Times New Roman" w:hAnsi="Times New Roman"/>
      <w:b/>
      <w:caps/>
      <w:lang w:val="en-US"/>
    </w:rPr>
  </w:style>
  <w:style w:type="paragraph" w:customStyle="1" w:styleId="schousebackjacketemptylines">
    <w:name w:val="sc_house_back_jacket_empty_lines"/>
    <w:qFormat/>
    <w:rsid w:val="00BC0FB5"/>
    <w:pPr>
      <w:widowControl w:val="0"/>
      <w:suppressLineNumbers/>
      <w:suppressAutoHyphens/>
      <w:spacing w:after="0" w:line="240" w:lineRule="auto"/>
    </w:pPr>
    <w:rPr>
      <w:rFonts w:ascii="Times New Roman" w:hAnsi="Times New Roman"/>
      <w:lang w:val="en-US"/>
    </w:rPr>
  </w:style>
  <w:style w:type="paragraph" w:customStyle="1" w:styleId="schousebackjacketline1">
    <w:name w:val="sc_house_back_jacket_line1"/>
    <w:qFormat/>
    <w:rsid w:val="00BC0F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emptyline2">
    <w:name w:val="sc_house_back_jacket_empty_line2"/>
    <w:qFormat/>
    <w:rsid w:val="00BC0FB5"/>
    <w:pPr>
      <w:widowControl w:val="0"/>
      <w:suppressLineNumbers/>
      <w:suppressAutoHyphens/>
      <w:spacing w:after="0" w:line="240" w:lineRule="auto"/>
      <w:jc w:val="center"/>
    </w:pPr>
    <w:rPr>
      <w:rFonts w:ascii="Times New Roman" w:hAnsi="Times New Roman"/>
      <w:b/>
      <w:caps/>
      <w:sz w:val="24"/>
      <w:lang w:val="en-US"/>
    </w:rPr>
  </w:style>
  <w:style w:type="paragraph" w:customStyle="1" w:styleId="schousebackjacketline2">
    <w:name w:val="sc_house_back_jacket_line2"/>
    <w:qFormat/>
    <w:rsid w:val="00BC0FB5"/>
    <w:pPr>
      <w:widowControl w:val="0"/>
      <w:suppressLineNumbers/>
      <w:suppressAutoHyphens/>
      <w:spacing w:after="0" w:line="240" w:lineRule="auto"/>
      <w:jc w:val="center"/>
    </w:pPr>
    <w:rPr>
      <w:rFonts w:ascii="Times New Roman" w:hAnsi="Times New Roman"/>
      <w:b/>
      <w:sz w:val="16"/>
      <w:lang w:val="en-US"/>
    </w:rPr>
  </w:style>
  <w:style w:type="paragraph" w:customStyle="1" w:styleId="schousejacketdirector">
    <w:name w:val="sc_house_jacket_director"/>
    <w:qFormat/>
    <w:rsid w:val="00BC0FB5"/>
    <w:pPr>
      <w:widowControl w:val="0"/>
      <w:suppressLineNumbers/>
      <w:suppressAutoHyphens/>
      <w:spacing w:after="0" w:line="240" w:lineRule="auto"/>
      <w:jc w:val="center"/>
    </w:pPr>
    <w:rPr>
      <w:rFonts w:ascii="Times New Roman" w:hAnsi="Times New Roman"/>
      <w:caps/>
      <w:sz w:val="18"/>
      <w:lang w:val="en-US"/>
    </w:rPr>
  </w:style>
  <w:style w:type="paragraph" w:customStyle="1" w:styleId="schousebackjacketattybilltype">
    <w:name w:val="sc_house_back_jacket_atty_billtype"/>
    <w:qFormat/>
    <w:rsid w:val="00BC0FB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ind w:left="216"/>
    </w:pPr>
    <w:rPr>
      <w:rFonts w:ascii="Times New Roman" w:hAnsi="Times New Roman"/>
      <w:sz w:val="24"/>
      <w:lang w:val="en-US"/>
    </w:rPr>
  </w:style>
  <w:style w:type="paragraph" w:customStyle="1" w:styleId="schousebackjacketproofreadline">
    <w:name w:val="sc_house_back_jacket_proofread_line"/>
    <w:qFormat/>
    <w:rsid w:val="00BC0FB5"/>
    <w:pPr>
      <w:widowControl w:val="0"/>
      <w:suppressLineNumbers/>
      <w:tabs>
        <w:tab w:val="left" w:pos="4500"/>
      </w:tabs>
      <w:suppressAutoHyphens/>
      <w:spacing w:after="0" w:line="240" w:lineRule="auto"/>
      <w:ind w:left="648"/>
    </w:pPr>
    <w:rPr>
      <w:rFonts w:ascii="Times New Roman" w:hAnsi="Times New Roman"/>
      <w:sz w:val="24"/>
      <w:lang w:val="en-US"/>
    </w:rPr>
  </w:style>
  <w:style w:type="paragraph" w:customStyle="1" w:styleId="scclippage">
    <w:name w:val="sc_clip_page"/>
    <w:qFormat/>
    <w:rsid w:val="00BC0FB5"/>
    <w:pPr>
      <w:widowControl w:val="0"/>
      <w:suppressLineNumbers/>
      <w:suppressAutoHyphens/>
      <w:spacing w:after="0" w:line="240" w:lineRule="auto"/>
    </w:pPr>
    <w:rPr>
      <w:rFonts w:ascii="Times New Roman" w:hAnsi="Times New Roman"/>
      <w:lang w:val="en-US"/>
    </w:rPr>
  </w:style>
  <w:style w:type="paragraph" w:customStyle="1" w:styleId="scclippagedocpath">
    <w:name w:val="sc_clip_page_doc_path"/>
    <w:qFormat/>
    <w:rsid w:val="00BC0FB5"/>
    <w:pPr>
      <w:widowControl w:val="0"/>
      <w:suppressLineNumbers/>
      <w:suppressAutoHyphens/>
      <w:spacing w:after="0" w:line="240" w:lineRule="auto"/>
    </w:pPr>
    <w:rPr>
      <w:rFonts w:ascii="Times New Roman" w:hAnsi="Times New Roman"/>
      <w:sz w:val="20"/>
      <w:lang w:val="en-US"/>
    </w:rPr>
  </w:style>
  <w:style w:type="character" w:customStyle="1" w:styleId="scclippageDocName">
    <w:name w:val="sc_clip_page_Doc_Name"/>
    <w:uiPriority w:val="1"/>
    <w:qFormat/>
    <w:rsid w:val="00BC0FB5"/>
    <w:rPr>
      <w:rFonts w:ascii="Times New Roman" w:hAnsi="Times New Roman"/>
      <w:color w:val="auto"/>
      <w:sz w:val="22"/>
    </w:rPr>
  </w:style>
  <w:style w:type="paragraph" w:customStyle="1" w:styleId="scclippagebillheader">
    <w:name w:val="sc_clip_page_bill_header"/>
    <w:qFormat/>
    <w:rsid w:val="00BC0FB5"/>
    <w:pPr>
      <w:widowControl w:val="0"/>
      <w:suppressLineNumbers/>
      <w:suppressAutoHyphens/>
      <w:spacing w:after="0" w:line="240" w:lineRule="auto"/>
      <w:jc w:val="center"/>
    </w:pPr>
    <w:rPr>
      <w:rFonts w:ascii="Times New Roman" w:hAnsi="Times New Roman"/>
      <w:b/>
      <w:caps/>
      <w:sz w:val="30"/>
      <w:lang w:val="en-US"/>
    </w:rPr>
  </w:style>
  <w:style w:type="paragraph" w:customStyle="1" w:styleId="scclippagetitle">
    <w:name w:val="sc_clip_page_title"/>
    <w:qFormat/>
    <w:rsid w:val="00BC0FB5"/>
    <w:pPr>
      <w:widowControl w:val="0"/>
      <w:suppressLineNumbers/>
      <w:suppressAutoHyphens/>
      <w:spacing w:after="0" w:line="240" w:lineRule="auto"/>
      <w:jc w:val="both"/>
    </w:pPr>
    <w:rPr>
      <w:rFonts w:ascii="Times New Roman" w:hAnsi="Times New Roman"/>
      <w:caps/>
      <w:lang w:val="en-US"/>
    </w:rPr>
  </w:style>
  <w:style w:type="paragraph" w:customStyle="1" w:styleId="scnewcodesectionnextsection">
    <w:name w:val="sc_new_code_section_next_section"/>
    <w:qFormat/>
    <w:rsid w:val="00BC0FB5"/>
    <w:pPr>
      <w:widowControl w:val="0"/>
      <w:suppressAutoHyphens/>
      <w:spacing w:after="0" w:line="360" w:lineRule="auto"/>
      <w:jc w:val="both"/>
    </w:pPr>
    <w:rPr>
      <w:rFonts w:ascii="Times New Roman" w:hAnsi="Times New Roman"/>
      <w:lang w:val="en-US"/>
    </w:rPr>
  </w:style>
  <w:style w:type="paragraph" w:styleId="Header">
    <w:name w:val="header"/>
    <w:basedOn w:val="Normal"/>
    <w:link w:val="HeaderChar"/>
    <w:uiPriority w:val="99"/>
    <w:unhideWhenUsed/>
    <w:rsid w:val="00BC0FB5"/>
    <w:pPr>
      <w:tabs>
        <w:tab w:val="center" w:pos="4680"/>
        <w:tab w:val="right" w:pos="9360"/>
      </w:tabs>
      <w:spacing w:after="0" w:line="240" w:lineRule="auto"/>
    </w:pPr>
  </w:style>
  <w:style w:type="character" w:customStyle="1" w:styleId="HeaderChar">
    <w:name w:val="Header Char"/>
    <w:basedOn w:val="DefaultParagraphFont"/>
    <w:link w:val="Header"/>
    <w:uiPriority w:val="99"/>
    <w:rsid w:val="00BC0FB5"/>
    <w:rPr>
      <w:lang w:val="en-US"/>
    </w:rPr>
  </w:style>
  <w:style w:type="paragraph" w:styleId="Footer">
    <w:name w:val="footer"/>
    <w:basedOn w:val="Normal"/>
    <w:link w:val="FooterChar"/>
    <w:uiPriority w:val="99"/>
    <w:unhideWhenUsed/>
    <w:rsid w:val="00BC0FB5"/>
    <w:pPr>
      <w:tabs>
        <w:tab w:val="center" w:pos="4680"/>
        <w:tab w:val="right" w:pos="9360"/>
      </w:tabs>
      <w:spacing w:after="0" w:line="240" w:lineRule="auto"/>
    </w:pPr>
  </w:style>
  <w:style w:type="character" w:customStyle="1" w:styleId="FooterChar">
    <w:name w:val="Footer Char"/>
    <w:basedOn w:val="DefaultParagraphFont"/>
    <w:link w:val="Footer"/>
    <w:uiPriority w:val="99"/>
    <w:rsid w:val="00BC0FB5"/>
    <w:rPr>
      <w:lang w:val="en-US"/>
    </w:rPr>
  </w:style>
  <w:style w:type="paragraph" w:styleId="ListParagraph">
    <w:name w:val="List Paragraph"/>
    <w:basedOn w:val="Normal"/>
    <w:uiPriority w:val="34"/>
    <w:qFormat/>
    <w:rsid w:val="00BC0FB5"/>
    <w:pPr>
      <w:ind w:left="720"/>
      <w:contextualSpacing/>
    </w:pPr>
  </w:style>
  <w:style w:type="paragraph" w:customStyle="1" w:styleId="scbillfooter">
    <w:name w:val="sc_bill_footer"/>
    <w:qFormat/>
    <w:rsid w:val="00BC0FB5"/>
    <w:pPr>
      <w:widowControl w:val="0"/>
      <w:suppressLineNumbers/>
      <w:tabs>
        <w:tab w:val="center" w:pos="4320"/>
        <w:tab w:val="right" w:pos="8784"/>
      </w:tabs>
      <w:suppressAutoHyphens/>
      <w:spacing w:after="0" w:line="240" w:lineRule="auto"/>
      <w:jc w:val="both"/>
    </w:pPr>
    <w:rPr>
      <w:rFonts w:ascii="Times New Roman" w:hAnsi="Times New Roman"/>
      <w:lang w:val="en-US"/>
    </w:rPr>
  </w:style>
  <w:style w:type="table" w:styleId="TableGrid">
    <w:name w:val="Table Grid"/>
    <w:basedOn w:val="TableNormal"/>
    <w:uiPriority w:val="39"/>
    <w:rsid w:val="00BC0FB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sctables">
    <w:name w:val="sc_tables"/>
    <w:basedOn w:val="TableNormal"/>
    <w:uiPriority w:val="99"/>
    <w:rsid w:val="00BC0FB5"/>
    <w:pPr>
      <w:widowControl w:val="0"/>
      <w:suppressLineNumbers/>
      <w:suppressAutoHyphens/>
      <w:spacing w:after="0" w:line="240" w:lineRule="auto"/>
    </w:pPr>
    <w:rPr>
      <w:rFonts w:ascii="Times New Roman" w:hAnsi="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cdraftheader">
    <w:name w:val="sc_draft_header"/>
    <w:qFormat/>
    <w:rsid w:val="00BC0FB5"/>
    <w:pPr>
      <w:widowControl w:val="0"/>
      <w:suppressAutoHyphens/>
      <w:spacing w:after="0" w:line="240" w:lineRule="auto"/>
    </w:pPr>
    <w:rPr>
      <w:rFonts w:ascii="Times New Roman" w:hAnsi="Times New Roman"/>
      <w:lang w:val="en-US"/>
    </w:rPr>
  </w:style>
  <w:style w:type="paragraph" w:customStyle="1" w:styleId="sccoversheetstricken">
    <w:name w:val="sc_coversheet_stricken"/>
    <w:qFormat/>
    <w:rsid w:val="00BC0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strike/>
      <w:lang w:val="en-US"/>
    </w:rPr>
  </w:style>
  <w:style w:type="paragraph" w:customStyle="1" w:styleId="sccoversheetunderline">
    <w:name w:val="sc_coversheet_underline"/>
    <w:qFormat/>
    <w:rsid w:val="00BC0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u w:val="single"/>
      <w:lang w:val="en-US"/>
    </w:rPr>
  </w:style>
  <w:style w:type="paragraph" w:customStyle="1" w:styleId="sccoversheetemptyline">
    <w:name w:val="sc_coversheet_empty_line"/>
    <w:qFormat/>
    <w:rsid w:val="00BC0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pPr>
    <w:rPr>
      <w:rFonts w:ascii="Times New Roman" w:hAnsi="Times New Roman"/>
      <w:lang w:val="en-US"/>
    </w:rPr>
  </w:style>
  <w:style w:type="paragraph" w:customStyle="1" w:styleId="sccoversheetstatus">
    <w:name w:val="sc_coversheet_status"/>
    <w:qFormat/>
    <w:rsid w:val="00BC0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caps/>
      <w:lang w:val="en-US"/>
    </w:rPr>
  </w:style>
  <w:style w:type="paragraph" w:customStyle="1" w:styleId="sccoversheetinfo">
    <w:name w:val="sc_coversheet_info"/>
    <w:qFormat/>
    <w:rsid w:val="00BC0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coversheetbillno">
    <w:name w:val="sc_coversheet_bill_no"/>
    <w:qFormat/>
    <w:rsid w:val="00BC0FB5"/>
    <w:pPr>
      <w:widowControl w:val="0"/>
      <w:tabs>
        <w:tab w:val="right" w:pos="8986"/>
      </w:tabs>
      <w:suppressAutoHyphens/>
      <w:spacing w:after="0" w:line="240" w:lineRule="auto"/>
      <w:jc w:val="right"/>
    </w:pPr>
    <w:rPr>
      <w:rFonts w:ascii="Times New Roman" w:hAnsi="Times New Roman"/>
      <w:b/>
      <w:sz w:val="36"/>
      <w:lang w:val="en-US"/>
    </w:rPr>
  </w:style>
  <w:style w:type="paragraph" w:customStyle="1" w:styleId="sccoversheetsponsor6">
    <w:name w:val="sc_coversheet_sponsor_6"/>
    <w:qFormat/>
    <w:rsid w:val="00BC0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240" w:lineRule="auto"/>
      <w:jc w:val="both"/>
    </w:pPr>
    <w:rPr>
      <w:rFonts w:ascii="Times New Roman" w:hAnsi="Times New Roman"/>
      <w:lang w:val="en-US"/>
    </w:rPr>
  </w:style>
  <w:style w:type="paragraph" w:customStyle="1" w:styleId="scbillendxx">
    <w:name w:val="sc_bill_end_xx"/>
    <w:qFormat/>
    <w:rsid w:val="00BC0FB5"/>
    <w:pPr>
      <w:widowControl w:val="0"/>
      <w:suppressAutoHyphens/>
      <w:spacing w:after="0" w:line="240" w:lineRule="auto"/>
      <w:jc w:val="center"/>
    </w:pPr>
    <w:rPr>
      <w:rFonts w:ascii="Times New Roman" w:hAnsi="Times New Roman"/>
      <w:lang w:val="en-US"/>
    </w:rPr>
  </w:style>
  <w:style w:type="paragraph" w:customStyle="1" w:styleId="scbillwhereasclause">
    <w:name w:val="sc_bill_whereas_clause"/>
    <w:qFormat/>
    <w:rsid w:val="00BC0FB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rPr>
      <w:rFonts w:ascii="Times New Roman" w:eastAsiaTheme="majorEastAsia" w:hAnsi="Times New Roman" w:cstheme="majorBidi"/>
      <w:szCs w:val="32"/>
      <w:lang w:val="en-US"/>
    </w:rPr>
  </w:style>
  <w:style w:type="paragraph" w:customStyle="1" w:styleId="sctablecodifiedsection">
    <w:name w:val="sc_table_codified_section"/>
    <w:qFormat/>
    <w:rsid w:val="00BC0FB5"/>
    <w:pPr>
      <w:widowControl w:val="0"/>
      <w:suppressAutoHyphens/>
      <w:spacing w:after="0" w:line="360" w:lineRule="auto"/>
    </w:pPr>
    <w:rPr>
      <w:rFonts w:ascii="Times New Roman" w:hAnsi="Times New Roman"/>
      <w:lang w:val="en-US"/>
    </w:rPr>
  </w:style>
  <w:style w:type="paragraph" w:customStyle="1" w:styleId="sctableln">
    <w:name w:val="sc_table_ln"/>
    <w:qFormat/>
    <w:rsid w:val="00BC0FB5"/>
    <w:pPr>
      <w:widowControl w:val="0"/>
      <w:suppressAutoHyphens/>
      <w:spacing w:after="0" w:line="360" w:lineRule="auto"/>
      <w:jc w:val="right"/>
    </w:pPr>
    <w:rPr>
      <w:rFonts w:ascii="Times New Roman" w:hAnsi="Times New Roman"/>
      <w:lang w:val="en-US"/>
    </w:rPr>
  </w:style>
  <w:style w:type="paragraph" w:customStyle="1" w:styleId="sctablenoncodifiedsection">
    <w:name w:val="sc_table_non_codified_section"/>
    <w:qFormat/>
    <w:rsid w:val="00BC0FB5"/>
    <w:pPr>
      <w:widowControl w:val="0"/>
      <w:suppressAutoHyphens/>
      <w:spacing w:after="0" w:line="360" w:lineRule="auto"/>
    </w:pPr>
    <w:rPr>
      <w:rFonts w:ascii="Times New Roman" w:hAnsi="Times New Roman"/>
      <w:lang w:val="en-US"/>
    </w:rPr>
  </w:style>
  <w:style w:type="character" w:customStyle="1" w:styleId="scstrike">
    <w:name w:val="sc_strike"/>
    <w:uiPriority w:val="1"/>
    <w:qFormat/>
    <w:rsid w:val="00BC0FB5"/>
    <w:rPr>
      <w:strike/>
      <w:dstrike w:val="0"/>
    </w:rPr>
  </w:style>
  <w:style w:type="character" w:customStyle="1" w:styleId="scinsert">
    <w:name w:val="sc_insert"/>
    <w:uiPriority w:val="1"/>
    <w:qFormat/>
    <w:rsid w:val="00BC0FB5"/>
    <w:rPr>
      <w:caps w:val="0"/>
      <w:smallCaps w:val="0"/>
      <w:strike w:val="0"/>
      <w:dstrike w:val="0"/>
      <w:vanish w:val="0"/>
      <w:u w:val="single"/>
      <w:vertAlign w:val="baseline"/>
    </w:rPr>
  </w:style>
  <w:style w:type="character" w:customStyle="1" w:styleId="scinsertred">
    <w:name w:val="sc_insert_red"/>
    <w:uiPriority w:val="1"/>
    <w:qFormat/>
    <w:rsid w:val="00BC0FB5"/>
    <w:rPr>
      <w:caps w:val="0"/>
      <w:smallCaps w:val="0"/>
      <w:strike w:val="0"/>
      <w:dstrike w:val="0"/>
      <w:vanish w:val="0"/>
      <w:color w:val="FF0000"/>
      <w:u w:val="single"/>
      <w:vertAlign w:val="baseline"/>
    </w:rPr>
  </w:style>
  <w:style w:type="character" w:customStyle="1" w:styleId="scinsertblue">
    <w:name w:val="sc_insert_blue"/>
    <w:uiPriority w:val="1"/>
    <w:qFormat/>
    <w:rsid w:val="00BC0FB5"/>
    <w:rPr>
      <w:caps w:val="0"/>
      <w:smallCaps w:val="0"/>
      <w:strike w:val="0"/>
      <w:dstrike w:val="0"/>
      <w:vanish w:val="0"/>
      <w:color w:val="0070C0"/>
      <w:u w:val="single"/>
      <w:vertAlign w:val="baseline"/>
    </w:rPr>
  </w:style>
  <w:style w:type="character" w:customStyle="1" w:styleId="scstrikered">
    <w:name w:val="sc_strike_red"/>
    <w:uiPriority w:val="1"/>
    <w:qFormat/>
    <w:rsid w:val="00BC0FB5"/>
    <w:rPr>
      <w:strike/>
      <w:dstrike w:val="0"/>
      <w:color w:val="FF0000"/>
    </w:rPr>
  </w:style>
  <w:style w:type="character" w:customStyle="1" w:styleId="scstrikeblue">
    <w:name w:val="sc_strike_blue"/>
    <w:uiPriority w:val="1"/>
    <w:qFormat/>
    <w:rsid w:val="00BC0FB5"/>
    <w:rPr>
      <w:strike/>
      <w:dstrike w:val="0"/>
      <w:color w:val="0070C0"/>
    </w:rPr>
  </w:style>
  <w:style w:type="character" w:customStyle="1" w:styleId="scinsertbluenounderline">
    <w:name w:val="sc_insert_blue_no_underline"/>
    <w:uiPriority w:val="1"/>
    <w:qFormat/>
    <w:rsid w:val="00BC0FB5"/>
    <w:rPr>
      <w:caps w:val="0"/>
      <w:smallCaps w:val="0"/>
      <w:strike w:val="0"/>
      <w:dstrike w:val="0"/>
      <w:vanish w:val="0"/>
      <w:color w:val="0070C0"/>
      <w:u w:val="none"/>
      <w:vertAlign w:val="baseline"/>
    </w:rPr>
  </w:style>
  <w:style w:type="character" w:customStyle="1" w:styleId="scinsertrednounderline">
    <w:name w:val="sc_insert_red_no_underline"/>
    <w:uiPriority w:val="1"/>
    <w:qFormat/>
    <w:rsid w:val="00BC0FB5"/>
    <w:rPr>
      <w:caps w:val="0"/>
      <w:smallCaps w:val="0"/>
      <w:strike w:val="0"/>
      <w:dstrike w:val="0"/>
      <w:vanish w:val="0"/>
      <w:color w:val="FF0000"/>
      <w:u w:val="none"/>
      <w:vertAlign w:val="baseline"/>
    </w:rPr>
  </w:style>
  <w:style w:type="character" w:customStyle="1" w:styleId="scstrikebluenoncodified">
    <w:name w:val="sc_strike_blue_non_codified"/>
    <w:uiPriority w:val="1"/>
    <w:qFormat/>
    <w:rsid w:val="00BC0FB5"/>
    <w:rPr>
      <w:strike/>
      <w:dstrike w:val="0"/>
      <w:color w:val="0070C0"/>
      <w:lang w:val="en-US"/>
    </w:rPr>
  </w:style>
  <w:style w:type="character" w:customStyle="1" w:styleId="scstrikerednoncodified">
    <w:name w:val="sc_strike_red_non_codified"/>
    <w:uiPriority w:val="1"/>
    <w:qFormat/>
    <w:rsid w:val="00BC0FB5"/>
    <w:rPr>
      <w:strike/>
      <w:dstrike w:val="0"/>
      <w:color w:val="FF0000"/>
    </w:rPr>
  </w:style>
  <w:style w:type="paragraph" w:customStyle="1" w:styleId="scbillsiglines">
    <w:name w:val="sc_bill_sig_lines"/>
    <w:qFormat/>
    <w:rsid w:val="00BC0FB5"/>
    <w:pPr>
      <w:widowControl w:val="0"/>
      <w:tabs>
        <w:tab w:val="left" w:pos="216"/>
        <w:tab w:val="left" w:pos="4536"/>
        <w:tab w:val="left" w:pos="4752"/>
      </w:tabs>
      <w:suppressAutoHyphens/>
      <w:spacing w:after="0" w:line="360" w:lineRule="auto"/>
      <w:jc w:val="both"/>
    </w:pPr>
    <w:rPr>
      <w:rFonts w:ascii="Times New Roman" w:hAnsi="Times New Roman"/>
      <w:lang w:val="en-US"/>
    </w:rPr>
  </w:style>
  <w:style w:type="character" w:customStyle="1" w:styleId="screstorecode">
    <w:name w:val="sc_restore_code"/>
    <w:basedOn w:val="DefaultParagraphFont"/>
    <w:uiPriority w:val="1"/>
    <w:qFormat/>
    <w:rsid w:val="00BC0FB5"/>
    <w:rPr>
      <w:bdr w:val="none" w:sz="0" w:space="0" w:color="auto"/>
      <w:shd w:val="clear" w:color="auto" w:fill="FEC6C6"/>
    </w:rPr>
  </w:style>
  <w:style w:type="character" w:customStyle="1" w:styleId="screstoreblue">
    <w:name w:val="sc_restore_blue"/>
    <w:uiPriority w:val="1"/>
    <w:qFormat/>
    <w:rsid w:val="00BC0FB5"/>
    <w:rPr>
      <w:color w:val="4472C4" w:themeColor="accent1"/>
      <w:bdr w:val="none" w:sz="0" w:space="0" w:color="auto"/>
      <w:shd w:val="clear" w:color="auto" w:fill="auto"/>
    </w:rPr>
  </w:style>
  <w:style w:type="character" w:customStyle="1" w:styleId="screstorered">
    <w:name w:val="sc_restore_red"/>
    <w:uiPriority w:val="1"/>
    <w:qFormat/>
    <w:rsid w:val="00BC0FB5"/>
    <w:rPr>
      <w:color w:val="FF0000"/>
      <w:bdr w:val="none" w:sz="0" w:space="0" w:color="auto"/>
      <w:shd w:val="clear" w:color="auto" w:fill="auto"/>
    </w:rPr>
  </w:style>
  <w:style w:type="character" w:customStyle="1" w:styleId="scstrikenewblue">
    <w:name w:val="sc_strike_new_blue"/>
    <w:uiPriority w:val="1"/>
    <w:qFormat/>
    <w:rsid w:val="00BC0FB5"/>
    <w:rPr>
      <w:strike w:val="0"/>
      <w:dstrike/>
      <w:color w:val="0070C0"/>
      <w:u w:val="none"/>
    </w:rPr>
  </w:style>
  <w:style w:type="character" w:customStyle="1" w:styleId="scstrikenewred">
    <w:name w:val="sc_strike_new_red"/>
    <w:uiPriority w:val="1"/>
    <w:qFormat/>
    <w:rsid w:val="00BC0FB5"/>
    <w:rPr>
      <w:strike w:val="0"/>
      <w:dstrike/>
      <w:color w:val="FF0000"/>
      <w:u w:val="none"/>
    </w:rPr>
  </w:style>
  <w:style w:type="character" w:customStyle="1" w:styleId="scamendsenate">
    <w:name w:val="sc_amend_senate"/>
    <w:uiPriority w:val="1"/>
    <w:qFormat/>
    <w:rsid w:val="00BC0FB5"/>
    <w:rPr>
      <w:bdr w:val="none" w:sz="0" w:space="0" w:color="auto"/>
      <w:shd w:val="clear" w:color="auto" w:fill="FFF2CC" w:themeFill="accent4" w:themeFillTint="33"/>
    </w:rPr>
  </w:style>
  <w:style w:type="character" w:customStyle="1" w:styleId="scamendhouse">
    <w:name w:val="sc_amend_house"/>
    <w:uiPriority w:val="1"/>
    <w:qFormat/>
    <w:rsid w:val="00BC0FB5"/>
    <w:rPr>
      <w:bdr w:val="none" w:sz="0" w:space="0" w:color="auto"/>
      <w:shd w:val="clear" w:color="auto" w:fill="E2EFD9" w:themeFill="accent6" w:themeFillTint="3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20193">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allowPNG/>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3293&amp;session=126&amp;summary=B" TargetMode="External" Id="R135902b2eeab4ed0" /><Relationship Type="http://schemas.openxmlformats.org/officeDocument/2006/relationships/hyperlink" Target="https://www.scstatehouse.gov/sess126_2025-2026/prever/3293_20241205.docx" TargetMode="External" Id="R6e14d48d68ab4007" /><Relationship Type="http://schemas.openxmlformats.org/officeDocument/2006/relationships/hyperlink" Target="https://www.scstatehouse.gov/sess126_2025-2026/prever/3293_20250205.docx" TargetMode="External" Id="R2c54d9b90f4d46e6" /><Relationship Type="http://schemas.openxmlformats.org/officeDocument/2006/relationships/hyperlink" Target="h:\hj\20250114.docx" TargetMode="External" Id="R630fc23b8ac943d2" /><Relationship Type="http://schemas.openxmlformats.org/officeDocument/2006/relationships/hyperlink" Target="h:\hj\20250114.docx" TargetMode="External" Id="R0621a372da824cb6"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48CE20B8-D159-4DBC-A52E-8E64E4E0A626}"/>
      </w:docPartPr>
      <w:docPartBody>
        <w:p w:rsidR="00940EED" w:rsidRDefault="002D4365">
          <w:r w:rsidRPr="007B495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altName w:val="游明朝"/>
    <w:charset w:val="80"/>
    <w:family w:val="roman"/>
    <w:pitch w:val="variable"/>
    <w:sig w:usb0="800002E7" w:usb1="2AC7FCFF" w:usb2="00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4365"/>
    <w:rsid w:val="00025E23"/>
    <w:rsid w:val="000C5BC7"/>
    <w:rsid w:val="000F401F"/>
    <w:rsid w:val="00140B15"/>
    <w:rsid w:val="001B20DA"/>
    <w:rsid w:val="001C48FD"/>
    <w:rsid w:val="002132AE"/>
    <w:rsid w:val="002A7C8A"/>
    <w:rsid w:val="002D4365"/>
    <w:rsid w:val="003E4FBC"/>
    <w:rsid w:val="003F4940"/>
    <w:rsid w:val="004E2BB5"/>
    <w:rsid w:val="00580C56"/>
    <w:rsid w:val="006B363F"/>
    <w:rsid w:val="007070D2"/>
    <w:rsid w:val="00776F2C"/>
    <w:rsid w:val="007870EE"/>
    <w:rsid w:val="008F7723"/>
    <w:rsid w:val="009031EF"/>
    <w:rsid w:val="00912A5F"/>
    <w:rsid w:val="00940EED"/>
    <w:rsid w:val="00985255"/>
    <w:rsid w:val="009B21E0"/>
    <w:rsid w:val="009C3651"/>
    <w:rsid w:val="00A51DBA"/>
    <w:rsid w:val="00B20DA6"/>
    <w:rsid w:val="00B457AF"/>
    <w:rsid w:val="00C818FB"/>
    <w:rsid w:val="00CC0451"/>
    <w:rsid w:val="00D15E85"/>
    <w:rsid w:val="00D6665C"/>
    <w:rsid w:val="00D900BD"/>
    <w:rsid w:val="00E76813"/>
    <w:rsid w:val="00F82BD9"/>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D4365"/>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lwb360Metadata xmlns="http://schemas.openxmlformats.org/package/2006/metadata/lwb360-metadata">
  <DOCUMENT_TYPE>Bill</DOCUMENT_TYPE>
  <FILENAME>&lt;&lt;filename&gt;&gt;</FILENAME>
  <ID>07420e34-0eb5-44b7-8c75-5e6fa1cfea68</ID>
  <T_BILL_B_HASSTRIKEALL>False</T_BILL_B_HASSTRIKEALL>
  <T_BILL_B_ISACT>False</T_BILL_B_ISACT>
  <T_BILL_B_ISACTJACKET>False</T_BILL_B_ISACTJACKE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DRAFTJACKET>False</T_BILL_B_ISDRAFTJACKET>
  <T_BILL_B_ISINTRODUCED>True</T_BILL_B_ISINTRODUCED>
  <T_BILL_B_ISMARKEDUP>False</T_BILL_B_ISMARKEDUP>
  <T_BILL_B_ISMERGED>False</T_BILL_B_ISMERGED>
  <T_BILL_B_ISPREFILED>True</T_BILL_B_ISPREFILED>
  <T_BILL_B_ISREINTROCOMPANION>False</T_BILL_B_ISREINTROCOMPANION>
  <T_BILL_B_ISTEMPORARY>False</T_BILL_B_ISTEMPORARY>
  <T_BILL_DT_VERSION>2025-01-14T00:00:00-05:00</T_BILL_DT_VERSION>
  <T_BILL_D_HOUSEINTRODATE>2025-01-14</T_BILL_D_HOUSEINTRODATE>
  <T_BILL_D_INTRODATE>2025-01-14</T_BILL_D_INTRODATE>
  <T_BILL_D_PREFILEDATE>2024-12-05</T_BILL_D_PREFILEDATE>
  <T_BILL_N_INTERNALVERSIONNUMBER>1</T_BILL_N_INTERNALVERSIONNUMBER>
  <T_BILL_N_SESSION>126</T_BILL_N_SESSION>
  <T_BILL_N_VERSIONNUMBER>1</T_BILL_N_VERSIONNUMBER>
  <T_BILL_N_YEAR>2025</T_BILL_N_YEAR>
  <T_BILL_REQUEST_REQUEST>341c943c-4ec8-4de7-9d92-f66b8443ae39</T_BILL_REQUEST_REQUEST>
  <T_BILL_R_ORIGINALDRAFT>709e4934-ae8b-4a4b-8e38-c4885b8c62a7</T_BILL_R_ORIGINALDRAFT>
  <T_BILL_SPONSOR_SPONSOR>fca2a2b6-dd97-45a1-bfba-f22405819358</T_BILL_SPONSOR_SPONSOR>
  <T_BILL_T_BILLNAME>[3293]</T_BILL_T_BILLNAME>
  <T_BILL_T_BILLNUMBER>3293</T_BILL_T_BILLNUMBER>
  <T_BILL_T_BILLTITLE>TO AMEND THE SOUTH CAROLINA CODE OF LAWS BY ADDING SECTION 56‑2‑140 SO AS TO DEFINE CERTAIN TERMS, AND FOR THE REGISTRATION AND OPERATION OF UTILITY TERRAIN VEHICLES ON THE HIGHWAYS OF THIS STATE.</T_BILL_T_BILLTITLE>
  <T_BILL_T_CHAMBER>house</T_BILL_T_CHAMBER>
  <T_BILL_T_FILENAME> </T_BILL_T_FILENAME>
  <T_BILL_T_LEGTYPE>bill_statewide</T_BILL_T_LEGTYPE>
  <T_BILL_T_RATNUMBERSTRING>HNone</T_BILL_T_RATNUMBERSTRING>
  <T_BILL_T_SECTIONS>[{"SectionUUID":"2a5973ca-1206-43a1-9dac-7bb54b71ab1c","SectionName":"code_section","SectionNumber":1,"SectionType":"code_section","CodeSections":[{"CodeSectionBookmarkName":"ns_T56C2N140_b86c28b32","IsConstitutionSection":false,"Identity":"56-2-140","IsNew":true,"SubSections":[{"Level":1,"Identity":"T56C2N140SA","SubSectionBookmarkName":"ss_T56C2N140SA_lv1_12863a9e1","IsNewSubSection":false,"SubSectionReplacement":""},{"Level":2,"Identity":"T56C2N140S1","SubSectionBookmarkName":"ss_T56C2N140S1_lv2_8e7c5a984","IsNewSubSection":false,"SubSectionReplacement":""},{"Level":2,"Identity":"T56C2N140S2","SubSectionBookmarkName":"ss_T56C2N140S2_lv2_fc89ba93e","IsNewSubSection":false,"SubSectionReplacement":""},{"Level":2,"Identity":"T56C2N140S3","SubSectionBookmarkName":"ss_T56C2N140S3_lv2_ea7bf622f","IsNewSubSection":false,"SubSectionReplacement":""},{"Level":1,"Identity":"T56C2N140SB","SubSectionBookmarkName":"ss_T56C2N140SB_lv1_e9dd144c5","IsNewSubSection":false,"SubSectionReplacement":""},{"Level":1,"Identity":"T56C2N140SC","SubSectionBookmarkName":"ss_T56C2N140SC_lv1_499297da7","IsNewSubSection":false,"SubSectionReplacement":""},{"Level":2,"Identity":"T56C2N140S1","SubSectionBookmarkName":"ss_T56C2N140S1_lv2_23640e662","IsNewSubSection":false,"SubSectionReplacement":""},{"Level":2,"Identity":"T56C2N140S2","SubSectionBookmarkName":"ss_T56C2N140S2_lv2_897ca292b","IsNewSubSection":false,"SubSectionReplacement":""},{"Level":2,"Identity":"T56C2N140S3","SubSectionBookmarkName":"ss_T56C2N140S3_lv2_3d34e5940","IsNewSubSection":false,"SubSectionReplacement":""},{"Level":2,"Identity":"T56C2N140S4","SubSectionBookmarkName":"ss_T56C2N140S4_lv2_a9f1b9267","IsNewSubSection":false,"SubSectionReplacement":""},{"Level":1,"Identity":"T56C2N140SD","SubSectionBookmarkName":"ss_T56C2N140SD_lv1_6f6faeea2","IsNewSubSection":false,"SubSectionReplacement":""},{"Level":2,"Identity":"T56C2N140S1","SubSectionBookmarkName":"ss_T56C2N140S1_lv2_b2b5c3f71","IsNewSubSection":false,"SubSectionReplacement":""},{"Level":2,"Identity":"T56C2N140S2","SubSectionBookmarkName":"ss_T56C2N140S2_lv2_0dfd5be6e","IsNewSubSection":false,"SubSectionReplacement":""},{"Level":2,"Identity":"T56C2N140S3","SubSectionBookmarkName":"ss_T56C2N140S3_lv2_d7588efd3","IsNewSubSection":false,"SubSectionReplacement":""},{"Level":1,"Identity":"T56C2N140SE","SubSectionBookmarkName":"ss_T56C2N140SE_lv1_da0e6d7a7","IsNewSubSection":false,"SubSectionReplacement":""},{"Level":1,"Identity":"T56C2N140SF","SubSectionBookmarkName":"ss_T56C2N140SF_lv1_fa3ecf323","IsNewSubSection":false,"SubSectionReplacement":""},{"Level":2,"Identity":"T56C2N140S1","SubSectionBookmarkName":"ss_T56C2N140S1_lv2_b3a773273","IsNewSubSection":false,"SubSectionReplacement":""},{"Level":2,"Identity":"T56C2N140S2","SubSectionBookmarkName":"ss_T56C2N140S2_lv2_31550bfca","IsNewSubSection":false,"SubSectionReplacement":""},{"Level":3,"Identity":"T56C2N140Sa","SubSectionBookmarkName":"ss_T56C2N140Sa_lv3_b0bd592ad","IsNewSubSection":false,"SubSectionReplacement":""},{"Level":3,"Identity":"T56C2N140Sb","SubSectionBookmarkName":"ss_T56C2N140Sb_lv3_513a29086","IsNewSubSection":false,"SubSectionReplacement":""},{"Level":4,"Identity":"T56C2N140Si","SubSectionBookmarkName":"ss_T56C2N140Si_lv4_7f5808878","IsNewSubSection":false,"SubSectionReplacement":""},{"Level":4,"Identity":"T56C2N140Sii","SubSectionBookmarkName":"ss_T56C2N140Sii_lv4_d678659b1","IsNewSubSection":false,"SubSectionReplacement":""},{"Level":4,"Identity":"T56C2N140Siii","SubSectionBookmarkName":"ss_T56C2N140Siii_lv4_57722dd48","IsNewSubSection":false,"SubSectionReplacement":""},{"Level":5,"Identity":"T56C2N140S3","SubSectionBookmarkName":"ss_T56C2N140S3_lv5_eb9d67a93","IsNewSubSection":false,"SubSectionReplacement":""},{"Level":6,"Identity":"T56C2N140Sa","SubSectionBookmarkName":"ss_T56C2N140Sa_lv6_2260bf50e","IsNewSubSection":false,"SubSectionReplacement":""},{"Level":6,"Identity":"T56C2N140Sb","SubSectionBookmarkName":"ss_T56C2N140Sb_lv6_5d97279dd","IsNewSubSection":false,"SubSectionReplacement":""},{"Level":5,"Identity":"T56C2N140S4","SubSectionBookmarkName":"ss_T56C2N140S4_lv5_3fb83d2ef","IsNewSubSection":false,"SubSectionReplacement":""},{"Level":1,"Identity":"T56C2N140SG","SubSectionBookmarkName":"ss_T56C2N140SG_lv1_6799ba8b4","IsNewSubSection":false,"SubSectionReplacement":""}],"TitleRelatedTo":"","TitleSoAsTo":"","Deleted":false}],"TitleText":"","DisableControls":false,"Deleted":false,"RepealItems":[],"SectionBookmarkName":"bs_num_1_dd5869bd5"},{"SectionUUID":"8f03ca95-8faa-4d43-a9c2-8afc498075bd","SectionName":"standard_eff_date_section","SectionNumber":2,"SectionType":"drafting_clause","CodeSections":[],"TitleText":"","DisableControls":false,"Deleted":false,"RepealItems":[],"SectionBookmarkName":"bs_num_2_lastsection"}]</T_BILL_T_SECTIONS>
  <T_BILL_T_SUBJECT>Utility Terrain Vehicles</T_BILL_T_SUBJECT>
  <T_BILL_UR_DRAFTER>carlmcintosh@scstatehouse.gov</T_BILL_UR_DRAFTER>
  <T_BILL_UR_DRAFTINGASSISTANT>gwenthurmond@scstatehouse.gov</T_BILL_UR_DRAFTINGASSISTANT>
</lwb360Metadata>
</file>

<file path=customXml/item2.xml><?xml version="1.0" encoding="utf-8"?>
<ct:contentTypeSchema xmlns:ct="http://schemas.microsoft.com/office/2006/metadata/contentType" xmlns:ma="http://schemas.microsoft.com/office/2006/metadata/properties/metaAttributes" ct:_="" ma:_="" ma:contentTypeName="Document" ma:contentTypeID="0x01010063D8E214EE48B4439B9747EC83697454" ma:contentTypeVersion="14" ma:contentTypeDescription="Create a new document." ma:contentTypeScope="" ma:versionID="ccc1c7b16015b9d6eddcbf340c920ee6">
  <xsd:schema xmlns:xsd="http://www.w3.org/2001/XMLSchema" xmlns:xs="http://www.w3.org/2001/XMLSchema" xmlns:p="http://schemas.microsoft.com/office/2006/metadata/properties" xmlns:ns2="a9eb553d-555c-4d73-a4bc-69af1940fa43" xmlns:ns3="33dedfd5-579a-4d6d-a810-348400e92b4f" targetNamespace="http://schemas.microsoft.com/office/2006/metadata/properties" ma:root="true" ma:fieldsID="4d0c1d2be63d773f63d84e1dec8ee52c" ns2:_="" ns3:_="">
    <xsd:import namespace="a9eb553d-555c-4d73-a4bc-69af1940fa43"/>
    <xsd:import namespace="33dedfd5-579a-4d6d-a810-348400e92b4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9eb553d-555c-4d73-a4bc-69af1940fa4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205105bb-eb5e-4b99-bbfb-a66865d3d776"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element name="MediaServiceObjectDetectorVersions" ma:index="25"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6"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3dedfd5-579a-4d6d-a810-348400e92b4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17a80e6c-e853-4675-8757-5ae06c99692d}" ma:internalName="TaxCatchAll" ma:readOnly="false" ma:showField="CatchAllData" ma:web="33dedfd5-579a-4d6d-a810-348400e92b4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customXml/itemProps2.xml><?xml version="1.0" encoding="utf-8"?>
<ds:datastoreItem xmlns:ds="http://schemas.openxmlformats.org/officeDocument/2006/customXml" ds:itemID="{2F2A6C1C-6C3D-4908-9310-E6439D78A2A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9eb553d-555c-4d73-a4bc-69af1940fa43"/>
    <ds:schemaRef ds:uri="33dedfd5-579a-4d6d-a810-348400e92b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746499F3-F642-44BA-8E41-F3A4EB17B6D2}">
  <ds:schemaRefs>
    <ds:schemaRef ds:uri="http://schemas.openxmlformats.org/officeDocument/2006/bibliography"/>
  </ds:schemaRefs>
</ds:datastoreItem>
</file>

<file path=customXml/itemProps4.xml><?xml version="1.0" encoding="utf-8"?>
<ds:datastoreItem xmlns:ds="http://schemas.openxmlformats.org/officeDocument/2006/customXml" ds:itemID="{A589ABE4-22B4-4E31-81CC-42B75FCC2EB9}">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906</Words>
  <Characters>4409</Characters>
  <Application>Microsoft Office Word</Application>
  <DocSecurity>0</DocSecurity>
  <Lines>89</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5274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Sean Ryan</dc:creator>
  <cp:keywords/>
  <dc:description/>
  <cp:lastModifiedBy>Danny Crook</cp:lastModifiedBy>
  <cp:revision>4</cp:revision>
  <cp:lastPrinted>2024-11-22T16:45:00Z</cp:lastPrinted>
  <dcterms:created xsi:type="dcterms:W3CDTF">2025-02-05T17:03:00Z</dcterms:created>
  <dcterms:modified xsi:type="dcterms:W3CDTF">2025-02-05T17:03:00Z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0x01010063D8E214EE48B4439B9747EC83697454</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GUID">
    <vt:lpwstr>d8080a8d-1581-4257-9bae-f2f89aaf09fb</vt:lpwstr>
  </property>
  <property fmtid="{D5CDD505-2E9C-101B-9397-08002B2CF9AE}" pid="11" name="lcf76f155ced4ddcb4097134ff3c332f">
    <vt:lpwstr/>
  </property>
  <property fmtid="{D5CDD505-2E9C-101B-9397-08002B2CF9AE}" pid="12" name="TaxCatchAll">
    <vt:lpwstr/>
  </property>
  <property fmtid="{D5CDD505-2E9C-101B-9397-08002B2CF9AE}" pid="13" name="Inventorysheet">
    <vt:lpwstr>0</vt:lpwstr>
  </property>
</Properties>
</file>