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Magnuson and Forrest</w:t>
      </w:r>
    </w:p>
    <w:p>
      <w:pPr>
        <w:widowControl w:val="false"/>
        <w:spacing w:after="0"/>
        <w:jc w:val="left"/>
      </w:pPr>
      <w:r>
        <w:rPr>
          <w:rFonts w:ascii="Times New Roman"/>
          <w:sz w:val="22"/>
        </w:rPr>
        <w:t xml:space="preserve">Document Path: LC-0040SA25.docx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Banking reporting requirements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a7cd787e0651422c">
        <w:r w:rsidRPr="00770434">
          <w:rPr>
            <w:rStyle w:val="Hyperlink"/>
          </w:rPr>
          <w:t>House Journal</w:t>
        </w:r>
        <w:r w:rsidRPr="00770434">
          <w:rPr>
            <w:rStyle w:val="Hyperlink"/>
          </w:rPr>
          <w:noBreakHyphen/>
          <w:t>page 158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75351dcdbc624ff1">
        <w:r w:rsidRPr="00770434">
          <w:rPr>
            <w:rStyle w:val="Hyperlink"/>
          </w:rPr>
          <w:t>House Journal</w:t>
        </w:r>
        <w:r w:rsidRPr="00770434">
          <w:rPr>
            <w:rStyle w:val="Hyperlink"/>
          </w:rPr>
          <w:noBreakHyphen/>
          <w:t>page 158</w:t>
        </w:r>
      </w:hyperlink>
      <w:r>
        <w:t>)</w:t>
      </w:r>
    </w:p>
    <w:p>
      <w:pPr>
        <w:widowControl w:val="false"/>
        <w:spacing w:after="0"/>
        <w:jc w:val="left"/>
      </w:pPr>
    </w:p>
    <w:p>
      <w:pPr>
        <w:widowControl w:val="false"/>
        <w:spacing w:after="0"/>
        <w:jc w:val="left"/>
      </w:pPr>
      <w:r>
        <w:rPr>
          <w:rFonts w:ascii="Times New Roman"/>
          <w:sz w:val="22"/>
        </w:rPr>
        <w:t xml:space="preserve">View the latest </w:t>
      </w:r>
      <w:hyperlink r:id="Rd056129552e34e7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c7d3b75124d45fc">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C06FD" w:rsidRDefault="00432135" w14:paraId="47642A99" w14:textId="447EF844">
      <w:pPr>
        <w:pStyle w:val="scemptylineheader"/>
      </w:pPr>
      <w:bookmarkStart w:name="open_doc_here" w:id="0"/>
      <w:bookmarkEnd w:id="0"/>
    </w:p>
    <w:p w:rsidRPr="00BB0725" w:rsidR="00A73EFA" w:rsidP="00CC06FD" w:rsidRDefault="00A73EFA" w14:paraId="7B72410E" w14:textId="56071E75">
      <w:pPr>
        <w:pStyle w:val="scemptylineheader"/>
      </w:pPr>
    </w:p>
    <w:p w:rsidRPr="00BB0725" w:rsidR="00A73EFA" w:rsidP="00CC06FD" w:rsidRDefault="00A73EFA" w14:paraId="6AD935C9" w14:textId="6A285740">
      <w:pPr>
        <w:pStyle w:val="scemptylineheader"/>
      </w:pPr>
    </w:p>
    <w:p w:rsidRPr="00DF3B44" w:rsidR="00A73EFA" w:rsidP="00CC06FD" w:rsidRDefault="00A73EFA" w14:paraId="51A98227" w14:textId="28A82FE8">
      <w:pPr>
        <w:pStyle w:val="scemptylineheader"/>
      </w:pPr>
    </w:p>
    <w:p w:rsidRPr="00DF3B44" w:rsidR="00A73EFA" w:rsidP="00CC06FD" w:rsidRDefault="00A73EFA" w14:paraId="3858851A" w14:textId="5742A235">
      <w:pPr>
        <w:pStyle w:val="scemptylineheader"/>
      </w:pPr>
    </w:p>
    <w:p w:rsidRPr="003C65DA" w:rsidR="00A73EFA" w:rsidP="00CC06FD" w:rsidRDefault="00A73EFA" w14:paraId="4E3DDE20" w14:textId="3255BDAC">
      <w:pPr>
        <w:pStyle w:val="scemptylineheader"/>
        <w:rPr>
          <w:lang w:val="it-IT"/>
        </w:rPr>
      </w:pPr>
    </w:p>
    <w:p w:rsidRPr="003C65DA" w:rsidR="002C3463" w:rsidP="00037F04" w:rsidRDefault="002C3463" w14:paraId="1803EF34" w14:textId="5BD12D5F">
      <w:pPr>
        <w:pStyle w:val="scemptylineheader"/>
        <w:rPr>
          <w:lang w:val="it-IT"/>
        </w:rPr>
      </w:pPr>
    </w:p>
    <w:p w:rsidRPr="003C65DA"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F7143" w14:paraId="40FEFADA" w14:textId="799260C1">
          <w:pPr>
            <w:pStyle w:val="scbilltitle"/>
          </w:pPr>
          <w:r>
            <w:rPr>
              <w:caps w:val="0"/>
            </w:rPr>
            <w:t>TO AMEND THE SOUTH CAROLINA CODE OF LAWS BY ADDING SECTION 34‑3‑120 SO AS TO PROVIDE THAT A BANK MAY NOT ALLOW A GOVERNMENTAL TAX COLLECTION AGENCY TO COLLECT CERTAIN CUSTOMER DATA.</w:t>
          </w:r>
        </w:p>
      </w:sdtContent>
    </w:sdt>
    <w:bookmarkStart w:name="at_7f08ef6b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edbaf11e" w:id="2"/>
      <w:r w:rsidRPr="0094541D">
        <w:t>B</w:t>
      </w:r>
      <w:bookmarkEnd w:id="2"/>
      <w:r w:rsidRPr="0094541D">
        <w:t>e it enacted by the General Assembly of the State of South Carolina:</w:t>
      </w:r>
    </w:p>
    <w:p w:rsidR="008B1811" w:rsidP="008B1811" w:rsidRDefault="008B1811" w14:paraId="1946D758" w14:textId="77777777">
      <w:pPr>
        <w:pStyle w:val="scemptyline"/>
      </w:pPr>
    </w:p>
    <w:p w:rsidR="00077481" w:rsidP="00077481" w:rsidRDefault="008B1811" w14:paraId="2D97FD9D" w14:textId="77777777">
      <w:pPr>
        <w:pStyle w:val="scdirectionallanguage"/>
      </w:pPr>
      <w:bookmarkStart w:name="bs_num_1_312b1c741" w:id="3"/>
      <w:r>
        <w:t>S</w:t>
      </w:r>
      <w:bookmarkEnd w:id="3"/>
      <w:r>
        <w:t>ECTION 1.</w:t>
      </w:r>
      <w:r>
        <w:tab/>
      </w:r>
      <w:bookmarkStart w:name="dl_83f61a4f6" w:id="4"/>
      <w:r w:rsidR="00077481">
        <w:t>A</w:t>
      </w:r>
      <w:bookmarkEnd w:id="4"/>
      <w:r w:rsidR="00077481">
        <w:t>rticle 1, Chapter 3, Title 34 of the S.C. Code is amended by adding:</w:t>
      </w:r>
    </w:p>
    <w:p w:rsidR="00077481" w:rsidP="00077481" w:rsidRDefault="00077481" w14:paraId="22176FCF" w14:textId="77777777">
      <w:pPr>
        <w:pStyle w:val="scnewcodesection"/>
      </w:pPr>
    </w:p>
    <w:p w:rsidR="008B1811" w:rsidP="00077481" w:rsidRDefault="00077481" w14:paraId="5ADE9E15" w14:textId="563B7BCA">
      <w:pPr>
        <w:pStyle w:val="scnewcodesection"/>
      </w:pPr>
      <w:r>
        <w:tab/>
      </w:r>
      <w:bookmarkStart w:name="ns_T34C3N120_54057b629" w:id="5"/>
      <w:r>
        <w:t>S</w:t>
      </w:r>
      <w:bookmarkEnd w:id="5"/>
      <w:r>
        <w:t>ection 34‑3‑120.</w:t>
      </w:r>
      <w:r>
        <w:tab/>
      </w:r>
      <w:r w:rsidRPr="00D37A1C" w:rsidR="00D37A1C">
        <w:t>Notwithstanding any other provision of law, a bank may not allow a governmental tax collection agency to collect customer data relating to a customer's account balances, deposits, or withdrawals.</w:t>
      </w:r>
    </w:p>
    <w:p w:rsidR="00BF775D" w:rsidP="00BF775D" w:rsidRDefault="00BF775D" w14:paraId="47372980" w14:textId="77777777">
      <w:pPr>
        <w:pStyle w:val="scemptyline"/>
      </w:pPr>
    </w:p>
    <w:p w:rsidR="00BF775D" w:rsidP="005016C0" w:rsidRDefault="00BF775D" w14:paraId="703F02C2" w14:textId="24A0AF1C">
      <w:pPr>
        <w:pStyle w:val="scnoncodifiedsection"/>
      </w:pPr>
      <w:bookmarkStart w:name="bs_num_2_173fa5c72" w:id="6"/>
      <w:bookmarkStart w:name="severability_a5fbeb054" w:id="7"/>
      <w:r>
        <w:t>S</w:t>
      </w:r>
      <w:bookmarkEnd w:id="6"/>
      <w:r>
        <w:t>ECTION 2.</w:t>
      </w:r>
      <w:r>
        <w:tab/>
      </w:r>
      <w:bookmarkEnd w:id="7"/>
      <w:r w:rsidRPr="00B0415B" w:rsidR="005016C0">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2A3FE4F3">
      <w:pPr>
        <w:pStyle w:val="scemptyline"/>
      </w:pPr>
    </w:p>
    <w:p w:rsidRPr="00DF3B44" w:rsidR="007A10F1" w:rsidP="007A10F1" w:rsidRDefault="00E27805" w14:paraId="0E9393B4" w14:textId="3A662836">
      <w:pPr>
        <w:pStyle w:val="scnoncodifiedsection"/>
      </w:pPr>
      <w:bookmarkStart w:name="bs_num_3_lastsection" w:id="8"/>
      <w:bookmarkStart w:name="eff_date_section" w:id="9"/>
      <w:r w:rsidRPr="00DF3B44">
        <w:t>S</w:t>
      </w:r>
      <w:bookmarkEnd w:id="8"/>
      <w:r w:rsidRPr="00DF3B44">
        <w:t>ECTION 3.</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923F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09AD656" w:rsidR="00685035" w:rsidRPr="007B4AF7" w:rsidRDefault="00796E7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752C2">
              <w:rPr>
                <w:noProof/>
              </w:rPr>
              <w:t>LC-0040SA25.docx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462"/>
    <w:rsid w:val="00011182"/>
    <w:rsid w:val="000113B1"/>
    <w:rsid w:val="000121BB"/>
    <w:rsid w:val="00012912"/>
    <w:rsid w:val="00015765"/>
    <w:rsid w:val="00017FB0"/>
    <w:rsid w:val="00020B5D"/>
    <w:rsid w:val="00026421"/>
    <w:rsid w:val="00030409"/>
    <w:rsid w:val="00037F04"/>
    <w:rsid w:val="000404BF"/>
    <w:rsid w:val="00044B84"/>
    <w:rsid w:val="000479D0"/>
    <w:rsid w:val="0006464F"/>
    <w:rsid w:val="00066B54"/>
    <w:rsid w:val="00067698"/>
    <w:rsid w:val="0007008D"/>
    <w:rsid w:val="00072FCD"/>
    <w:rsid w:val="00074A4F"/>
    <w:rsid w:val="00077481"/>
    <w:rsid w:val="00077B65"/>
    <w:rsid w:val="000A108F"/>
    <w:rsid w:val="000A18EA"/>
    <w:rsid w:val="000A3C25"/>
    <w:rsid w:val="000B4C02"/>
    <w:rsid w:val="000B5B4A"/>
    <w:rsid w:val="000B7FE1"/>
    <w:rsid w:val="000C3E88"/>
    <w:rsid w:val="000C46B9"/>
    <w:rsid w:val="000C58E4"/>
    <w:rsid w:val="000C6F9A"/>
    <w:rsid w:val="000D2F44"/>
    <w:rsid w:val="000D33E4"/>
    <w:rsid w:val="000E578A"/>
    <w:rsid w:val="000E57D2"/>
    <w:rsid w:val="000F2250"/>
    <w:rsid w:val="0010329A"/>
    <w:rsid w:val="00105756"/>
    <w:rsid w:val="001164F9"/>
    <w:rsid w:val="0011719C"/>
    <w:rsid w:val="00136623"/>
    <w:rsid w:val="00140049"/>
    <w:rsid w:val="00170B60"/>
    <w:rsid w:val="00171601"/>
    <w:rsid w:val="001730EB"/>
    <w:rsid w:val="00173276"/>
    <w:rsid w:val="00176122"/>
    <w:rsid w:val="0018711F"/>
    <w:rsid w:val="0019025B"/>
    <w:rsid w:val="00192287"/>
    <w:rsid w:val="00192AF7"/>
    <w:rsid w:val="00197366"/>
    <w:rsid w:val="001A136C"/>
    <w:rsid w:val="001B6DA2"/>
    <w:rsid w:val="001C25EC"/>
    <w:rsid w:val="001D68CD"/>
    <w:rsid w:val="001E1024"/>
    <w:rsid w:val="001F2A41"/>
    <w:rsid w:val="001F313F"/>
    <w:rsid w:val="001F331D"/>
    <w:rsid w:val="001F394C"/>
    <w:rsid w:val="002038AA"/>
    <w:rsid w:val="002061FC"/>
    <w:rsid w:val="002114C8"/>
    <w:rsid w:val="0021166F"/>
    <w:rsid w:val="002162DF"/>
    <w:rsid w:val="00230038"/>
    <w:rsid w:val="00230A5F"/>
    <w:rsid w:val="00232D3F"/>
    <w:rsid w:val="00233975"/>
    <w:rsid w:val="00236D73"/>
    <w:rsid w:val="0024287F"/>
    <w:rsid w:val="00246535"/>
    <w:rsid w:val="00254A8C"/>
    <w:rsid w:val="00257F60"/>
    <w:rsid w:val="002625EA"/>
    <w:rsid w:val="00262AC5"/>
    <w:rsid w:val="00264AE9"/>
    <w:rsid w:val="002746CA"/>
    <w:rsid w:val="00275AE6"/>
    <w:rsid w:val="00282A6E"/>
    <w:rsid w:val="002836D8"/>
    <w:rsid w:val="00285884"/>
    <w:rsid w:val="0029024C"/>
    <w:rsid w:val="00292F41"/>
    <w:rsid w:val="00294E14"/>
    <w:rsid w:val="002A7989"/>
    <w:rsid w:val="002B02F3"/>
    <w:rsid w:val="002C3463"/>
    <w:rsid w:val="002D266D"/>
    <w:rsid w:val="002D5B3D"/>
    <w:rsid w:val="002D7447"/>
    <w:rsid w:val="002E315A"/>
    <w:rsid w:val="002E4F8C"/>
    <w:rsid w:val="002F560C"/>
    <w:rsid w:val="002F5847"/>
    <w:rsid w:val="002F5AB8"/>
    <w:rsid w:val="0030425A"/>
    <w:rsid w:val="003061C2"/>
    <w:rsid w:val="003067E5"/>
    <w:rsid w:val="00313C0C"/>
    <w:rsid w:val="0032423B"/>
    <w:rsid w:val="003267A2"/>
    <w:rsid w:val="003421F1"/>
    <w:rsid w:val="0034279C"/>
    <w:rsid w:val="00342DEE"/>
    <w:rsid w:val="00352A84"/>
    <w:rsid w:val="00354F64"/>
    <w:rsid w:val="003559A1"/>
    <w:rsid w:val="00361563"/>
    <w:rsid w:val="00370C32"/>
    <w:rsid w:val="00371D36"/>
    <w:rsid w:val="00373E17"/>
    <w:rsid w:val="003775E6"/>
    <w:rsid w:val="00381998"/>
    <w:rsid w:val="003A5F1C"/>
    <w:rsid w:val="003C0424"/>
    <w:rsid w:val="003C3E2E"/>
    <w:rsid w:val="003C65DA"/>
    <w:rsid w:val="003D4A3C"/>
    <w:rsid w:val="003D55B2"/>
    <w:rsid w:val="003E0033"/>
    <w:rsid w:val="003E37B3"/>
    <w:rsid w:val="003E5452"/>
    <w:rsid w:val="003E7165"/>
    <w:rsid w:val="003E7FF6"/>
    <w:rsid w:val="004046B5"/>
    <w:rsid w:val="00406F27"/>
    <w:rsid w:val="004141B8"/>
    <w:rsid w:val="004203B9"/>
    <w:rsid w:val="00432135"/>
    <w:rsid w:val="0043569B"/>
    <w:rsid w:val="0044086D"/>
    <w:rsid w:val="00446987"/>
    <w:rsid w:val="00446D28"/>
    <w:rsid w:val="0045009A"/>
    <w:rsid w:val="00456ABA"/>
    <w:rsid w:val="00466CD0"/>
    <w:rsid w:val="00473583"/>
    <w:rsid w:val="00473EDF"/>
    <w:rsid w:val="00474DB7"/>
    <w:rsid w:val="004758F0"/>
    <w:rsid w:val="00477F32"/>
    <w:rsid w:val="00480A76"/>
    <w:rsid w:val="00481850"/>
    <w:rsid w:val="004851A0"/>
    <w:rsid w:val="0048627F"/>
    <w:rsid w:val="004923F2"/>
    <w:rsid w:val="004932AB"/>
    <w:rsid w:val="00494BEF"/>
    <w:rsid w:val="00496FC9"/>
    <w:rsid w:val="004A13EF"/>
    <w:rsid w:val="004A5512"/>
    <w:rsid w:val="004A6437"/>
    <w:rsid w:val="004A6BE5"/>
    <w:rsid w:val="004B0C18"/>
    <w:rsid w:val="004B1086"/>
    <w:rsid w:val="004C1A04"/>
    <w:rsid w:val="004C20BC"/>
    <w:rsid w:val="004C5C9A"/>
    <w:rsid w:val="004D1442"/>
    <w:rsid w:val="004D3DCB"/>
    <w:rsid w:val="004D46B9"/>
    <w:rsid w:val="004E1946"/>
    <w:rsid w:val="004E6097"/>
    <w:rsid w:val="004E6111"/>
    <w:rsid w:val="004E66E9"/>
    <w:rsid w:val="004E7DDE"/>
    <w:rsid w:val="004F0090"/>
    <w:rsid w:val="004F172C"/>
    <w:rsid w:val="004F63D8"/>
    <w:rsid w:val="005002ED"/>
    <w:rsid w:val="00500DBC"/>
    <w:rsid w:val="005016C0"/>
    <w:rsid w:val="005043AC"/>
    <w:rsid w:val="005102BE"/>
    <w:rsid w:val="00523F7F"/>
    <w:rsid w:val="00524D54"/>
    <w:rsid w:val="00535CFF"/>
    <w:rsid w:val="0054531B"/>
    <w:rsid w:val="00546C24"/>
    <w:rsid w:val="005476FF"/>
    <w:rsid w:val="005516F6"/>
    <w:rsid w:val="00552842"/>
    <w:rsid w:val="00554E89"/>
    <w:rsid w:val="00564B58"/>
    <w:rsid w:val="00572281"/>
    <w:rsid w:val="005801DD"/>
    <w:rsid w:val="00582BF3"/>
    <w:rsid w:val="00592A40"/>
    <w:rsid w:val="005A28BC"/>
    <w:rsid w:val="005A5377"/>
    <w:rsid w:val="005B712E"/>
    <w:rsid w:val="005B7817"/>
    <w:rsid w:val="005C06C8"/>
    <w:rsid w:val="005C23D7"/>
    <w:rsid w:val="005C2878"/>
    <w:rsid w:val="005C40EB"/>
    <w:rsid w:val="005D02B4"/>
    <w:rsid w:val="005D3013"/>
    <w:rsid w:val="005D4205"/>
    <w:rsid w:val="005E1E50"/>
    <w:rsid w:val="005E2B9C"/>
    <w:rsid w:val="005E3332"/>
    <w:rsid w:val="005E7ABA"/>
    <w:rsid w:val="005F312C"/>
    <w:rsid w:val="005F76B0"/>
    <w:rsid w:val="005F7C07"/>
    <w:rsid w:val="00604429"/>
    <w:rsid w:val="006067B0"/>
    <w:rsid w:val="00606A8B"/>
    <w:rsid w:val="00611EBA"/>
    <w:rsid w:val="00612267"/>
    <w:rsid w:val="006213A8"/>
    <w:rsid w:val="00623BEA"/>
    <w:rsid w:val="00626DE3"/>
    <w:rsid w:val="00631EB9"/>
    <w:rsid w:val="006347E9"/>
    <w:rsid w:val="00640C87"/>
    <w:rsid w:val="006454BB"/>
    <w:rsid w:val="00657CF4"/>
    <w:rsid w:val="00660474"/>
    <w:rsid w:val="00661463"/>
    <w:rsid w:val="00663B8D"/>
    <w:rsid w:val="00663E00"/>
    <w:rsid w:val="00664F48"/>
    <w:rsid w:val="00664FAD"/>
    <w:rsid w:val="0067345B"/>
    <w:rsid w:val="00681B57"/>
    <w:rsid w:val="00683986"/>
    <w:rsid w:val="00685035"/>
    <w:rsid w:val="00685770"/>
    <w:rsid w:val="00690DBA"/>
    <w:rsid w:val="00691A78"/>
    <w:rsid w:val="0069256E"/>
    <w:rsid w:val="006964F9"/>
    <w:rsid w:val="006A395F"/>
    <w:rsid w:val="006A65E2"/>
    <w:rsid w:val="006B37BD"/>
    <w:rsid w:val="006B4B5A"/>
    <w:rsid w:val="006C092D"/>
    <w:rsid w:val="006C099D"/>
    <w:rsid w:val="006C18F0"/>
    <w:rsid w:val="006C5727"/>
    <w:rsid w:val="006C7E01"/>
    <w:rsid w:val="006D20A0"/>
    <w:rsid w:val="006D64A5"/>
    <w:rsid w:val="006E0935"/>
    <w:rsid w:val="006E22E3"/>
    <w:rsid w:val="006E353F"/>
    <w:rsid w:val="006E35AB"/>
    <w:rsid w:val="00711AA9"/>
    <w:rsid w:val="0071626C"/>
    <w:rsid w:val="00722155"/>
    <w:rsid w:val="007224A5"/>
    <w:rsid w:val="00737F19"/>
    <w:rsid w:val="00741E59"/>
    <w:rsid w:val="00775D66"/>
    <w:rsid w:val="00782BF8"/>
    <w:rsid w:val="00783C75"/>
    <w:rsid w:val="007849D9"/>
    <w:rsid w:val="00787433"/>
    <w:rsid w:val="00796E7E"/>
    <w:rsid w:val="007A10F1"/>
    <w:rsid w:val="007A3D50"/>
    <w:rsid w:val="007B0A3B"/>
    <w:rsid w:val="007B2D29"/>
    <w:rsid w:val="007B412F"/>
    <w:rsid w:val="007B4AF7"/>
    <w:rsid w:val="007B4DBF"/>
    <w:rsid w:val="007C5458"/>
    <w:rsid w:val="007D2C67"/>
    <w:rsid w:val="007E06BB"/>
    <w:rsid w:val="007F50D1"/>
    <w:rsid w:val="00810AAB"/>
    <w:rsid w:val="008167CD"/>
    <w:rsid w:val="00816D52"/>
    <w:rsid w:val="00820237"/>
    <w:rsid w:val="00831048"/>
    <w:rsid w:val="00834272"/>
    <w:rsid w:val="00851F22"/>
    <w:rsid w:val="0085317A"/>
    <w:rsid w:val="00861993"/>
    <w:rsid w:val="0086207A"/>
    <w:rsid w:val="008625C1"/>
    <w:rsid w:val="008752C2"/>
    <w:rsid w:val="0087671D"/>
    <w:rsid w:val="008806F9"/>
    <w:rsid w:val="008809BA"/>
    <w:rsid w:val="0088137A"/>
    <w:rsid w:val="00887957"/>
    <w:rsid w:val="008A3008"/>
    <w:rsid w:val="008A57E3"/>
    <w:rsid w:val="008B06AB"/>
    <w:rsid w:val="008B1811"/>
    <w:rsid w:val="008B5BF4"/>
    <w:rsid w:val="008C0CEE"/>
    <w:rsid w:val="008C1B18"/>
    <w:rsid w:val="008C41EA"/>
    <w:rsid w:val="008C5649"/>
    <w:rsid w:val="008C7BFB"/>
    <w:rsid w:val="008D46EC"/>
    <w:rsid w:val="008E0E25"/>
    <w:rsid w:val="008E1391"/>
    <w:rsid w:val="008E61A1"/>
    <w:rsid w:val="009031EF"/>
    <w:rsid w:val="0091543A"/>
    <w:rsid w:val="00917EA3"/>
    <w:rsid w:val="00917EE0"/>
    <w:rsid w:val="0092169D"/>
    <w:rsid w:val="00921C89"/>
    <w:rsid w:val="00926966"/>
    <w:rsid w:val="00926D03"/>
    <w:rsid w:val="009308FB"/>
    <w:rsid w:val="00934036"/>
    <w:rsid w:val="00934889"/>
    <w:rsid w:val="0094541D"/>
    <w:rsid w:val="009473EA"/>
    <w:rsid w:val="00954E7E"/>
    <w:rsid w:val="009554D9"/>
    <w:rsid w:val="009572F9"/>
    <w:rsid w:val="00960D0F"/>
    <w:rsid w:val="0097062B"/>
    <w:rsid w:val="0098366F"/>
    <w:rsid w:val="00983A03"/>
    <w:rsid w:val="00985514"/>
    <w:rsid w:val="0098604A"/>
    <w:rsid w:val="00986063"/>
    <w:rsid w:val="00991F67"/>
    <w:rsid w:val="00992876"/>
    <w:rsid w:val="009A0DCE"/>
    <w:rsid w:val="009A22CD"/>
    <w:rsid w:val="009A3E4B"/>
    <w:rsid w:val="009B35FD"/>
    <w:rsid w:val="009B6815"/>
    <w:rsid w:val="009D2967"/>
    <w:rsid w:val="009D3C2B"/>
    <w:rsid w:val="009E4191"/>
    <w:rsid w:val="009F2AB1"/>
    <w:rsid w:val="009F4FAF"/>
    <w:rsid w:val="009F68F1"/>
    <w:rsid w:val="009F7143"/>
    <w:rsid w:val="00A04529"/>
    <w:rsid w:val="00A0584B"/>
    <w:rsid w:val="00A14420"/>
    <w:rsid w:val="00A17135"/>
    <w:rsid w:val="00A21A6F"/>
    <w:rsid w:val="00A232EA"/>
    <w:rsid w:val="00A24E56"/>
    <w:rsid w:val="00A26A62"/>
    <w:rsid w:val="00A35A9B"/>
    <w:rsid w:val="00A4070E"/>
    <w:rsid w:val="00A40CA0"/>
    <w:rsid w:val="00A47AE3"/>
    <w:rsid w:val="00A504A7"/>
    <w:rsid w:val="00A53677"/>
    <w:rsid w:val="00A539F5"/>
    <w:rsid w:val="00A53BF2"/>
    <w:rsid w:val="00A60D68"/>
    <w:rsid w:val="00A73EFA"/>
    <w:rsid w:val="00A77A3B"/>
    <w:rsid w:val="00A92F6F"/>
    <w:rsid w:val="00A95852"/>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093F"/>
    <w:rsid w:val="00B06EDA"/>
    <w:rsid w:val="00B1161F"/>
    <w:rsid w:val="00B11661"/>
    <w:rsid w:val="00B32B4D"/>
    <w:rsid w:val="00B4137E"/>
    <w:rsid w:val="00B471EE"/>
    <w:rsid w:val="00B54DF7"/>
    <w:rsid w:val="00B56223"/>
    <w:rsid w:val="00B56E79"/>
    <w:rsid w:val="00B57AA7"/>
    <w:rsid w:val="00B637AA"/>
    <w:rsid w:val="00B63BE2"/>
    <w:rsid w:val="00B7592C"/>
    <w:rsid w:val="00B77890"/>
    <w:rsid w:val="00B809D3"/>
    <w:rsid w:val="00B82B94"/>
    <w:rsid w:val="00B84B66"/>
    <w:rsid w:val="00B85475"/>
    <w:rsid w:val="00B9090A"/>
    <w:rsid w:val="00B9174A"/>
    <w:rsid w:val="00B92196"/>
    <w:rsid w:val="00B9228D"/>
    <w:rsid w:val="00B929EC"/>
    <w:rsid w:val="00BA2A7D"/>
    <w:rsid w:val="00BA4A43"/>
    <w:rsid w:val="00BB0725"/>
    <w:rsid w:val="00BC408A"/>
    <w:rsid w:val="00BC5023"/>
    <w:rsid w:val="00BC556C"/>
    <w:rsid w:val="00BD0D90"/>
    <w:rsid w:val="00BD42DA"/>
    <w:rsid w:val="00BD4684"/>
    <w:rsid w:val="00BD4910"/>
    <w:rsid w:val="00BE08A7"/>
    <w:rsid w:val="00BE4391"/>
    <w:rsid w:val="00BF3E48"/>
    <w:rsid w:val="00BF775D"/>
    <w:rsid w:val="00C05335"/>
    <w:rsid w:val="00C15F1B"/>
    <w:rsid w:val="00C16288"/>
    <w:rsid w:val="00C17D1D"/>
    <w:rsid w:val="00C26579"/>
    <w:rsid w:val="00C35375"/>
    <w:rsid w:val="00C45923"/>
    <w:rsid w:val="00C4700B"/>
    <w:rsid w:val="00C543E7"/>
    <w:rsid w:val="00C66BA5"/>
    <w:rsid w:val="00C70225"/>
    <w:rsid w:val="00C72198"/>
    <w:rsid w:val="00C72575"/>
    <w:rsid w:val="00C73C7D"/>
    <w:rsid w:val="00C75005"/>
    <w:rsid w:val="00C906B6"/>
    <w:rsid w:val="00C970DF"/>
    <w:rsid w:val="00CA7E71"/>
    <w:rsid w:val="00CB2673"/>
    <w:rsid w:val="00CB6DF0"/>
    <w:rsid w:val="00CB701D"/>
    <w:rsid w:val="00CC06FD"/>
    <w:rsid w:val="00CC3F0E"/>
    <w:rsid w:val="00CD08C9"/>
    <w:rsid w:val="00CD1FE8"/>
    <w:rsid w:val="00CD38CD"/>
    <w:rsid w:val="00CD3E0C"/>
    <w:rsid w:val="00CD5565"/>
    <w:rsid w:val="00CD616C"/>
    <w:rsid w:val="00CE4D56"/>
    <w:rsid w:val="00CF23FD"/>
    <w:rsid w:val="00CF68D6"/>
    <w:rsid w:val="00CF7B4A"/>
    <w:rsid w:val="00D009F8"/>
    <w:rsid w:val="00D078DA"/>
    <w:rsid w:val="00D14995"/>
    <w:rsid w:val="00D16FDB"/>
    <w:rsid w:val="00D204F2"/>
    <w:rsid w:val="00D2455C"/>
    <w:rsid w:val="00D25023"/>
    <w:rsid w:val="00D27F8C"/>
    <w:rsid w:val="00D33843"/>
    <w:rsid w:val="00D37A1C"/>
    <w:rsid w:val="00D40DCB"/>
    <w:rsid w:val="00D54A6F"/>
    <w:rsid w:val="00D57D57"/>
    <w:rsid w:val="00D62E42"/>
    <w:rsid w:val="00D6693B"/>
    <w:rsid w:val="00D731CB"/>
    <w:rsid w:val="00D76978"/>
    <w:rsid w:val="00D772FB"/>
    <w:rsid w:val="00D8703E"/>
    <w:rsid w:val="00D92A0D"/>
    <w:rsid w:val="00DA1AA0"/>
    <w:rsid w:val="00DA512B"/>
    <w:rsid w:val="00DB3570"/>
    <w:rsid w:val="00DC44A8"/>
    <w:rsid w:val="00DD0D28"/>
    <w:rsid w:val="00DD6330"/>
    <w:rsid w:val="00DE0494"/>
    <w:rsid w:val="00DE4BEE"/>
    <w:rsid w:val="00DE5B3D"/>
    <w:rsid w:val="00DE6D2D"/>
    <w:rsid w:val="00DE7112"/>
    <w:rsid w:val="00DF19BE"/>
    <w:rsid w:val="00DF3B44"/>
    <w:rsid w:val="00E1372E"/>
    <w:rsid w:val="00E20070"/>
    <w:rsid w:val="00E21D30"/>
    <w:rsid w:val="00E23D7C"/>
    <w:rsid w:val="00E24D9A"/>
    <w:rsid w:val="00E2592A"/>
    <w:rsid w:val="00E27805"/>
    <w:rsid w:val="00E27A11"/>
    <w:rsid w:val="00E30497"/>
    <w:rsid w:val="00E358A2"/>
    <w:rsid w:val="00E35C9A"/>
    <w:rsid w:val="00E3771B"/>
    <w:rsid w:val="00E40979"/>
    <w:rsid w:val="00E43F26"/>
    <w:rsid w:val="00E52A36"/>
    <w:rsid w:val="00E6378B"/>
    <w:rsid w:val="00E63EC3"/>
    <w:rsid w:val="00E653DA"/>
    <w:rsid w:val="00E65958"/>
    <w:rsid w:val="00E7277C"/>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E68D9"/>
    <w:rsid w:val="00EE7611"/>
    <w:rsid w:val="00EF37A8"/>
    <w:rsid w:val="00EF50C8"/>
    <w:rsid w:val="00EF531F"/>
    <w:rsid w:val="00F04F3A"/>
    <w:rsid w:val="00F05FE8"/>
    <w:rsid w:val="00F06D86"/>
    <w:rsid w:val="00F13D87"/>
    <w:rsid w:val="00F149E5"/>
    <w:rsid w:val="00F15E33"/>
    <w:rsid w:val="00F17DA2"/>
    <w:rsid w:val="00F22EC0"/>
    <w:rsid w:val="00F2409E"/>
    <w:rsid w:val="00F25C47"/>
    <w:rsid w:val="00F267BA"/>
    <w:rsid w:val="00F27D7B"/>
    <w:rsid w:val="00F31D34"/>
    <w:rsid w:val="00F342A1"/>
    <w:rsid w:val="00F35CA3"/>
    <w:rsid w:val="00F36FBA"/>
    <w:rsid w:val="00F40860"/>
    <w:rsid w:val="00F43D17"/>
    <w:rsid w:val="00F44D36"/>
    <w:rsid w:val="00F46262"/>
    <w:rsid w:val="00F4795D"/>
    <w:rsid w:val="00F50A61"/>
    <w:rsid w:val="00F525CD"/>
    <w:rsid w:val="00F5286C"/>
    <w:rsid w:val="00F52E12"/>
    <w:rsid w:val="00F57262"/>
    <w:rsid w:val="00F61511"/>
    <w:rsid w:val="00F638CA"/>
    <w:rsid w:val="00F657C5"/>
    <w:rsid w:val="00F6712E"/>
    <w:rsid w:val="00F7039E"/>
    <w:rsid w:val="00F900B4"/>
    <w:rsid w:val="00F92EA1"/>
    <w:rsid w:val="00FA0F2E"/>
    <w:rsid w:val="00FA4DB1"/>
    <w:rsid w:val="00FB3F2A"/>
    <w:rsid w:val="00FB43A4"/>
    <w:rsid w:val="00FC3593"/>
    <w:rsid w:val="00FD117D"/>
    <w:rsid w:val="00FD72E3"/>
    <w:rsid w:val="00FE06FC"/>
    <w:rsid w:val="00FE528A"/>
    <w:rsid w:val="00FE68C0"/>
    <w:rsid w:val="00FF0315"/>
    <w:rsid w:val="00FF2121"/>
    <w:rsid w:val="00FF4C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69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3569B"/>
    <w:rPr>
      <w:rFonts w:ascii="Times New Roman" w:hAnsi="Times New Roman"/>
      <w:b w:val="0"/>
      <w:i w:val="0"/>
      <w:sz w:val="22"/>
    </w:rPr>
  </w:style>
  <w:style w:type="paragraph" w:styleId="NoSpacing">
    <w:name w:val="No Spacing"/>
    <w:uiPriority w:val="1"/>
    <w:qFormat/>
    <w:rsid w:val="0043569B"/>
    <w:pPr>
      <w:spacing w:after="0" w:line="240" w:lineRule="auto"/>
    </w:pPr>
  </w:style>
  <w:style w:type="paragraph" w:customStyle="1" w:styleId="scemptylineheader">
    <w:name w:val="sc_emptyline_header"/>
    <w:qFormat/>
    <w:rsid w:val="0043569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3569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3569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3569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3569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356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3569B"/>
    <w:rPr>
      <w:color w:val="808080"/>
    </w:rPr>
  </w:style>
  <w:style w:type="paragraph" w:customStyle="1" w:styleId="scdirectionallanguage">
    <w:name w:val="sc_directional_language"/>
    <w:qFormat/>
    <w:rsid w:val="0043569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356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3569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3569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3569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3569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3569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3569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3569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3569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3569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3569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3569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3569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3569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3569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3569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3569B"/>
    <w:rPr>
      <w:rFonts w:ascii="Times New Roman" w:hAnsi="Times New Roman"/>
      <w:color w:val="auto"/>
      <w:sz w:val="22"/>
    </w:rPr>
  </w:style>
  <w:style w:type="paragraph" w:customStyle="1" w:styleId="scclippagebillheader">
    <w:name w:val="sc_clip_page_bill_header"/>
    <w:qFormat/>
    <w:rsid w:val="0043569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3569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3569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35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69B"/>
    <w:rPr>
      <w:lang w:val="en-US"/>
    </w:rPr>
  </w:style>
  <w:style w:type="paragraph" w:styleId="Footer">
    <w:name w:val="footer"/>
    <w:basedOn w:val="Normal"/>
    <w:link w:val="FooterChar"/>
    <w:uiPriority w:val="99"/>
    <w:unhideWhenUsed/>
    <w:rsid w:val="00435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69B"/>
    <w:rPr>
      <w:lang w:val="en-US"/>
    </w:rPr>
  </w:style>
  <w:style w:type="paragraph" w:styleId="ListParagraph">
    <w:name w:val="List Paragraph"/>
    <w:basedOn w:val="Normal"/>
    <w:uiPriority w:val="34"/>
    <w:qFormat/>
    <w:rsid w:val="0043569B"/>
    <w:pPr>
      <w:ind w:left="720"/>
      <w:contextualSpacing/>
    </w:pPr>
  </w:style>
  <w:style w:type="paragraph" w:customStyle="1" w:styleId="scbillfooter">
    <w:name w:val="sc_bill_footer"/>
    <w:qFormat/>
    <w:rsid w:val="0043569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35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3569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3569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356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356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356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356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356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3569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356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3569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356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3569B"/>
    <w:pPr>
      <w:widowControl w:val="0"/>
      <w:suppressAutoHyphens/>
      <w:spacing w:after="0" w:line="360" w:lineRule="auto"/>
    </w:pPr>
    <w:rPr>
      <w:rFonts w:ascii="Times New Roman" w:hAnsi="Times New Roman"/>
      <w:lang w:val="en-US"/>
    </w:rPr>
  </w:style>
  <w:style w:type="paragraph" w:customStyle="1" w:styleId="sctableln">
    <w:name w:val="sc_table_ln"/>
    <w:qFormat/>
    <w:rsid w:val="0043569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3569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3569B"/>
    <w:rPr>
      <w:strike/>
      <w:dstrike w:val="0"/>
    </w:rPr>
  </w:style>
  <w:style w:type="character" w:customStyle="1" w:styleId="scinsert">
    <w:name w:val="sc_insert"/>
    <w:uiPriority w:val="1"/>
    <w:qFormat/>
    <w:rsid w:val="0043569B"/>
    <w:rPr>
      <w:caps w:val="0"/>
      <w:smallCaps w:val="0"/>
      <w:strike w:val="0"/>
      <w:dstrike w:val="0"/>
      <w:vanish w:val="0"/>
      <w:u w:val="single"/>
      <w:vertAlign w:val="baseline"/>
    </w:rPr>
  </w:style>
  <w:style w:type="character" w:customStyle="1" w:styleId="scinsertred">
    <w:name w:val="sc_insert_red"/>
    <w:uiPriority w:val="1"/>
    <w:qFormat/>
    <w:rsid w:val="0043569B"/>
    <w:rPr>
      <w:caps w:val="0"/>
      <w:smallCaps w:val="0"/>
      <w:strike w:val="0"/>
      <w:dstrike w:val="0"/>
      <w:vanish w:val="0"/>
      <w:color w:val="FF0000"/>
      <w:u w:val="single"/>
      <w:vertAlign w:val="baseline"/>
    </w:rPr>
  </w:style>
  <w:style w:type="character" w:customStyle="1" w:styleId="scinsertblue">
    <w:name w:val="sc_insert_blue"/>
    <w:uiPriority w:val="1"/>
    <w:qFormat/>
    <w:rsid w:val="0043569B"/>
    <w:rPr>
      <w:caps w:val="0"/>
      <w:smallCaps w:val="0"/>
      <w:strike w:val="0"/>
      <w:dstrike w:val="0"/>
      <w:vanish w:val="0"/>
      <w:color w:val="0070C0"/>
      <w:u w:val="single"/>
      <w:vertAlign w:val="baseline"/>
    </w:rPr>
  </w:style>
  <w:style w:type="character" w:customStyle="1" w:styleId="scstrikered">
    <w:name w:val="sc_strike_red"/>
    <w:uiPriority w:val="1"/>
    <w:qFormat/>
    <w:rsid w:val="0043569B"/>
    <w:rPr>
      <w:strike/>
      <w:dstrike w:val="0"/>
      <w:color w:val="FF0000"/>
    </w:rPr>
  </w:style>
  <w:style w:type="character" w:customStyle="1" w:styleId="scstrikeblue">
    <w:name w:val="sc_strike_blue"/>
    <w:uiPriority w:val="1"/>
    <w:qFormat/>
    <w:rsid w:val="0043569B"/>
    <w:rPr>
      <w:strike/>
      <w:dstrike w:val="0"/>
      <w:color w:val="0070C0"/>
    </w:rPr>
  </w:style>
  <w:style w:type="character" w:customStyle="1" w:styleId="scinsertbluenounderline">
    <w:name w:val="sc_insert_blue_no_underline"/>
    <w:uiPriority w:val="1"/>
    <w:qFormat/>
    <w:rsid w:val="0043569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569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3569B"/>
    <w:rPr>
      <w:strike/>
      <w:dstrike w:val="0"/>
      <w:color w:val="0070C0"/>
      <w:lang w:val="en-US"/>
    </w:rPr>
  </w:style>
  <w:style w:type="character" w:customStyle="1" w:styleId="scstrikerednoncodified">
    <w:name w:val="sc_strike_red_non_codified"/>
    <w:uiPriority w:val="1"/>
    <w:qFormat/>
    <w:rsid w:val="0043569B"/>
    <w:rPr>
      <w:strike/>
      <w:dstrike w:val="0"/>
      <w:color w:val="FF0000"/>
    </w:rPr>
  </w:style>
  <w:style w:type="paragraph" w:customStyle="1" w:styleId="scbillsiglines">
    <w:name w:val="sc_bill_sig_lines"/>
    <w:qFormat/>
    <w:rsid w:val="0043569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3569B"/>
    <w:rPr>
      <w:bdr w:val="none" w:sz="0" w:space="0" w:color="auto"/>
      <w:shd w:val="clear" w:color="auto" w:fill="FEC6C6"/>
    </w:rPr>
  </w:style>
  <w:style w:type="character" w:customStyle="1" w:styleId="screstoreblue">
    <w:name w:val="sc_restore_blue"/>
    <w:uiPriority w:val="1"/>
    <w:qFormat/>
    <w:rsid w:val="0043569B"/>
    <w:rPr>
      <w:color w:val="4472C4" w:themeColor="accent1"/>
      <w:bdr w:val="none" w:sz="0" w:space="0" w:color="auto"/>
      <w:shd w:val="clear" w:color="auto" w:fill="auto"/>
    </w:rPr>
  </w:style>
  <w:style w:type="character" w:customStyle="1" w:styleId="screstorered">
    <w:name w:val="sc_restore_red"/>
    <w:uiPriority w:val="1"/>
    <w:qFormat/>
    <w:rsid w:val="0043569B"/>
    <w:rPr>
      <w:color w:val="FF0000"/>
      <w:bdr w:val="none" w:sz="0" w:space="0" w:color="auto"/>
      <w:shd w:val="clear" w:color="auto" w:fill="auto"/>
    </w:rPr>
  </w:style>
  <w:style w:type="character" w:customStyle="1" w:styleId="scstrikenewblue">
    <w:name w:val="sc_strike_new_blue"/>
    <w:uiPriority w:val="1"/>
    <w:qFormat/>
    <w:rsid w:val="0043569B"/>
    <w:rPr>
      <w:strike w:val="0"/>
      <w:dstrike/>
      <w:color w:val="0070C0"/>
      <w:u w:val="none"/>
    </w:rPr>
  </w:style>
  <w:style w:type="character" w:customStyle="1" w:styleId="scstrikenewred">
    <w:name w:val="sc_strike_new_red"/>
    <w:uiPriority w:val="1"/>
    <w:qFormat/>
    <w:rsid w:val="0043569B"/>
    <w:rPr>
      <w:strike w:val="0"/>
      <w:dstrike/>
      <w:color w:val="FF0000"/>
      <w:u w:val="none"/>
    </w:rPr>
  </w:style>
  <w:style w:type="character" w:customStyle="1" w:styleId="scamendsenate">
    <w:name w:val="sc_amend_senate"/>
    <w:uiPriority w:val="1"/>
    <w:qFormat/>
    <w:rsid w:val="0043569B"/>
    <w:rPr>
      <w:bdr w:val="none" w:sz="0" w:space="0" w:color="auto"/>
      <w:shd w:val="clear" w:color="auto" w:fill="FFF2CC" w:themeFill="accent4" w:themeFillTint="33"/>
    </w:rPr>
  </w:style>
  <w:style w:type="character" w:customStyle="1" w:styleId="scamendhouse">
    <w:name w:val="sc_amend_house"/>
    <w:uiPriority w:val="1"/>
    <w:qFormat/>
    <w:rsid w:val="0043569B"/>
    <w:rPr>
      <w:bdr w:val="none" w:sz="0" w:space="0" w:color="auto"/>
      <w:shd w:val="clear" w:color="auto" w:fill="E2EFD9" w:themeFill="accent6" w:themeFillTint="33"/>
    </w:rPr>
  </w:style>
  <w:style w:type="paragraph" w:styleId="Revision">
    <w:name w:val="Revision"/>
    <w:hidden/>
    <w:uiPriority w:val="99"/>
    <w:semiHidden/>
    <w:rsid w:val="00B7789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00&amp;session=126&amp;summary=B" TargetMode="External" Id="Rd056129552e34e7b" /><Relationship Type="http://schemas.openxmlformats.org/officeDocument/2006/relationships/hyperlink" Target="https://www.scstatehouse.gov/sess126_2025-2026/prever/3300_20241205.docx" TargetMode="External" Id="R9c7d3b75124d45fc" /><Relationship Type="http://schemas.openxmlformats.org/officeDocument/2006/relationships/hyperlink" Target="h:\hj\20250114.docx" TargetMode="External" Id="Ra7cd787e0651422c" /><Relationship Type="http://schemas.openxmlformats.org/officeDocument/2006/relationships/hyperlink" Target="h:\hj\20250114.docx" TargetMode="External" Id="R75351dcdbc624ff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35CFF"/>
    <w:rsid w:val="00580C56"/>
    <w:rsid w:val="006B363F"/>
    <w:rsid w:val="007070D2"/>
    <w:rsid w:val="00776F2C"/>
    <w:rsid w:val="008F7723"/>
    <w:rsid w:val="009031EF"/>
    <w:rsid w:val="00912A5F"/>
    <w:rsid w:val="00940EED"/>
    <w:rsid w:val="00985255"/>
    <w:rsid w:val="009C3651"/>
    <w:rsid w:val="00A51DBA"/>
    <w:rsid w:val="00A539F5"/>
    <w:rsid w:val="00B20DA6"/>
    <w:rsid w:val="00B457AF"/>
    <w:rsid w:val="00C818FB"/>
    <w:rsid w:val="00CC0451"/>
    <w:rsid w:val="00CE4D56"/>
    <w:rsid w:val="00D6665C"/>
    <w:rsid w:val="00D731CB"/>
    <w:rsid w:val="00D76978"/>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ea1e0d13-3220-497d-b9a4-511d97300f40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3160e705-c4de-42a7-9421-fcc8314e98c3</T_BILL_REQUEST_REQUEST>
  <T_BILL_R_ORIGINALDRAFT>11e5cf5e-b2df-4215-aa58-dd0e7e1bfa1a</T_BILL_R_ORIGINALDRAFT>
  <T_BILL_SPONSOR_SPONSOR>03fd490a-5052-439d-84c9-ebe6196657db</T_BILL_SPONSOR_SPONSOR>
  <T_BILL_T_BILLNAME>[3300]</T_BILL_T_BILLNAME>
  <T_BILL_T_BILLNUMBER>3300</T_BILL_T_BILLNUMBER>
  <T_BILL_T_BILLTITLE>TO AMEND THE SOUTH CAROLINA CODE OF LAWS BY ADDING SECTION 34‑3‑120 SO AS TO PROVIDE THAT A BANK MAY NOT ALLOW A GOVERNMENTAL TAX COLLECTION AGENCY TO COLLECT CERTAIN CUSTOMER DATA.</T_BILL_T_BILLTITLE>
  <T_BILL_T_CHAMBER>house</T_BILL_T_CHAMBER>
  <T_BILL_T_FILENAME> </T_BILL_T_FILENAME>
  <T_BILL_T_LEGTYPE>bill_statewide</T_BILL_T_LEGTYPE>
  <T_BILL_T_RATNUMBERSTRING>HNone</T_BILL_T_RATNUMBERSTRING>
  <T_BILL_T_SECTIONS>[{"SectionUUID":"7e9613ba-6b84-42bb-b2a6-b77bb6d0e73f","SectionName":"code_section","SectionNumber":1,"SectionType":"code_section","CodeSections":[{"CodeSectionBookmarkName":"ns_T34C3N120_54057b629","IsConstitutionSection":false,"Identity":"34-3-120","IsNew":true,"SubSections":[],"TitleRelatedTo":"","TitleSoAsTo":"provide that a bank may not allow a governmental tax collection agency to collect certain customer data","Deleted":false}],"TitleText":"","DisableControls":false,"Deleted":false,"RepealItems":[],"SectionBookmarkName":"bs_num_1_312b1c741"},{"SectionUUID":"35b3a302-dc73-4b3f-9322-01341c4d6e1f","SectionName":"Severability","SectionNumber":2,"SectionType":"new","CodeSections":[],"TitleText":"","DisableControls":false,"Deleted":false,"RepealItems":[],"SectionBookmarkName":"bs_num_2_173fa5c72"},{"SectionUUID":"8f03ca95-8faa-4d43-a9c2-8afc498075bd","SectionName":"standard_eff_date_section","SectionNumber":3,"SectionType":"drafting_clause","CodeSections":[],"TitleText":"","DisableControls":false,"Deleted":false,"RepealItems":[],"SectionBookmarkName":"bs_num_3_lastsection"}]</T_BILL_T_SECTIONS>
  <T_BILL_T_SUBJECT>Banking reporting requirements</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2024-10-22T13:47:00Z</cp:lastPrinted>
  <dcterms:created xsi:type="dcterms:W3CDTF">2024-12-03T13:29:00Z</dcterms:created>
  <dcterms:modified xsi:type="dcterms:W3CDTF">2024-12-03T13:29:00Z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