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LC-0028DG25.docx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Transfer of tax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3159ab5dd5040ef">
        <w:r w:rsidRPr="00770434">
          <w:rPr>
            <w:rStyle w:val="Hyperlink"/>
          </w:rPr>
          <w:t>House Journal</w:t>
        </w:r>
        <w:r w:rsidRPr="00770434">
          <w:rPr>
            <w:rStyle w:val="Hyperlink"/>
          </w:rPr>
          <w:noBreakHyphen/>
          <w:t>page 180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2b0093c1e728420b">
        <w:r w:rsidRPr="00770434">
          <w:rPr>
            <w:rStyle w:val="Hyperlink"/>
          </w:rPr>
          <w:t>House Journal</w:t>
        </w:r>
        <w:r w:rsidRPr="00770434">
          <w:rPr>
            <w:rStyle w:val="Hyperlink"/>
          </w:rPr>
          <w:noBreakHyphen/>
          <w:t>page 180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b62bfe514549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03219944c54d1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17CEB" w:rsidRDefault="00432135" w14:paraId="47642A99" w14:textId="55608DF1">
      <w:pPr>
        <w:pStyle w:val="scemptylineheader"/>
      </w:pPr>
      <w:bookmarkStart w:name="open_doc_here" w:id="0"/>
      <w:bookmarkEnd w:id="0"/>
    </w:p>
    <w:p w:rsidRPr="00BB0725" w:rsidR="00A73EFA" w:rsidP="00C17CEB" w:rsidRDefault="00A73EFA" w14:paraId="7B72410E" w14:textId="74323E53">
      <w:pPr>
        <w:pStyle w:val="scemptylineheader"/>
      </w:pPr>
    </w:p>
    <w:p w:rsidRPr="00BB0725" w:rsidR="00A73EFA" w:rsidP="00C17CEB" w:rsidRDefault="00A73EFA" w14:paraId="6AD935C9" w14:textId="468DE5F2">
      <w:pPr>
        <w:pStyle w:val="scemptylineheader"/>
      </w:pPr>
    </w:p>
    <w:p w:rsidRPr="00DF3B44" w:rsidR="00A73EFA" w:rsidP="00C17CEB" w:rsidRDefault="00A73EFA" w14:paraId="51A98227" w14:textId="4CBB4F0D">
      <w:pPr>
        <w:pStyle w:val="scemptylineheader"/>
      </w:pPr>
    </w:p>
    <w:p w:rsidRPr="00DF3B44" w:rsidR="00A73EFA" w:rsidP="00C17CEB" w:rsidRDefault="00A73EFA" w14:paraId="3858851A" w14:textId="48D49345">
      <w:pPr>
        <w:pStyle w:val="scemptylineheader"/>
      </w:pPr>
    </w:p>
    <w:p w:rsidRPr="00DF3B44" w:rsidR="00A73EFA" w:rsidP="00C17CEB" w:rsidRDefault="00A73EFA" w14:paraId="4E3DDE20" w14:textId="1E2286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401D" w14:paraId="40FEFADA" w14:textId="62EA768A">
          <w:pPr>
            <w:pStyle w:val="scbilltitle"/>
          </w:pPr>
          <w:r>
            <w:t xml:space="preserve">TO AMEND THE SOUTH CAROLINA CODE OF LAWS BY AMENDING SECTION 12-65-30, RELATING TO THE SOUTH CAROLINA TEXTILES </w:t>
          </w:r>
          <w:proofErr w:type="gramStart"/>
          <w:r>
            <w:t>COMM</w:t>
          </w:r>
          <w:r w:rsidR="00956D8E">
            <w:t>u</w:t>
          </w:r>
          <w:r>
            <w:t>NITIES</w:t>
          </w:r>
          <w:proofErr w:type="gramEnd"/>
          <w:r>
            <w:t xml:space="preserve"> REVITALIZATION ACT</w:t>
          </w:r>
          <w:r w:rsidR="00956D8E">
            <w:t>,</w:t>
          </w:r>
          <w:r>
            <w:t xml:space="preserve"> SO AS TO ALLOW SUCH INCOME TAX CREDITS TO BE TRANSFERRED; AND BY AMENDING SECTION 12-67-140, RELATING TO THE SOUTH CAROLINA ABANDONED BUILDINGS REVITALIZATION ACT</w:t>
          </w:r>
          <w:r w:rsidR="00956D8E">
            <w:t>,</w:t>
          </w:r>
          <w:r>
            <w:t xml:space="preserve"> SO AS TO ALLOW SUCH INCOME TAX CREDITS TO BE TRANSFERRED.</w:t>
          </w:r>
        </w:p>
      </w:sdtContent>
    </w:sdt>
    <w:bookmarkStart w:name="at_9c7170f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3e8e734" w:id="2"/>
      <w:r w:rsidRPr="0094541D">
        <w:t>B</w:t>
      </w:r>
      <w:bookmarkEnd w:id="2"/>
      <w:r w:rsidRPr="0094541D">
        <w:t>e it enacted by the General Assembly of the State of South Carolina:</w:t>
      </w:r>
    </w:p>
    <w:p w:rsidR="00836BA5" w:rsidP="00836BA5" w:rsidRDefault="00836BA5" w14:paraId="1B510036" w14:textId="77777777">
      <w:pPr>
        <w:pStyle w:val="scemptyline"/>
      </w:pPr>
    </w:p>
    <w:p w:rsidR="0099531E" w:rsidP="0099531E" w:rsidRDefault="00836BA5" w14:paraId="7447C541" w14:textId="6A6033A8">
      <w:pPr>
        <w:pStyle w:val="scdirectionallanguage"/>
      </w:pPr>
      <w:bookmarkStart w:name="bs_num_1_c7a467dee" w:id="3"/>
      <w:r>
        <w:t>S</w:t>
      </w:r>
      <w:bookmarkEnd w:id="3"/>
      <w:r>
        <w:t>ECTION 1.</w:t>
      </w:r>
      <w:r>
        <w:tab/>
      </w:r>
      <w:bookmarkStart w:name="dl_fc7e7d561" w:id="4"/>
      <w:r w:rsidR="0099531E">
        <w:t>S</w:t>
      </w:r>
      <w:bookmarkEnd w:id="4"/>
      <w:r w:rsidR="0099531E">
        <w:t>ection 12-65-30</w:t>
      </w:r>
      <w:r w:rsidR="00ED2CE7">
        <w:t>(C)</w:t>
      </w:r>
      <w:r w:rsidR="0099531E">
        <w:t xml:space="preserve"> of the S.C. Code is amended by adding:</w:t>
      </w:r>
    </w:p>
    <w:p w:rsidR="0099531E" w:rsidP="0099531E" w:rsidRDefault="0099531E" w14:paraId="16DFD2BF" w14:textId="77777777">
      <w:pPr>
        <w:pStyle w:val="scnewcodesection"/>
      </w:pPr>
    </w:p>
    <w:p w:rsidR="00836BA5" w:rsidP="00ED2CE7" w:rsidRDefault="0099531E" w14:paraId="48C638F7" w14:textId="036AE3BF">
      <w:pPr>
        <w:pStyle w:val="scnewcodesection"/>
      </w:pPr>
      <w:bookmarkStart w:name="ns_T12C65N30_ab76b19e1" w:id="5"/>
      <w:r>
        <w:tab/>
      </w:r>
      <w:bookmarkStart w:name="ss_T12C65N30S8_lv1_a20276a23" w:id="6"/>
      <w:bookmarkEnd w:id="5"/>
      <w:r>
        <w:t>(</w:t>
      </w:r>
      <w:bookmarkEnd w:id="6"/>
      <w:r>
        <w:t xml:space="preserve">8) </w:t>
      </w:r>
      <w:r w:rsidR="00ED2CE7">
        <w:t>In addition to the provisions of item (6), the credit may be sold, exchanged, or otherwise transferred. A tax credit or increment of a tax credit transferred pursuant to this item, may be transferred only once. The credit may be transferred to any taxpayer. A taxpayer to whom a credit has been transferred may use the credit for the taxable year in which the transfer occurred and unused amounts may be carried forward to succeeding taxable years. The Department of Revenue may develop procedures for the transfer of the credits.</w:t>
      </w:r>
    </w:p>
    <w:p w:rsidR="00ED2CE7" w:rsidP="00ED2CE7" w:rsidRDefault="00ED2CE7" w14:paraId="0062A12E" w14:textId="77777777">
      <w:pPr>
        <w:pStyle w:val="scemptyline"/>
      </w:pPr>
    </w:p>
    <w:p w:rsidR="00E24F21" w:rsidP="00E24F21" w:rsidRDefault="00ED2CE7" w14:paraId="1E93A5FB" w14:textId="2350ED97">
      <w:pPr>
        <w:pStyle w:val="scdirectionallanguage"/>
      </w:pPr>
      <w:bookmarkStart w:name="bs_num_2_24f76c229" w:id="7"/>
      <w:r>
        <w:t>S</w:t>
      </w:r>
      <w:bookmarkEnd w:id="7"/>
      <w:r>
        <w:t>ECTION 2.</w:t>
      </w:r>
      <w:r>
        <w:tab/>
      </w:r>
      <w:bookmarkStart w:name="dl_79846b3ce" w:id="8"/>
      <w:r w:rsidR="00E24F21">
        <w:t>S</w:t>
      </w:r>
      <w:bookmarkEnd w:id="8"/>
      <w:r w:rsidR="00E24F21">
        <w:t>ection 12-67-140</w:t>
      </w:r>
      <w:r w:rsidR="00EB156E">
        <w:t>(B)</w:t>
      </w:r>
      <w:r w:rsidR="00E24F21">
        <w:t xml:space="preserve"> of the S.C. Code is amended by adding:</w:t>
      </w:r>
    </w:p>
    <w:p w:rsidR="00E24F21" w:rsidP="00E24F21" w:rsidRDefault="00E24F21" w14:paraId="16605DC9" w14:textId="77777777">
      <w:pPr>
        <w:pStyle w:val="scnewcodesection"/>
      </w:pPr>
    </w:p>
    <w:p w:rsidR="00ED2CE7" w:rsidP="00E24F21" w:rsidRDefault="00E24F21" w14:paraId="175D409F" w14:textId="583642C2">
      <w:pPr>
        <w:pStyle w:val="scnewcodesection"/>
      </w:pPr>
      <w:bookmarkStart w:name="ns_T12C67N140_1b30233aa" w:id="9"/>
      <w:r>
        <w:tab/>
      </w:r>
      <w:bookmarkStart w:name="ss_T12C67N140S7_lv1_3676488d1" w:id="10"/>
      <w:bookmarkEnd w:id="9"/>
      <w:r>
        <w:t>(</w:t>
      </w:r>
      <w:bookmarkEnd w:id="10"/>
      <w:r>
        <w:t xml:space="preserve">7) </w:t>
      </w:r>
      <w:r w:rsidRPr="00EB156E" w:rsidR="00EB156E">
        <w:t>In addition to the provisions of item (</w:t>
      </w:r>
      <w:r w:rsidR="00EB156E">
        <w:t>5</w:t>
      </w:r>
      <w:r w:rsidRPr="00EB156E" w:rsidR="00EB156E">
        <w:t>), the credit may be sold, exchanged, or otherwise transferred. A tax credit or increment of a tax credit transferred pursuant to this item, may be transferred only once. The credit may be transferred to any taxpayer. A taxpayer to whom a credit has been transferred may use the credit for the taxable year in which the transfer occurred and unused amounts may be carried forward to succeeding taxable years. The Department of Revenue may develop procedures for the transfer of the credits.</w:t>
      </w:r>
    </w:p>
    <w:p w:rsidRPr="00DF3B44" w:rsidR="007E06BB" w:rsidP="00787433" w:rsidRDefault="007E06BB" w14:paraId="3D8F1FED" w14:textId="4742EC63">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72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D5654CA" w:rsidR="00685035" w:rsidRPr="007B4AF7" w:rsidRDefault="00365F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30D9">
              <w:rPr>
                <w:noProof/>
              </w:rPr>
              <w:t>LC-0028DG25.docx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D3E"/>
    <w:rsid w:val="000479D0"/>
    <w:rsid w:val="000536E1"/>
    <w:rsid w:val="0006464F"/>
    <w:rsid w:val="00066B54"/>
    <w:rsid w:val="00072FCD"/>
    <w:rsid w:val="00074A4F"/>
    <w:rsid w:val="00077B65"/>
    <w:rsid w:val="000A031E"/>
    <w:rsid w:val="000A2F19"/>
    <w:rsid w:val="000A3C25"/>
    <w:rsid w:val="000B4C02"/>
    <w:rsid w:val="000B5B4A"/>
    <w:rsid w:val="000B7FE1"/>
    <w:rsid w:val="000C3E88"/>
    <w:rsid w:val="000C46B9"/>
    <w:rsid w:val="000C58E4"/>
    <w:rsid w:val="000C6F9A"/>
    <w:rsid w:val="000D2F44"/>
    <w:rsid w:val="000D33E4"/>
    <w:rsid w:val="000E1150"/>
    <w:rsid w:val="000E578A"/>
    <w:rsid w:val="000F2250"/>
    <w:rsid w:val="0010329A"/>
    <w:rsid w:val="00105756"/>
    <w:rsid w:val="00107E56"/>
    <w:rsid w:val="001164F9"/>
    <w:rsid w:val="0011719C"/>
    <w:rsid w:val="00136686"/>
    <w:rsid w:val="00140049"/>
    <w:rsid w:val="00166D68"/>
    <w:rsid w:val="00171601"/>
    <w:rsid w:val="001730EB"/>
    <w:rsid w:val="00173276"/>
    <w:rsid w:val="00176122"/>
    <w:rsid w:val="00182BC0"/>
    <w:rsid w:val="0019025B"/>
    <w:rsid w:val="00192AF7"/>
    <w:rsid w:val="00193658"/>
    <w:rsid w:val="0019375B"/>
    <w:rsid w:val="00197366"/>
    <w:rsid w:val="001A136C"/>
    <w:rsid w:val="001B6DA2"/>
    <w:rsid w:val="001C25EC"/>
    <w:rsid w:val="001E34EF"/>
    <w:rsid w:val="001F2A41"/>
    <w:rsid w:val="001F313F"/>
    <w:rsid w:val="001F331D"/>
    <w:rsid w:val="001F394C"/>
    <w:rsid w:val="002038AA"/>
    <w:rsid w:val="002114C8"/>
    <w:rsid w:val="0021166F"/>
    <w:rsid w:val="002162DF"/>
    <w:rsid w:val="00227887"/>
    <w:rsid w:val="00230038"/>
    <w:rsid w:val="00233975"/>
    <w:rsid w:val="00236D73"/>
    <w:rsid w:val="00246535"/>
    <w:rsid w:val="00257428"/>
    <w:rsid w:val="00257F60"/>
    <w:rsid w:val="002625EA"/>
    <w:rsid w:val="00262AC5"/>
    <w:rsid w:val="00264AE9"/>
    <w:rsid w:val="002707B6"/>
    <w:rsid w:val="00275AE6"/>
    <w:rsid w:val="00277C0F"/>
    <w:rsid w:val="002836D8"/>
    <w:rsid w:val="00295F85"/>
    <w:rsid w:val="002A7989"/>
    <w:rsid w:val="002B00E4"/>
    <w:rsid w:val="002B02F3"/>
    <w:rsid w:val="002C3463"/>
    <w:rsid w:val="002D266D"/>
    <w:rsid w:val="002D5B3D"/>
    <w:rsid w:val="002D7447"/>
    <w:rsid w:val="002E315A"/>
    <w:rsid w:val="002E4F8C"/>
    <w:rsid w:val="002E72FF"/>
    <w:rsid w:val="002F560C"/>
    <w:rsid w:val="002F5847"/>
    <w:rsid w:val="0030425A"/>
    <w:rsid w:val="00322230"/>
    <w:rsid w:val="00341063"/>
    <w:rsid w:val="003421F1"/>
    <w:rsid w:val="0034279C"/>
    <w:rsid w:val="00342CDF"/>
    <w:rsid w:val="00354F64"/>
    <w:rsid w:val="003559A1"/>
    <w:rsid w:val="00361563"/>
    <w:rsid w:val="00365FFF"/>
    <w:rsid w:val="00371D36"/>
    <w:rsid w:val="00373E17"/>
    <w:rsid w:val="003775E6"/>
    <w:rsid w:val="00381998"/>
    <w:rsid w:val="00391D76"/>
    <w:rsid w:val="00393045"/>
    <w:rsid w:val="003A33CE"/>
    <w:rsid w:val="003A5F1C"/>
    <w:rsid w:val="003B75E4"/>
    <w:rsid w:val="003C23A1"/>
    <w:rsid w:val="003C3E2E"/>
    <w:rsid w:val="003D4A3C"/>
    <w:rsid w:val="003D55B2"/>
    <w:rsid w:val="003E0033"/>
    <w:rsid w:val="003E5452"/>
    <w:rsid w:val="003E7165"/>
    <w:rsid w:val="003E7FF6"/>
    <w:rsid w:val="004046B5"/>
    <w:rsid w:val="00406F27"/>
    <w:rsid w:val="004141B8"/>
    <w:rsid w:val="004203B9"/>
    <w:rsid w:val="004237B4"/>
    <w:rsid w:val="0042551F"/>
    <w:rsid w:val="00432135"/>
    <w:rsid w:val="00435294"/>
    <w:rsid w:val="00446987"/>
    <w:rsid w:val="00446D28"/>
    <w:rsid w:val="00452100"/>
    <w:rsid w:val="00466CD0"/>
    <w:rsid w:val="00473583"/>
    <w:rsid w:val="00473636"/>
    <w:rsid w:val="00477F32"/>
    <w:rsid w:val="00481850"/>
    <w:rsid w:val="004851A0"/>
    <w:rsid w:val="0048627F"/>
    <w:rsid w:val="004932AB"/>
    <w:rsid w:val="00494BEF"/>
    <w:rsid w:val="004959F3"/>
    <w:rsid w:val="004A5512"/>
    <w:rsid w:val="004A6BE5"/>
    <w:rsid w:val="004B0C18"/>
    <w:rsid w:val="004C1A04"/>
    <w:rsid w:val="004C20BC"/>
    <w:rsid w:val="004C4216"/>
    <w:rsid w:val="004C5C9A"/>
    <w:rsid w:val="004D1442"/>
    <w:rsid w:val="004D3DCB"/>
    <w:rsid w:val="004E14FE"/>
    <w:rsid w:val="004E1946"/>
    <w:rsid w:val="004E66E9"/>
    <w:rsid w:val="004E7DDE"/>
    <w:rsid w:val="004F0090"/>
    <w:rsid w:val="004F172C"/>
    <w:rsid w:val="005002ED"/>
    <w:rsid w:val="00500DBC"/>
    <w:rsid w:val="005102BE"/>
    <w:rsid w:val="00521A89"/>
    <w:rsid w:val="00523F7F"/>
    <w:rsid w:val="00524D54"/>
    <w:rsid w:val="00543718"/>
    <w:rsid w:val="0054531B"/>
    <w:rsid w:val="00546C24"/>
    <w:rsid w:val="005476FF"/>
    <w:rsid w:val="005516F6"/>
    <w:rsid w:val="00552842"/>
    <w:rsid w:val="00554E89"/>
    <w:rsid w:val="00564B58"/>
    <w:rsid w:val="00572281"/>
    <w:rsid w:val="005801DD"/>
    <w:rsid w:val="00592A40"/>
    <w:rsid w:val="00596FB2"/>
    <w:rsid w:val="005A20FA"/>
    <w:rsid w:val="005A28BC"/>
    <w:rsid w:val="005A5377"/>
    <w:rsid w:val="005B0170"/>
    <w:rsid w:val="005B7817"/>
    <w:rsid w:val="005B7E30"/>
    <w:rsid w:val="005C06C8"/>
    <w:rsid w:val="005C23D7"/>
    <w:rsid w:val="005C40EB"/>
    <w:rsid w:val="005D02B4"/>
    <w:rsid w:val="005D3013"/>
    <w:rsid w:val="005D32A6"/>
    <w:rsid w:val="005D6520"/>
    <w:rsid w:val="005E1E50"/>
    <w:rsid w:val="005E2B9C"/>
    <w:rsid w:val="005E3332"/>
    <w:rsid w:val="005E5B51"/>
    <w:rsid w:val="005F76B0"/>
    <w:rsid w:val="00602966"/>
    <w:rsid w:val="00604429"/>
    <w:rsid w:val="006067B0"/>
    <w:rsid w:val="00606A8B"/>
    <w:rsid w:val="0060720F"/>
    <w:rsid w:val="00611EBA"/>
    <w:rsid w:val="006149FD"/>
    <w:rsid w:val="006213A8"/>
    <w:rsid w:val="00623BEA"/>
    <w:rsid w:val="006347E9"/>
    <w:rsid w:val="00640C87"/>
    <w:rsid w:val="006454BB"/>
    <w:rsid w:val="00646EA5"/>
    <w:rsid w:val="00657CF4"/>
    <w:rsid w:val="00661463"/>
    <w:rsid w:val="00663B8D"/>
    <w:rsid w:val="00663E00"/>
    <w:rsid w:val="00664F48"/>
    <w:rsid w:val="00664FAD"/>
    <w:rsid w:val="0067345B"/>
    <w:rsid w:val="00683986"/>
    <w:rsid w:val="00685035"/>
    <w:rsid w:val="00685770"/>
    <w:rsid w:val="00690DBA"/>
    <w:rsid w:val="0069563D"/>
    <w:rsid w:val="0069576E"/>
    <w:rsid w:val="006964F9"/>
    <w:rsid w:val="006A395F"/>
    <w:rsid w:val="006A65E2"/>
    <w:rsid w:val="006B37BD"/>
    <w:rsid w:val="006C092D"/>
    <w:rsid w:val="006C099D"/>
    <w:rsid w:val="006C18F0"/>
    <w:rsid w:val="006C7E01"/>
    <w:rsid w:val="006D1150"/>
    <w:rsid w:val="006D64A5"/>
    <w:rsid w:val="006E0935"/>
    <w:rsid w:val="006E1574"/>
    <w:rsid w:val="006E353F"/>
    <w:rsid w:val="006E35AB"/>
    <w:rsid w:val="00705A0F"/>
    <w:rsid w:val="00711AA9"/>
    <w:rsid w:val="00722155"/>
    <w:rsid w:val="00732BBA"/>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922"/>
    <w:rsid w:val="007F50D1"/>
    <w:rsid w:val="008011D9"/>
    <w:rsid w:val="00816D52"/>
    <w:rsid w:val="00823409"/>
    <w:rsid w:val="008276D0"/>
    <w:rsid w:val="00831048"/>
    <w:rsid w:val="00834272"/>
    <w:rsid w:val="00836BA5"/>
    <w:rsid w:val="008625C1"/>
    <w:rsid w:val="00871A17"/>
    <w:rsid w:val="00875BE6"/>
    <w:rsid w:val="0087671D"/>
    <w:rsid w:val="008806F9"/>
    <w:rsid w:val="00887957"/>
    <w:rsid w:val="008A57E3"/>
    <w:rsid w:val="008B5BF4"/>
    <w:rsid w:val="008C0CEE"/>
    <w:rsid w:val="008C1B18"/>
    <w:rsid w:val="008D46EC"/>
    <w:rsid w:val="008E0E25"/>
    <w:rsid w:val="008E61A1"/>
    <w:rsid w:val="008F2638"/>
    <w:rsid w:val="00900815"/>
    <w:rsid w:val="009031EF"/>
    <w:rsid w:val="00917EA3"/>
    <w:rsid w:val="00917EE0"/>
    <w:rsid w:val="00921C89"/>
    <w:rsid w:val="00926966"/>
    <w:rsid w:val="00926D03"/>
    <w:rsid w:val="00934036"/>
    <w:rsid w:val="009345B7"/>
    <w:rsid w:val="00934889"/>
    <w:rsid w:val="0094541D"/>
    <w:rsid w:val="009473EA"/>
    <w:rsid w:val="00954E7E"/>
    <w:rsid w:val="009554D9"/>
    <w:rsid w:val="00956D8E"/>
    <w:rsid w:val="009572F9"/>
    <w:rsid w:val="00960D0F"/>
    <w:rsid w:val="00967C28"/>
    <w:rsid w:val="0098366F"/>
    <w:rsid w:val="00983A03"/>
    <w:rsid w:val="00986063"/>
    <w:rsid w:val="0099064A"/>
    <w:rsid w:val="00990CEF"/>
    <w:rsid w:val="00991F67"/>
    <w:rsid w:val="00992876"/>
    <w:rsid w:val="0099531E"/>
    <w:rsid w:val="009A0DCE"/>
    <w:rsid w:val="009A22CD"/>
    <w:rsid w:val="009A3E4B"/>
    <w:rsid w:val="009B35FD"/>
    <w:rsid w:val="009B6815"/>
    <w:rsid w:val="009C636B"/>
    <w:rsid w:val="009D2967"/>
    <w:rsid w:val="009D3C2B"/>
    <w:rsid w:val="009E4191"/>
    <w:rsid w:val="009E4ACD"/>
    <w:rsid w:val="009F2AB1"/>
    <w:rsid w:val="009F4FAF"/>
    <w:rsid w:val="009F68F1"/>
    <w:rsid w:val="00A04529"/>
    <w:rsid w:val="00A0584B"/>
    <w:rsid w:val="00A17135"/>
    <w:rsid w:val="00A21A6F"/>
    <w:rsid w:val="00A24E56"/>
    <w:rsid w:val="00A26A62"/>
    <w:rsid w:val="00A35A9B"/>
    <w:rsid w:val="00A4070E"/>
    <w:rsid w:val="00A40CA0"/>
    <w:rsid w:val="00A41790"/>
    <w:rsid w:val="00A504A7"/>
    <w:rsid w:val="00A53677"/>
    <w:rsid w:val="00A53BF2"/>
    <w:rsid w:val="00A60D68"/>
    <w:rsid w:val="00A73EFA"/>
    <w:rsid w:val="00A77A3B"/>
    <w:rsid w:val="00A809CB"/>
    <w:rsid w:val="00A92F6F"/>
    <w:rsid w:val="00A97523"/>
    <w:rsid w:val="00AA6E9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78D7"/>
    <w:rsid w:val="00B4137E"/>
    <w:rsid w:val="00B54DF7"/>
    <w:rsid w:val="00B56223"/>
    <w:rsid w:val="00B56E79"/>
    <w:rsid w:val="00B56F9D"/>
    <w:rsid w:val="00B57AA7"/>
    <w:rsid w:val="00B637AA"/>
    <w:rsid w:val="00B63BE2"/>
    <w:rsid w:val="00B72786"/>
    <w:rsid w:val="00B7592C"/>
    <w:rsid w:val="00B7695C"/>
    <w:rsid w:val="00B809D3"/>
    <w:rsid w:val="00B84B66"/>
    <w:rsid w:val="00B85475"/>
    <w:rsid w:val="00B9090A"/>
    <w:rsid w:val="00B90DA8"/>
    <w:rsid w:val="00B92196"/>
    <w:rsid w:val="00B9228D"/>
    <w:rsid w:val="00B929EC"/>
    <w:rsid w:val="00BA1DEF"/>
    <w:rsid w:val="00BB0725"/>
    <w:rsid w:val="00BC408A"/>
    <w:rsid w:val="00BC5023"/>
    <w:rsid w:val="00BC556C"/>
    <w:rsid w:val="00BD42DA"/>
    <w:rsid w:val="00BD4684"/>
    <w:rsid w:val="00BE08A7"/>
    <w:rsid w:val="00BE4391"/>
    <w:rsid w:val="00BE6DF8"/>
    <w:rsid w:val="00BF3E48"/>
    <w:rsid w:val="00C0712C"/>
    <w:rsid w:val="00C15F1B"/>
    <w:rsid w:val="00C16288"/>
    <w:rsid w:val="00C17CEB"/>
    <w:rsid w:val="00C17D1D"/>
    <w:rsid w:val="00C3592D"/>
    <w:rsid w:val="00C45923"/>
    <w:rsid w:val="00C543E7"/>
    <w:rsid w:val="00C67EB7"/>
    <w:rsid w:val="00C70225"/>
    <w:rsid w:val="00C72198"/>
    <w:rsid w:val="00C73C7D"/>
    <w:rsid w:val="00C75005"/>
    <w:rsid w:val="00C76689"/>
    <w:rsid w:val="00C83F59"/>
    <w:rsid w:val="00C970DF"/>
    <w:rsid w:val="00CA72D8"/>
    <w:rsid w:val="00CA7E71"/>
    <w:rsid w:val="00CB2673"/>
    <w:rsid w:val="00CB701D"/>
    <w:rsid w:val="00CC3BFD"/>
    <w:rsid w:val="00CC3F0E"/>
    <w:rsid w:val="00CD08C9"/>
    <w:rsid w:val="00CD1FE8"/>
    <w:rsid w:val="00CD38CD"/>
    <w:rsid w:val="00CD3E0C"/>
    <w:rsid w:val="00CD5565"/>
    <w:rsid w:val="00CD616C"/>
    <w:rsid w:val="00CF68D6"/>
    <w:rsid w:val="00CF7B4A"/>
    <w:rsid w:val="00D009F8"/>
    <w:rsid w:val="00D03B88"/>
    <w:rsid w:val="00D06DD4"/>
    <w:rsid w:val="00D078DA"/>
    <w:rsid w:val="00D14995"/>
    <w:rsid w:val="00D204F2"/>
    <w:rsid w:val="00D22E2D"/>
    <w:rsid w:val="00D2455C"/>
    <w:rsid w:val="00D25023"/>
    <w:rsid w:val="00D27F8C"/>
    <w:rsid w:val="00D33843"/>
    <w:rsid w:val="00D42495"/>
    <w:rsid w:val="00D54A6F"/>
    <w:rsid w:val="00D57D57"/>
    <w:rsid w:val="00D62E42"/>
    <w:rsid w:val="00D649A1"/>
    <w:rsid w:val="00D772FB"/>
    <w:rsid w:val="00DA1AA0"/>
    <w:rsid w:val="00DA512B"/>
    <w:rsid w:val="00DC44A8"/>
    <w:rsid w:val="00DD27B4"/>
    <w:rsid w:val="00DE4BEE"/>
    <w:rsid w:val="00DE5B3D"/>
    <w:rsid w:val="00DE7112"/>
    <w:rsid w:val="00DF19BE"/>
    <w:rsid w:val="00DF3B44"/>
    <w:rsid w:val="00DF6B36"/>
    <w:rsid w:val="00E01AE4"/>
    <w:rsid w:val="00E05433"/>
    <w:rsid w:val="00E1272A"/>
    <w:rsid w:val="00E1372E"/>
    <w:rsid w:val="00E21D30"/>
    <w:rsid w:val="00E24D9A"/>
    <w:rsid w:val="00E24F21"/>
    <w:rsid w:val="00E27805"/>
    <w:rsid w:val="00E27A11"/>
    <w:rsid w:val="00E30497"/>
    <w:rsid w:val="00E358A2"/>
    <w:rsid w:val="00E35C9A"/>
    <w:rsid w:val="00E3771B"/>
    <w:rsid w:val="00E40979"/>
    <w:rsid w:val="00E43F26"/>
    <w:rsid w:val="00E52A36"/>
    <w:rsid w:val="00E634DB"/>
    <w:rsid w:val="00E6378B"/>
    <w:rsid w:val="00E63EC3"/>
    <w:rsid w:val="00E653DA"/>
    <w:rsid w:val="00E65958"/>
    <w:rsid w:val="00E75000"/>
    <w:rsid w:val="00E83084"/>
    <w:rsid w:val="00E84FE5"/>
    <w:rsid w:val="00E879A5"/>
    <w:rsid w:val="00E879FC"/>
    <w:rsid w:val="00EA2574"/>
    <w:rsid w:val="00EA2F1F"/>
    <w:rsid w:val="00EA3F2E"/>
    <w:rsid w:val="00EA57EC"/>
    <w:rsid w:val="00EA6208"/>
    <w:rsid w:val="00EB120E"/>
    <w:rsid w:val="00EB156E"/>
    <w:rsid w:val="00EB34C8"/>
    <w:rsid w:val="00EB401D"/>
    <w:rsid w:val="00EB46E2"/>
    <w:rsid w:val="00EB51D8"/>
    <w:rsid w:val="00EC0045"/>
    <w:rsid w:val="00EC44DB"/>
    <w:rsid w:val="00ED2CE7"/>
    <w:rsid w:val="00ED452E"/>
    <w:rsid w:val="00EE3CDA"/>
    <w:rsid w:val="00EF37A8"/>
    <w:rsid w:val="00EF531F"/>
    <w:rsid w:val="00F05FE8"/>
    <w:rsid w:val="00F06D86"/>
    <w:rsid w:val="00F13D87"/>
    <w:rsid w:val="00F149E5"/>
    <w:rsid w:val="00F15E33"/>
    <w:rsid w:val="00F17DA2"/>
    <w:rsid w:val="00F21465"/>
    <w:rsid w:val="00F22EC0"/>
    <w:rsid w:val="00F25C47"/>
    <w:rsid w:val="00F27D7B"/>
    <w:rsid w:val="00F31D34"/>
    <w:rsid w:val="00F3236B"/>
    <w:rsid w:val="00F32CCE"/>
    <w:rsid w:val="00F330D9"/>
    <w:rsid w:val="00F342A1"/>
    <w:rsid w:val="00F36FBA"/>
    <w:rsid w:val="00F44D36"/>
    <w:rsid w:val="00F46262"/>
    <w:rsid w:val="00F4795D"/>
    <w:rsid w:val="00F50A61"/>
    <w:rsid w:val="00F50A7C"/>
    <w:rsid w:val="00F525CD"/>
    <w:rsid w:val="00F5286C"/>
    <w:rsid w:val="00F52E12"/>
    <w:rsid w:val="00F638CA"/>
    <w:rsid w:val="00F657C5"/>
    <w:rsid w:val="00F900B4"/>
    <w:rsid w:val="00FA0F2E"/>
    <w:rsid w:val="00FA4DB1"/>
    <w:rsid w:val="00FB2C85"/>
    <w:rsid w:val="00FB3F2A"/>
    <w:rsid w:val="00FB6B62"/>
    <w:rsid w:val="00FC3593"/>
    <w:rsid w:val="00FC3780"/>
    <w:rsid w:val="00FD117D"/>
    <w:rsid w:val="00FD72E3"/>
    <w:rsid w:val="00FE06FC"/>
    <w:rsid w:val="00FE3B7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6FB2"/>
    <w:rPr>
      <w:rFonts w:ascii="Times New Roman" w:hAnsi="Times New Roman"/>
      <w:b w:val="0"/>
      <w:i w:val="0"/>
      <w:sz w:val="22"/>
    </w:rPr>
  </w:style>
  <w:style w:type="paragraph" w:styleId="NoSpacing">
    <w:name w:val="No Spacing"/>
    <w:uiPriority w:val="1"/>
    <w:qFormat/>
    <w:rsid w:val="00596FB2"/>
    <w:pPr>
      <w:spacing w:after="0" w:line="240" w:lineRule="auto"/>
    </w:pPr>
  </w:style>
  <w:style w:type="paragraph" w:customStyle="1" w:styleId="scemptylineheader">
    <w:name w:val="sc_emptyline_header"/>
    <w:qFormat/>
    <w:rsid w:val="00596F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6F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6F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6F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6F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6FB2"/>
    <w:rPr>
      <w:color w:val="808080"/>
    </w:rPr>
  </w:style>
  <w:style w:type="paragraph" w:customStyle="1" w:styleId="scdirectionallanguage">
    <w:name w:val="sc_directional_language"/>
    <w:qFormat/>
    <w:rsid w:val="00596F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6F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6F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6F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6F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6F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6F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6F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6F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6F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6F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6F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6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6F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6F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6F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6FB2"/>
    <w:rPr>
      <w:rFonts w:ascii="Times New Roman" w:hAnsi="Times New Roman"/>
      <w:color w:val="auto"/>
      <w:sz w:val="22"/>
    </w:rPr>
  </w:style>
  <w:style w:type="paragraph" w:customStyle="1" w:styleId="scclippagebillheader">
    <w:name w:val="sc_clip_page_bill_header"/>
    <w:qFormat/>
    <w:rsid w:val="00596F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6F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6F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B2"/>
    <w:rPr>
      <w:lang w:val="en-US"/>
    </w:rPr>
  </w:style>
  <w:style w:type="paragraph" w:styleId="Footer">
    <w:name w:val="footer"/>
    <w:basedOn w:val="Normal"/>
    <w:link w:val="FooterChar"/>
    <w:uiPriority w:val="99"/>
    <w:unhideWhenUsed/>
    <w:rsid w:val="0059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B2"/>
    <w:rPr>
      <w:lang w:val="en-US"/>
    </w:rPr>
  </w:style>
  <w:style w:type="paragraph" w:styleId="ListParagraph">
    <w:name w:val="List Paragraph"/>
    <w:basedOn w:val="Normal"/>
    <w:uiPriority w:val="34"/>
    <w:qFormat/>
    <w:rsid w:val="00596FB2"/>
    <w:pPr>
      <w:ind w:left="720"/>
      <w:contextualSpacing/>
    </w:pPr>
  </w:style>
  <w:style w:type="paragraph" w:customStyle="1" w:styleId="scbillfooter">
    <w:name w:val="sc_bill_footer"/>
    <w:qFormat/>
    <w:rsid w:val="00596F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6F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6F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6F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6F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6FB2"/>
    <w:pPr>
      <w:widowControl w:val="0"/>
      <w:suppressAutoHyphens/>
      <w:spacing w:after="0" w:line="360" w:lineRule="auto"/>
    </w:pPr>
    <w:rPr>
      <w:rFonts w:ascii="Times New Roman" w:hAnsi="Times New Roman"/>
      <w:lang w:val="en-US"/>
    </w:rPr>
  </w:style>
  <w:style w:type="paragraph" w:customStyle="1" w:styleId="sctableln">
    <w:name w:val="sc_table_ln"/>
    <w:qFormat/>
    <w:rsid w:val="00596F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6F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6FB2"/>
    <w:rPr>
      <w:strike/>
      <w:dstrike w:val="0"/>
    </w:rPr>
  </w:style>
  <w:style w:type="character" w:customStyle="1" w:styleId="scinsert">
    <w:name w:val="sc_insert"/>
    <w:uiPriority w:val="1"/>
    <w:qFormat/>
    <w:rsid w:val="00596FB2"/>
    <w:rPr>
      <w:caps w:val="0"/>
      <w:smallCaps w:val="0"/>
      <w:strike w:val="0"/>
      <w:dstrike w:val="0"/>
      <w:vanish w:val="0"/>
      <w:u w:val="single"/>
      <w:vertAlign w:val="baseline"/>
    </w:rPr>
  </w:style>
  <w:style w:type="character" w:customStyle="1" w:styleId="scinsertred">
    <w:name w:val="sc_insert_red"/>
    <w:uiPriority w:val="1"/>
    <w:qFormat/>
    <w:rsid w:val="00596FB2"/>
    <w:rPr>
      <w:caps w:val="0"/>
      <w:smallCaps w:val="0"/>
      <w:strike w:val="0"/>
      <w:dstrike w:val="0"/>
      <w:vanish w:val="0"/>
      <w:color w:val="FF0000"/>
      <w:u w:val="single"/>
      <w:vertAlign w:val="baseline"/>
    </w:rPr>
  </w:style>
  <w:style w:type="character" w:customStyle="1" w:styleId="scinsertblue">
    <w:name w:val="sc_insert_blue"/>
    <w:uiPriority w:val="1"/>
    <w:qFormat/>
    <w:rsid w:val="00596FB2"/>
    <w:rPr>
      <w:caps w:val="0"/>
      <w:smallCaps w:val="0"/>
      <w:strike w:val="0"/>
      <w:dstrike w:val="0"/>
      <w:vanish w:val="0"/>
      <w:color w:val="0070C0"/>
      <w:u w:val="single"/>
      <w:vertAlign w:val="baseline"/>
    </w:rPr>
  </w:style>
  <w:style w:type="character" w:customStyle="1" w:styleId="scstrikered">
    <w:name w:val="sc_strike_red"/>
    <w:uiPriority w:val="1"/>
    <w:qFormat/>
    <w:rsid w:val="00596FB2"/>
    <w:rPr>
      <w:strike/>
      <w:dstrike w:val="0"/>
      <w:color w:val="FF0000"/>
    </w:rPr>
  </w:style>
  <w:style w:type="character" w:customStyle="1" w:styleId="scstrikeblue">
    <w:name w:val="sc_strike_blue"/>
    <w:uiPriority w:val="1"/>
    <w:qFormat/>
    <w:rsid w:val="00596FB2"/>
    <w:rPr>
      <w:strike/>
      <w:dstrike w:val="0"/>
      <w:color w:val="0070C0"/>
    </w:rPr>
  </w:style>
  <w:style w:type="character" w:customStyle="1" w:styleId="scinsertbluenounderline">
    <w:name w:val="sc_insert_blue_no_underline"/>
    <w:uiPriority w:val="1"/>
    <w:qFormat/>
    <w:rsid w:val="00596F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6F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6FB2"/>
    <w:rPr>
      <w:strike/>
      <w:dstrike w:val="0"/>
      <w:color w:val="0070C0"/>
      <w:lang w:val="en-US"/>
    </w:rPr>
  </w:style>
  <w:style w:type="character" w:customStyle="1" w:styleId="scstrikerednoncodified">
    <w:name w:val="sc_strike_red_non_codified"/>
    <w:uiPriority w:val="1"/>
    <w:qFormat/>
    <w:rsid w:val="00596FB2"/>
    <w:rPr>
      <w:strike/>
      <w:dstrike w:val="0"/>
      <w:color w:val="FF0000"/>
    </w:rPr>
  </w:style>
  <w:style w:type="paragraph" w:customStyle="1" w:styleId="scbillsiglines">
    <w:name w:val="sc_bill_sig_lines"/>
    <w:qFormat/>
    <w:rsid w:val="00596F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6FB2"/>
    <w:rPr>
      <w:bdr w:val="none" w:sz="0" w:space="0" w:color="auto"/>
      <w:shd w:val="clear" w:color="auto" w:fill="FEC6C6"/>
    </w:rPr>
  </w:style>
  <w:style w:type="character" w:customStyle="1" w:styleId="screstoreblue">
    <w:name w:val="sc_restore_blue"/>
    <w:uiPriority w:val="1"/>
    <w:qFormat/>
    <w:rsid w:val="00596FB2"/>
    <w:rPr>
      <w:color w:val="4472C4" w:themeColor="accent1"/>
      <w:bdr w:val="none" w:sz="0" w:space="0" w:color="auto"/>
      <w:shd w:val="clear" w:color="auto" w:fill="auto"/>
    </w:rPr>
  </w:style>
  <w:style w:type="character" w:customStyle="1" w:styleId="screstorered">
    <w:name w:val="sc_restore_red"/>
    <w:uiPriority w:val="1"/>
    <w:qFormat/>
    <w:rsid w:val="00596FB2"/>
    <w:rPr>
      <w:color w:val="FF0000"/>
      <w:bdr w:val="none" w:sz="0" w:space="0" w:color="auto"/>
      <w:shd w:val="clear" w:color="auto" w:fill="auto"/>
    </w:rPr>
  </w:style>
  <w:style w:type="character" w:customStyle="1" w:styleId="scstrikenewblue">
    <w:name w:val="sc_strike_new_blue"/>
    <w:uiPriority w:val="1"/>
    <w:qFormat/>
    <w:rsid w:val="00596FB2"/>
    <w:rPr>
      <w:strike w:val="0"/>
      <w:dstrike/>
      <w:color w:val="0070C0"/>
      <w:u w:val="none"/>
    </w:rPr>
  </w:style>
  <w:style w:type="character" w:customStyle="1" w:styleId="scstrikenewred">
    <w:name w:val="sc_strike_new_red"/>
    <w:uiPriority w:val="1"/>
    <w:qFormat/>
    <w:rsid w:val="00596FB2"/>
    <w:rPr>
      <w:strike w:val="0"/>
      <w:dstrike/>
      <w:color w:val="FF0000"/>
      <w:u w:val="none"/>
    </w:rPr>
  </w:style>
  <w:style w:type="character" w:customStyle="1" w:styleId="scamendsenate">
    <w:name w:val="sc_amend_senate"/>
    <w:uiPriority w:val="1"/>
    <w:qFormat/>
    <w:rsid w:val="00596FB2"/>
    <w:rPr>
      <w:bdr w:val="none" w:sz="0" w:space="0" w:color="auto"/>
      <w:shd w:val="clear" w:color="auto" w:fill="FFF2CC" w:themeFill="accent4" w:themeFillTint="33"/>
    </w:rPr>
  </w:style>
  <w:style w:type="character" w:customStyle="1" w:styleId="scamendhouse">
    <w:name w:val="sc_amend_house"/>
    <w:uiPriority w:val="1"/>
    <w:qFormat/>
    <w:rsid w:val="00596FB2"/>
    <w:rPr>
      <w:bdr w:val="none" w:sz="0" w:space="0" w:color="auto"/>
      <w:shd w:val="clear" w:color="auto" w:fill="E2EFD9" w:themeFill="accent6" w:themeFillTint="33"/>
    </w:rPr>
  </w:style>
  <w:style w:type="paragraph" w:styleId="Revision">
    <w:name w:val="Revision"/>
    <w:hidden/>
    <w:uiPriority w:val="99"/>
    <w:semiHidden/>
    <w:rsid w:val="002278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62&amp;session=126&amp;summary=B" TargetMode="External" Id="R45b62bfe514549fd" /><Relationship Type="http://schemas.openxmlformats.org/officeDocument/2006/relationships/hyperlink" Target="https://www.scstatehouse.gov/sess126_2025-2026/prever/3362_20241205.docx" TargetMode="External" Id="R1303219944c54d10" /><Relationship Type="http://schemas.openxmlformats.org/officeDocument/2006/relationships/hyperlink" Target="h:\hj\20250114.docx" TargetMode="External" Id="R83159ab5dd5040ef" /><Relationship Type="http://schemas.openxmlformats.org/officeDocument/2006/relationships/hyperlink" Target="h:\hj\20250114.docx" TargetMode="External" Id="R2b0093c1e72842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7B4"/>
    <w:rsid w:val="004C4216"/>
    <w:rsid w:val="004E2BB5"/>
    <w:rsid w:val="00580C56"/>
    <w:rsid w:val="00602966"/>
    <w:rsid w:val="006B363F"/>
    <w:rsid w:val="007070D2"/>
    <w:rsid w:val="00776F2C"/>
    <w:rsid w:val="008276D0"/>
    <w:rsid w:val="008F7723"/>
    <w:rsid w:val="009031EF"/>
    <w:rsid w:val="00912A5F"/>
    <w:rsid w:val="00940EED"/>
    <w:rsid w:val="00985255"/>
    <w:rsid w:val="009C3651"/>
    <w:rsid w:val="00A51DBA"/>
    <w:rsid w:val="00B20DA6"/>
    <w:rsid w:val="00B457AF"/>
    <w:rsid w:val="00C0712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204840c8-6b61-4557-b853-c6750f49a582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00c97c49-a7f9-4aa5-88fa-80b00b52f9e8</T_BILL_REQUEST_REQUEST>
  <T_BILL_R_ORIGINALDRAFT>5afb4223-ba6e-42b7-a81e-d665403a8d65</T_BILL_R_ORIGINALDRAFT>
  <T_BILL_SPONSOR_SPONSOR>dabbf86a-e5e7-4b4e-a7d9-88d265b2a655</T_BILL_SPONSOR_SPONSOR>
  <T_BILL_T_BILLNAME>[3362]</T_BILL_T_BILLNAME>
  <T_BILL_T_BILLNUMBER>3362</T_BILL_T_BILLNUMBER>
  <T_BILL_T_BILLTITLE>TO AMEND THE SOUTH CAROLINA CODE OF LAWS BY AMENDING SECTION 12-65-30, RELATING TO THE SOUTH CAROLINA TEXTILES COMMuNITIES REVITALIZATION ACT, SO AS TO ALLOW SUCH INCOME TAX CREDITS TO BE TRANSFERRED; AND BY AMENDING SECTION 12-67-140, RELATING TO THE SOUTH CAROLINA ABANDONED BUILDINGS REVITALIZATION ACT, SO AS TO ALLOW SUCH INCOME TAX CREDITS TO BE TRANSFERRED.</T_BILL_T_BILLTITLE>
  <T_BILL_T_CHAMBER>house</T_BILL_T_CHAMBER>
  <T_BILL_T_FILENAME> </T_BILL_T_FILENAME>
  <T_BILL_T_LEGTYPE>bill_statewide</T_BILL_T_LEGTYPE>
  <T_BILL_T_RATNUMBERSTRING>HNone</T_BILL_T_RATNUMBERSTRING>
  <T_BILL_T_SECTIONS>[{"SectionUUID":"efb0d5c5-f62c-4d21-9f16-fa092ab5ecd9","SectionName":"code_section","SectionNumber":1,"SectionType":"code_section","CodeSections":[{"CodeSectionBookmarkName":"ns_T12C65N30_ab76b19e1","IsConstitutionSection":false,"Identity":"12-65-30","IsNew":true,"SubSections":[{"Level":1,"Identity":"T12C65N30S8","SubSectionBookmarkName":"ss_T12C65N30S8_lv1_a20276a23","IsNewSubSection":true,"SubSectionReplacement":""}],"TitleRelatedTo":"the south carolina textiles commnities revitalization act","TitleSoAsTo":"allow such income tax credits to be transferred","Deleted":false}],"TitleText":"","DisableControls":false,"Deleted":false,"RepealItems":[],"SectionBookmarkName":"bs_num_1_c7a467dee"},{"SectionUUID":"58493e1b-57c7-4284-92a6-9dd3433b947f","SectionName":"code_section","SectionNumber":2,"SectionType":"code_section","CodeSections":[{"CodeSectionBookmarkName":"ns_T12C67N140_1b30233aa","IsConstitutionSection":false,"Identity":"12-67-140","IsNew":true,"SubSections":[{"Level":1,"Identity":"T12C67N140S7","SubSectionBookmarkName":"ss_T12C67N140S7_lv1_3676488d1","IsNewSubSection":true,"SubSectionReplacement":""}],"TitleRelatedTo":"the south carolina abandoned buildings revitalization act","TitleSoAsTo":"allow such income tax credits to be transferred","Deleted":false}],"TitleText":"","DisableControls":false,"Deleted":false,"RepealItems":[],"SectionBookmarkName":"bs_num_2_24f76c229"},{"SectionUUID":"8f03ca95-8faa-4d43-a9c2-8afc498075bd","SectionName":"standard_eff_date_section","SectionNumber":3,"SectionType":"drafting_clause","CodeSections":[],"TitleText":"","DisableControls":false,"Deleted":false,"RepealItems":[],"SectionBookmarkName":"bs_num_3_lastsection"}]</T_BILL_T_SECTIONS>
  <T_BILL_T_SUBJECT>Transfer of tax credits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1453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2024-11-05T18:51:00Z</cp:lastPrinted>
  <dcterms:created xsi:type="dcterms:W3CDTF">2024-11-27T15:19:00Z</dcterms:created>
  <dcterms:modified xsi:type="dcterms:W3CDTF">2024-11-27T15:19:00Z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