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Spann-Wilder and Cobb-Hunter</w:t>
      </w:r>
    </w:p>
    <w:p>
      <w:pPr>
        <w:widowControl w:val="false"/>
        <w:spacing w:after="0"/>
        <w:jc w:val="left"/>
      </w:pPr>
      <w:r>
        <w:rPr>
          <w:rFonts w:ascii="Times New Roman"/>
          <w:sz w:val="22"/>
        </w:rPr>
        <w:t xml:space="preserve">Companion/Similar bill(s): 3</w:t>
      </w:r>
    </w:p>
    <w:p>
      <w:pPr>
        <w:widowControl w:val="false"/>
        <w:spacing w:after="0"/>
        <w:jc w:val="left"/>
      </w:pPr>
      <w:r>
        <w:rPr>
          <w:rFonts w:ascii="Times New Roman"/>
          <w:sz w:val="22"/>
        </w:rPr>
        <w:t xml:space="preserve">Document Path: LC-0003HDB25.docx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Qualifications to register to vote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e55c38cac314cb5">
        <w:r w:rsidRPr="00770434">
          <w:rPr>
            <w:rStyle w:val="Hyperlink"/>
          </w:rPr>
          <w:t>House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f0250879f5f4d1c">
        <w:r w:rsidRPr="00770434">
          <w:rPr>
            <w:rStyle w:val="Hyperlink"/>
          </w:rPr>
          <w:t>House Journal</w:t>
        </w:r>
        <w:r w:rsidRPr="00770434">
          <w:rPr>
            <w:rStyle w:val="Hyperlink"/>
          </w:rPr>
          <w:noBreakHyphen/>
          <w:t>page 189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a36f032d7343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975146041a472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D50B5" w:rsidRDefault="00432135" w14:paraId="47642A99" w14:textId="7712BE9A">
      <w:pPr>
        <w:pStyle w:val="scemptylineheader"/>
      </w:pPr>
    </w:p>
    <w:p w:rsidRPr="00BB0725" w:rsidR="00A73EFA" w:rsidP="004D50B5" w:rsidRDefault="00A73EFA" w14:paraId="7B72410E" w14:textId="252708B1">
      <w:pPr>
        <w:pStyle w:val="scemptylineheader"/>
      </w:pPr>
    </w:p>
    <w:p w:rsidRPr="00BB0725" w:rsidR="00A73EFA" w:rsidP="004D50B5" w:rsidRDefault="00A73EFA" w14:paraId="6AD935C9" w14:textId="658533C2">
      <w:pPr>
        <w:pStyle w:val="scemptylineheader"/>
      </w:pPr>
    </w:p>
    <w:p w:rsidRPr="00DF3B44" w:rsidR="00A73EFA" w:rsidP="004D50B5" w:rsidRDefault="00A73EFA" w14:paraId="51A98227" w14:textId="421F81ED">
      <w:pPr>
        <w:pStyle w:val="scemptylineheader"/>
      </w:pPr>
    </w:p>
    <w:p w:rsidRPr="00DF3B44" w:rsidR="00A73EFA" w:rsidP="004D50B5" w:rsidRDefault="00A73EFA" w14:paraId="3858851A" w14:textId="4DC842E1">
      <w:pPr>
        <w:pStyle w:val="scemptylineheader"/>
      </w:pPr>
    </w:p>
    <w:p w:rsidRPr="00DF3B44" w:rsidR="00A73EFA" w:rsidP="004D50B5" w:rsidRDefault="00A73EFA" w14:paraId="4E3DDE20" w14:textId="16BA8D2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3A8D" w14:paraId="40FEFADA" w14:textId="01C920F0">
          <w:pPr>
            <w:pStyle w:val="scbilltitle"/>
          </w:pPr>
          <w:r>
            <w:t>TO AMEND THE SOUTH CAROLINA CODE OF LAWS BY AMENDING SECTION 7‑5‑120, RELATING TO PERSONS DISQUALIFIED FROM REGISTERING OR VOTING, SO AS TO DELETE LANGUAGE DISQUALIFYING PERSONS CONVICTED OF A FELONY OR OFFENSE AGAINST THE ELECTION LAWS; BY AMENDING SECTION 7‑5‑170, RELATING TO INFORMATION CONTAINED ON VOTER REGISTRATION FORMS, SO AS TO DELETE THE REQUIREMENT THAT AN APPLICANT AFFIRM, AMONG OTHER THINGS, HE HAS NEVER BEEN CONVICTED OF A FELONY OR OFFENSE AGAINST THE ELECTION LAWS; AND BY AMENDING SECTION 7‑5‑185, RELATING TO ELECTRONIC APPLICATIONS FOR VOTER REGISTRATION, SO AS TO MAKE CONFORMING CHANGES.</w:t>
          </w:r>
        </w:p>
      </w:sdtContent>
    </w:sdt>
    <w:bookmarkStart w:name="at_9cb7b09b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e3e6a8c" w:id="1"/>
      <w:r w:rsidRPr="0094541D">
        <w:t>B</w:t>
      </w:r>
      <w:bookmarkEnd w:id="1"/>
      <w:r w:rsidRPr="0094541D">
        <w:t>e it enacted by the General Assembly of the State of South Carolina:</w:t>
      </w:r>
    </w:p>
    <w:p w:rsidR="00213019" w:rsidP="00213019" w:rsidRDefault="00213019" w14:paraId="7238D4D1" w14:textId="77777777">
      <w:pPr>
        <w:pStyle w:val="scemptyline"/>
      </w:pPr>
    </w:p>
    <w:p w:rsidR="00213019" w:rsidP="00213019" w:rsidRDefault="00213019" w14:paraId="59ECF841" w14:textId="77777777">
      <w:pPr>
        <w:pStyle w:val="scdirectionallanguage"/>
      </w:pPr>
      <w:bookmarkStart w:name="bs_num_1_4dc165b92" w:id="2"/>
      <w:r>
        <w:t>S</w:t>
      </w:r>
      <w:bookmarkEnd w:id="2"/>
      <w:r>
        <w:t>ECTION 1.</w:t>
      </w:r>
      <w:r>
        <w:tab/>
      </w:r>
      <w:bookmarkStart w:name="dl_a2a0dc1e4" w:id="3"/>
      <w:r>
        <w:t>S</w:t>
      </w:r>
      <w:bookmarkEnd w:id="3"/>
      <w:r>
        <w:t>ection 7‑5‑120(B) of the S.C. Code is amended to read:</w:t>
      </w:r>
    </w:p>
    <w:p w:rsidR="00213019" w:rsidP="00213019" w:rsidRDefault="00213019" w14:paraId="66957C43" w14:textId="77777777">
      <w:pPr>
        <w:pStyle w:val="sccodifiedsection"/>
      </w:pPr>
    </w:p>
    <w:p w:rsidR="00213019" w:rsidP="00213019" w:rsidRDefault="00213019" w14:paraId="47E13B72" w14:textId="26D4A71E">
      <w:pPr>
        <w:pStyle w:val="sccodifiedsection"/>
      </w:pPr>
      <w:bookmarkStart w:name="cs_T7C5N120_ea2d2f18f" w:id="4"/>
      <w:r>
        <w:tab/>
      </w:r>
      <w:bookmarkStart w:name="ss_T7C5N120SB_lv1_eeafd0990" w:id="5"/>
      <w:bookmarkEnd w:id="4"/>
      <w:r>
        <w:t>(</w:t>
      </w:r>
      <w:bookmarkEnd w:id="5"/>
      <w:r>
        <w:t>B)</w:t>
      </w:r>
      <w:bookmarkStart w:name="ss_T7C5N120S1_lv2_cfcbfd238" w:id="6"/>
      <w:r w:rsidR="006B2DF3">
        <w:rPr>
          <w:rStyle w:val="scinsert"/>
        </w:rPr>
        <w:t>(</w:t>
      </w:r>
      <w:bookmarkEnd w:id="6"/>
      <w:r w:rsidR="006B2DF3">
        <w:rPr>
          <w:rStyle w:val="scinsert"/>
        </w:rPr>
        <w:t>1)</w:t>
      </w:r>
      <w:r>
        <w:t xml:space="preserve"> A person is disqualified from being registered or voting if he:</w:t>
      </w:r>
    </w:p>
    <w:p w:rsidR="00213019" w:rsidP="00213019" w:rsidRDefault="00213019" w14:paraId="25B3DFD2" w14:textId="61B29677">
      <w:pPr>
        <w:pStyle w:val="sccodifiedsection"/>
      </w:pPr>
      <w:r>
        <w:tab/>
      </w:r>
      <w:r>
        <w:tab/>
      </w:r>
      <w:r w:rsidR="006B2DF3">
        <w:tab/>
      </w:r>
      <w:r>
        <w:rPr>
          <w:rStyle w:val="scstrike"/>
        </w:rPr>
        <w:t>(1)</w:t>
      </w:r>
      <w:bookmarkStart w:name="ss_T7C5N120Sa_lv3_aaa871bbf" w:id="7"/>
      <w:r w:rsidR="006B2DF3">
        <w:rPr>
          <w:rStyle w:val="scinsert"/>
        </w:rPr>
        <w:t>(</w:t>
      </w:r>
      <w:bookmarkEnd w:id="7"/>
      <w:r w:rsidR="006B2DF3">
        <w:rPr>
          <w:rStyle w:val="scinsert"/>
        </w:rPr>
        <w:t>a)</w:t>
      </w:r>
      <w:r>
        <w:t xml:space="preserve"> is mentally incompetent as adjudicated by a court of competent jurisdiction; or</w:t>
      </w:r>
      <w:bookmarkStart w:name="open_doc_here" w:id="8"/>
      <w:bookmarkEnd w:id="8"/>
    </w:p>
    <w:p w:rsidR="00213019" w:rsidDel="007E279F" w:rsidP="007E279F" w:rsidRDefault="00213019" w14:paraId="505ADC87" w14:textId="0EA564C8">
      <w:pPr>
        <w:pStyle w:val="sccodifiedsection"/>
      </w:pPr>
      <w:r>
        <w:tab/>
      </w:r>
      <w:r>
        <w:tab/>
      </w:r>
      <w:r w:rsidR="006B2DF3">
        <w:tab/>
      </w:r>
      <w:r>
        <w:rPr>
          <w:rStyle w:val="scstrike"/>
        </w:rPr>
        <w:t>(2)</w:t>
      </w:r>
      <w:bookmarkStart w:name="ss_T7C5N120Sb_lv3_49f7152de" w:id="9"/>
      <w:r w:rsidR="006B2DF3">
        <w:rPr>
          <w:rStyle w:val="scinsert"/>
        </w:rPr>
        <w:t>(</w:t>
      </w:r>
      <w:bookmarkEnd w:id="9"/>
      <w:r w:rsidR="006B2DF3">
        <w:rPr>
          <w:rStyle w:val="scinsert"/>
        </w:rPr>
        <w:t>b)</w:t>
      </w:r>
      <w:r>
        <w:t xml:space="preserve"> is serving a term of imprisonment resulting from a conviction of a </w:t>
      </w:r>
      <w:proofErr w:type="gramStart"/>
      <w:r>
        <w:t>crime</w:t>
      </w:r>
      <w:r>
        <w:rPr>
          <w:rStyle w:val="scstrike"/>
        </w:rPr>
        <w:t>;  or</w:t>
      </w:r>
      <w:proofErr w:type="gramEnd"/>
    </w:p>
    <w:p w:rsidR="00213019" w:rsidP="007E279F" w:rsidRDefault="00213019" w14:paraId="5D99A063" w14:textId="4532C359">
      <w:pPr>
        <w:pStyle w:val="sccodifiedsection"/>
      </w:pPr>
      <w:r>
        <w:rPr>
          <w:rStyle w:val="scstrike"/>
        </w:rPr>
        <w:tab/>
      </w:r>
      <w:r>
        <w:rPr>
          <w:rStyle w:val="scstrike"/>
        </w:rPr>
        <w:tab/>
        <w:t>(3) is convicted of a felony or offenses against the election laws, unless the disqualification has been removed by service of the sentence, including probation and parole time unless sooner pardoned</w:t>
      </w:r>
      <w:bookmarkStart w:name="up_108873d34" w:id="10"/>
      <w:r>
        <w:t>.</w:t>
      </w:r>
      <w:bookmarkEnd w:id="10"/>
    </w:p>
    <w:p w:rsidR="006B2DF3" w:rsidP="007E279F" w:rsidRDefault="006B2DF3" w14:paraId="5241B09B" w14:textId="14A803C8">
      <w:pPr>
        <w:pStyle w:val="sccodifiedsection"/>
      </w:pPr>
      <w:r>
        <w:rPr>
          <w:rStyle w:val="scinsert"/>
        </w:rPr>
        <w:tab/>
      </w:r>
      <w:r>
        <w:rPr>
          <w:rStyle w:val="scinsert"/>
        </w:rPr>
        <w:tab/>
      </w:r>
      <w:bookmarkStart w:name="ss_T7C5N120S2_lv2_dfe7aaf53" w:id="11"/>
      <w:r>
        <w:rPr>
          <w:rStyle w:val="scinsert"/>
        </w:rPr>
        <w:t>(</w:t>
      </w:r>
      <w:bookmarkEnd w:id="11"/>
      <w:r>
        <w:rPr>
          <w:rStyle w:val="scinsert"/>
        </w:rPr>
        <w:t xml:space="preserve">2) Upon release from prison, </w:t>
      </w:r>
      <w:r w:rsidR="0082364C">
        <w:rPr>
          <w:rStyle w:val="scinsert"/>
        </w:rPr>
        <w:t xml:space="preserve">any </w:t>
      </w:r>
      <w:r>
        <w:rPr>
          <w:rStyle w:val="scinsert"/>
        </w:rPr>
        <w:t xml:space="preserve">disqualification pursuant to subitem (b) above </w:t>
      </w:r>
      <w:r w:rsidR="0082364C">
        <w:rPr>
          <w:rStyle w:val="scinsert"/>
        </w:rPr>
        <w:t>is automatically removed</w:t>
      </w:r>
      <w:r>
        <w:rPr>
          <w:rStyle w:val="scinsert"/>
        </w:rPr>
        <w:t>.</w:t>
      </w:r>
    </w:p>
    <w:p w:rsidR="00F445BB" w:rsidP="00F445BB" w:rsidRDefault="00F445BB" w14:paraId="52D6B0CC" w14:textId="77777777">
      <w:pPr>
        <w:pStyle w:val="scemptyline"/>
      </w:pPr>
    </w:p>
    <w:p w:rsidR="00F445BB" w:rsidP="00F445BB" w:rsidRDefault="00F445BB" w14:paraId="1A52857D" w14:textId="77777777">
      <w:pPr>
        <w:pStyle w:val="scdirectionallanguage"/>
      </w:pPr>
      <w:bookmarkStart w:name="bs_num_2_aec73afce" w:id="12"/>
      <w:r>
        <w:t>S</w:t>
      </w:r>
      <w:bookmarkEnd w:id="12"/>
      <w:r>
        <w:t>ECTION 2.</w:t>
      </w:r>
      <w:r>
        <w:tab/>
      </w:r>
      <w:bookmarkStart w:name="dl_da8b87abb" w:id="13"/>
      <w:r>
        <w:t>S</w:t>
      </w:r>
      <w:bookmarkEnd w:id="13"/>
      <w:r>
        <w:t>ection 7‑5‑170 of the S.C. Code is amended to read:</w:t>
      </w:r>
    </w:p>
    <w:p w:rsidR="00F445BB" w:rsidP="00F445BB" w:rsidRDefault="00F445BB" w14:paraId="72A130DB" w14:textId="77777777">
      <w:pPr>
        <w:pStyle w:val="sccodifiedsection"/>
      </w:pPr>
    </w:p>
    <w:p w:rsidR="00F445BB" w:rsidP="00F445BB" w:rsidRDefault="00F445BB" w14:paraId="6351D74A" w14:textId="7F83EA95">
      <w:pPr>
        <w:pStyle w:val="sccodifiedsection"/>
      </w:pPr>
      <w:r>
        <w:tab/>
      </w:r>
      <w:bookmarkStart w:name="cs_T7C5N170_e55c6f1fb" w:id="14"/>
      <w:r>
        <w:t>S</w:t>
      </w:r>
      <w:bookmarkEnd w:id="14"/>
      <w:r>
        <w:t>ection 7‑5‑170.</w:t>
      </w:r>
      <w:r>
        <w:tab/>
      </w:r>
      <w:bookmarkStart w:name="ss_T7C5N170S1_lv1_98fac1e7e" w:id="15"/>
      <w:r>
        <w:t>(</w:t>
      </w:r>
      <w:bookmarkEnd w:id="15"/>
      <w:r>
        <w:t xml:space="preserve">1) Written application required. A person may not be registered to vote except upon written application or electronic application pursuant to Section 7‑5‑185, which shall become a part of the permanent records of the board to which it is </w:t>
      </w:r>
      <w:proofErr w:type="gramStart"/>
      <w:r>
        <w:t>presented</w:t>
      </w:r>
      <w:proofErr w:type="gramEnd"/>
      <w:r>
        <w:t xml:space="preserve"> and which must be open to public inspection. However, the social security number contained in the application must not be open to public inspection.</w:t>
      </w:r>
    </w:p>
    <w:p w:rsidR="00F445BB" w:rsidP="00F445BB" w:rsidRDefault="00F445BB" w14:paraId="6D380B36" w14:textId="6C7AC0B6">
      <w:pPr>
        <w:pStyle w:val="sccodifiedsection"/>
      </w:pPr>
      <w:r>
        <w:tab/>
      </w:r>
      <w:bookmarkStart w:name="ss_T7C5N170S2_lv1_0307c02d8" w:id="16"/>
      <w:r>
        <w:t>(</w:t>
      </w:r>
      <w:bookmarkEnd w:id="16"/>
      <w:r>
        <w:t xml:space="preserve">2) Form of application. The application must be on a form prescribed and provided by the executive director and shall contain the following information:  name, sex, race, social security number, date of birth, residence address, mailing address, telephone number of the applicant, and location of prior voter </w:t>
      </w:r>
      <w:r>
        <w:lastRenderedPageBreak/>
        <w:t>registration. The applicant must affirm that he is not under a court order declaring him mentally incompetent</w:t>
      </w:r>
      <w:r>
        <w:rPr>
          <w:rStyle w:val="scstrike"/>
        </w:rPr>
        <w:t>,</w:t>
      </w:r>
      <w:r w:rsidR="004F7F86">
        <w:rPr>
          <w:rStyle w:val="scinsert"/>
        </w:rPr>
        <w:t xml:space="preserve"> or</w:t>
      </w:r>
      <w:r>
        <w:t xml:space="preserve"> confined in any public prison</w:t>
      </w:r>
      <w:r>
        <w:rPr>
          <w:rStyle w:val="scstrike"/>
        </w:rPr>
        <w:t>, has never been convicted of a felony or offense against the election laws, or if previously convicted that he has served his entire sentence, including probation and parole time, or has received a pardon for the conviction</w:t>
      </w:r>
      <w:r>
        <w:t>.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p>
    <w:p w:rsidR="00F445BB" w:rsidP="00F445BB" w:rsidRDefault="00F445BB" w14:paraId="66CFE585" w14:textId="007823DC">
      <w:pPr>
        <w:pStyle w:val="sccodifiedsection"/>
      </w:pPr>
      <w:r>
        <w:tab/>
      </w:r>
      <w:bookmarkStart w:name="ss_T7C5N170S3_lv1_af94de1a7" w:id="17"/>
      <w:r>
        <w:t>(</w:t>
      </w:r>
      <w:bookmarkEnd w:id="17"/>
      <w:r>
        <w:t>3) Date stamp voter registration applications. The county board of voter registration and elections shall date stamp all voter registration applications delivered in person, electronically, or by mail as of the date received.</w:t>
      </w:r>
    </w:p>
    <w:p w:rsidR="00F445BB" w:rsidP="00F445BB" w:rsidRDefault="00F445BB" w14:paraId="67C5B95C" w14:textId="1F14979B">
      <w:pPr>
        <w:pStyle w:val="sccodifiedsection"/>
      </w:pPr>
      <w:r>
        <w:tab/>
      </w:r>
      <w:bookmarkStart w:name="ss_T7C5N170S4_lv1_a42e29d50" w:id="18"/>
      <w:r>
        <w:t>(</w:t>
      </w:r>
      <w:bookmarkEnd w:id="18"/>
      <w:r>
        <w:t>4) Administration of oaths. Any member of the county board of voter registration and elections, deputy registrar, or any registration clerk must be qualified to administer oaths in connection with the application.</w:t>
      </w:r>
    </w:p>
    <w:p w:rsidR="00F445BB" w:rsidP="00F445BB" w:rsidRDefault="00F445BB" w14:paraId="4958C86B" w14:textId="29FA7211">
      <w:pPr>
        <w:pStyle w:val="sccodifiedsection"/>
      </w:pPr>
      <w:r>
        <w:tab/>
      </w:r>
      <w:bookmarkStart w:name="ss_T7C5N170S5_lv1_ec347610a" w:id="19"/>
      <w:r>
        <w:t>(</w:t>
      </w:r>
      <w:bookmarkEnd w:id="19"/>
      <w:r>
        <w:t>5) Decisions on applications.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4F7F86" w:rsidP="004F7F86" w:rsidRDefault="004F7F86" w14:paraId="759D084A" w14:textId="77777777">
      <w:pPr>
        <w:pStyle w:val="scemptyline"/>
      </w:pPr>
    </w:p>
    <w:p w:rsidR="004F7F86" w:rsidP="004F7F86" w:rsidRDefault="004F7F86" w14:paraId="54BD3896" w14:textId="77777777">
      <w:pPr>
        <w:pStyle w:val="scdirectionallanguage"/>
      </w:pPr>
      <w:bookmarkStart w:name="bs_num_3_4389e699c" w:id="20"/>
      <w:r>
        <w:t>S</w:t>
      </w:r>
      <w:bookmarkEnd w:id="20"/>
      <w:r>
        <w:t>ECTION 3.</w:t>
      </w:r>
      <w:r>
        <w:tab/>
      </w:r>
      <w:bookmarkStart w:name="dl_7784abfa8" w:id="21"/>
      <w:r>
        <w:t>S</w:t>
      </w:r>
      <w:bookmarkEnd w:id="21"/>
      <w:r>
        <w:t>ection 7‑5‑185(B) of the S.C. Code is amended to read:</w:t>
      </w:r>
    </w:p>
    <w:p w:rsidR="004F7F86" w:rsidP="004F7F86" w:rsidRDefault="004F7F86" w14:paraId="3C1B9ED7" w14:textId="77777777">
      <w:pPr>
        <w:pStyle w:val="sccodifiedsection"/>
      </w:pPr>
    </w:p>
    <w:p w:rsidR="004F7F86" w:rsidP="004F7F86" w:rsidRDefault="004F7F86" w14:paraId="64E38DD0" w14:textId="77777777">
      <w:pPr>
        <w:pStyle w:val="sccodifiedsection"/>
      </w:pPr>
      <w:bookmarkStart w:name="cs_T7C5N185_d832bc97c" w:id="22"/>
      <w:r>
        <w:tab/>
      </w:r>
      <w:bookmarkStart w:name="ss_T7C5N185SB_lv1_656a060a4" w:id="23"/>
      <w:bookmarkEnd w:id="22"/>
      <w:r>
        <w:t>(</w:t>
      </w:r>
      <w:bookmarkEnd w:id="23"/>
      <w:r>
        <w:t>B)</w:t>
      </w:r>
      <w:bookmarkStart w:name="ss_T7C5N185S1_lv2_b42f51af5" w:id="24"/>
      <w:r>
        <w:t>(</w:t>
      </w:r>
      <w:bookmarkEnd w:id="24"/>
      <w:r>
        <w:t>1) An application submitted pursuant to this section is effective upon receipt of the application by the State Election Commission if the application is received thirty days before an election to be held in the precinct of the person submitting the application.</w:t>
      </w:r>
    </w:p>
    <w:p w:rsidR="004F7F86" w:rsidP="004F7F86" w:rsidRDefault="004F7F86" w14:paraId="6C27A0C0" w14:textId="77777777">
      <w:pPr>
        <w:pStyle w:val="sccodifiedsection"/>
      </w:pPr>
      <w:r>
        <w:tab/>
      </w:r>
      <w:r>
        <w:tab/>
      </w:r>
      <w:bookmarkStart w:name="ss_T7C5N185S2_lv2_62958a431" w:id="25"/>
      <w:r>
        <w:t>(</w:t>
      </w:r>
      <w:bookmarkEnd w:id="25"/>
      <w:r>
        <w:t>2) The applicant shall attest to the truth of the information provided in the application.</w:t>
      </w:r>
    </w:p>
    <w:p w:rsidR="004F7F86" w:rsidP="004F7F86" w:rsidRDefault="004F7F86" w14:paraId="374345B3" w14:textId="4A76AA0C">
      <w:pPr>
        <w:pStyle w:val="sccodifiedsection"/>
      </w:pPr>
      <w:r>
        <w:tab/>
      </w:r>
      <w:r>
        <w:tab/>
      </w:r>
      <w:bookmarkStart w:name="ss_T7C5N185S3_lv2_67f9ff338" w:id="26"/>
      <w:r>
        <w:t>(</w:t>
      </w:r>
      <w:bookmarkEnd w:id="26"/>
      <w:r>
        <w:t>3) For voter registration purposes, the applicant shall assent to the use of his signature from his driver</w:t>
      </w:r>
      <w:r w:rsidR="00265BD2">
        <w:t>’</w:t>
      </w:r>
      <w:r>
        <w:t>s license or state identification card issued by the Department of Motor Vehicles.</w:t>
      </w:r>
    </w:p>
    <w:p w:rsidR="004F7F86" w:rsidP="004F7F86" w:rsidRDefault="004F7F86" w14:paraId="0EC53848" w14:textId="4C5640F2">
      <w:pPr>
        <w:pStyle w:val="sccodifiedsection"/>
      </w:pPr>
      <w:r>
        <w:tab/>
      </w:r>
      <w:r>
        <w:tab/>
      </w:r>
      <w:bookmarkStart w:name="ss_T7C5N185S4_lv2_1e72732f3" w:id="27"/>
      <w:r>
        <w:t>(</w:t>
      </w:r>
      <w:bookmarkEnd w:id="27"/>
      <w:r>
        <w:t>4) For each electronic application, the State Election Commission shall obtain an electronic copy of the applicant</w:t>
      </w:r>
      <w:r w:rsidR="00265BD2">
        <w:t>’</w:t>
      </w:r>
      <w:r>
        <w:t>s signature from his driver</w:t>
      </w:r>
      <w:r w:rsidR="00265BD2">
        <w:t>’</w:t>
      </w:r>
      <w:r>
        <w:t>s license or state identification card issued by the Department of Motor Vehicles directly from the Department of Motor Vehicles with no fee.</w:t>
      </w:r>
    </w:p>
    <w:p w:rsidR="004F7F86" w:rsidP="004F7F86" w:rsidRDefault="004F7F86" w14:paraId="4414D042" w14:textId="4AFEA15C">
      <w:pPr>
        <w:pStyle w:val="sccodifiedsection"/>
      </w:pPr>
      <w:r>
        <w:tab/>
      </w:r>
      <w:r>
        <w:tab/>
      </w:r>
      <w:bookmarkStart w:name="ss_T7C5N185S5_lv2_31b86bbd3" w:id="28"/>
      <w:r>
        <w:t>(</w:t>
      </w:r>
      <w:bookmarkEnd w:id="28"/>
      <w:r>
        <w:t>5) An application submitted pursuant to this section must contain the applicant</w:t>
      </w:r>
      <w:r w:rsidR="00265BD2">
        <w:t>’</w:t>
      </w:r>
      <w:r>
        <w:t xml:space="preserve">s name, sex, race, social security number, date of birth, residence address, mailing address, telephone number of the </w:t>
      </w:r>
      <w:r>
        <w:lastRenderedPageBreak/>
        <w:t>applicant, and location of prior voter registration. The applicant must affirm that he is not under a court order declaring him mentally incompetent</w:t>
      </w:r>
      <w:r>
        <w:rPr>
          <w:rStyle w:val="scstrike"/>
        </w:rPr>
        <w:t>,</w:t>
      </w:r>
      <w:r w:rsidR="00885249">
        <w:rPr>
          <w:rStyle w:val="scinsert"/>
        </w:rPr>
        <w:t xml:space="preserve"> or</w:t>
      </w:r>
      <w:r>
        <w:t xml:space="preserve"> confined in a public prison</w:t>
      </w:r>
      <w:r>
        <w:rPr>
          <w:rStyle w:val="scstrike"/>
        </w:rPr>
        <w:t>, has never been convicted of a felony or offense against the election laws, or if previously convicted, that he has served his entire sentence, including probation and parole time, or has received a pardon for the conviction</w:t>
      </w:r>
      <w:r>
        <w:t>.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Pr="00DF3B44" w:rsidR="007E06BB" w:rsidP="00787433" w:rsidRDefault="007E06BB" w14:paraId="3D8F1FED" w14:textId="2453F619">
      <w:pPr>
        <w:pStyle w:val="scemptyline"/>
      </w:pPr>
    </w:p>
    <w:p w:rsidRPr="00DF3B44" w:rsidR="007A10F1" w:rsidP="007A10F1" w:rsidRDefault="00E27805" w14:paraId="0E9393B4" w14:textId="3A662836">
      <w:pPr>
        <w:pStyle w:val="scnoncodifiedsection"/>
      </w:pPr>
      <w:bookmarkStart w:name="bs_num_4_lastsection" w:id="29"/>
      <w:bookmarkStart w:name="eff_date_section" w:id="30"/>
      <w:r w:rsidRPr="00DF3B44">
        <w:t>S</w:t>
      </w:r>
      <w:bookmarkEnd w:id="29"/>
      <w:r w:rsidRPr="00DF3B44">
        <w:t>ECTION 4.</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22D8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E7374AA" w:rsidR="00685035" w:rsidRPr="007B4AF7" w:rsidRDefault="004125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38CC">
              <w:rPr>
                <w:noProof/>
              </w:rPr>
              <w:t>LC-0003HDB25.docx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519"/>
    <w:rsid w:val="00012912"/>
    <w:rsid w:val="00017B58"/>
    <w:rsid w:val="00017FB0"/>
    <w:rsid w:val="00020B5D"/>
    <w:rsid w:val="00026421"/>
    <w:rsid w:val="00030409"/>
    <w:rsid w:val="00033311"/>
    <w:rsid w:val="00033C8C"/>
    <w:rsid w:val="0003441C"/>
    <w:rsid w:val="00037285"/>
    <w:rsid w:val="00037F04"/>
    <w:rsid w:val="000404BF"/>
    <w:rsid w:val="0004129D"/>
    <w:rsid w:val="000417AC"/>
    <w:rsid w:val="00044B84"/>
    <w:rsid w:val="000479D0"/>
    <w:rsid w:val="00054FF2"/>
    <w:rsid w:val="0006464F"/>
    <w:rsid w:val="00066B54"/>
    <w:rsid w:val="00072FCD"/>
    <w:rsid w:val="00074A4F"/>
    <w:rsid w:val="00077B65"/>
    <w:rsid w:val="00081101"/>
    <w:rsid w:val="0008295D"/>
    <w:rsid w:val="000923FB"/>
    <w:rsid w:val="000A3C25"/>
    <w:rsid w:val="000B29F5"/>
    <w:rsid w:val="000B4C02"/>
    <w:rsid w:val="000B5B4A"/>
    <w:rsid w:val="000B6098"/>
    <w:rsid w:val="000B7FE1"/>
    <w:rsid w:val="000C3E88"/>
    <w:rsid w:val="000C46B9"/>
    <w:rsid w:val="000C58E4"/>
    <w:rsid w:val="000C6F9A"/>
    <w:rsid w:val="000D2F44"/>
    <w:rsid w:val="000D33E4"/>
    <w:rsid w:val="000E3C4A"/>
    <w:rsid w:val="000E578A"/>
    <w:rsid w:val="000F2250"/>
    <w:rsid w:val="000F4225"/>
    <w:rsid w:val="0010329A"/>
    <w:rsid w:val="00105756"/>
    <w:rsid w:val="00114B9F"/>
    <w:rsid w:val="001164F9"/>
    <w:rsid w:val="0011719C"/>
    <w:rsid w:val="001242AD"/>
    <w:rsid w:val="001314F5"/>
    <w:rsid w:val="00135CA5"/>
    <w:rsid w:val="00140049"/>
    <w:rsid w:val="00161936"/>
    <w:rsid w:val="00171601"/>
    <w:rsid w:val="001730EB"/>
    <w:rsid w:val="00173276"/>
    <w:rsid w:val="001759AB"/>
    <w:rsid w:val="00176122"/>
    <w:rsid w:val="00183010"/>
    <w:rsid w:val="0019025B"/>
    <w:rsid w:val="0019145A"/>
    <w:rsid w:val="00191724"/>
    <w:rsid w:val="00192AF7"/>
    <w:rsid w:val="00197366"/>
    <w:rsid w:val="001A136C"/>
    <w:rsid w:val="001A1D6B"/>
    <w:rsid w:val="001A43AD"/>
    <w:rsid w:val="001A4706"/>
    <w:rsid w:val="001A56BB"/>
    <w:rsid w:val="001B6DA2"/>
    <w:rsid w:val="001C25EC"/>
    <w:rsid w:val="001C3E6F"/>
    <w:rsid w:val="001F2A41"/>
    <w:rsid w:val="001F2BBB"/>
    <w:rsid w:val="001F313F"/>
    <w:rsid w:val="001F331D"/>
    <w:rsid w:val="001F394C"/>
    <w:rsid w:val="002038AA"/>
    <w:rsid w:val="00210B24"/>
    <w:rsid w:val="002114C8"/>
    <w:rsid w:val="0021166F"/>
    <w:rsid w:val="00213019"/>
    <w:rsid w:val="002162DF"/>
    <w:rsid w:val="00230038"/>
    <w:rsid w:val="00233975"/>
    <w:rsid w:val="00236D73"/>
    <w:rsid w:val="00246535"/>
    <w:rsid w:val="00246D0A"/>
    <w:rsid w:val="00257F60"/>
    <w:rsid w:val="00261918"/>
    <w:rsid w:val="002625EA"/>
    <w:rsid w:val="00262AC5"/>
    <w:rsid w:val="002634B5"/>
    <w:rsid w:val="00264AE9"/>
    <w:rsid w:val="00265BD2"/>
    <w:rsid w:val="00267F85"/>
    <w:rsid w:val="00275AE6"/>
    <w:rsid w:val="002836D8"/>
    <w:rsid w:val="00283D8F"/>
    <w:rsid w:val="00295D3E"/>
    <w:rsid w:val="002A49D2"/>
    <w:rsid w:val="002A7989"/>
    <w:rsid w:val="002B02F3"/>
    <w:rsid w:val="002C3463"/>
    <w:rsid w:val="002D266D"/>
    <w:rsid w:val="002D5B3D"/>
    <w:rsid w:val="002D7447"/>
    <w:rsid w:val="002E315A"/>
    <w:rsid w:val="002E4F8C"/>
    <w:rsid w:val="002E6F8C"/>
    <w:rsid w:val="002F560C"/>
    <w:rsid w:val="002F5847"/>
    <w:rsid w:val="00302E42"/>
    <w:rsid w:val="0030425A"/>
    <w:rsid w:val="00304B05"/>
    <w:rsid w:val="00310C60"/>
    <w:rsid w:val="003421F1"/>
    <w:rsid w:val="0034279C"/>
    <w:rsid w:val="00353CB3"/>
    <w:rsid w:val="00354F64"/>
    <w:rsid w:val="003559A1"/>
    <w:rsid w:val="00356CE3"/>
    <w:rsid w:val="00361563"/>
    <w:rsid w:val="00371D36"/>
    <w:rsid w:val="00373E17"/>
    <w:rsid w:val="003775E6"/>
    <w:rsid w:val="00381998"/>
    <w:rsid w:val="00384ADB"/>
    <w:rsid w:val="00393EF7"/>
    <w:rsid w:val="003A00B7"/>
    <w:rsid w:val="003A5F1C"/>
    <w:rsid w:val="003C3016"/>
    <w:rsid w:val="003C3E2E"/>
    <w:rsid w:val="003D1C55"/>
    <w:rsid w:val="003D4A3C"/>
    <w:rsid w:val="003D55B2"/>
    <w:rsid w:val="003D5B5C"/>
    <w:rsid w:val="003E0033"/>
    <w:rsid w:val="003E5452"/>
    <w:rsid w:val="003E7165"/>
    <w:rsid w:val="003E7FF6"/>
    <w:rsid w:val="004046B5"/>
    <w:rsid w:val="00404F99"/>
    <w:rsid w:val="00406F27"/>
    <w:rsid w:val="00411DD3"/>
    <w:rsid w:val="00412510"/>
    <w:rsid w:val="004141B8"/>
    <w:rsid w:val="004203B9"/>
    <w:rsid w:val="0042259C"/>
    <w:rsid w:val="00432135"/>
    <w:rsid w:val="0044405E"/>
    <w:rsid w:val="00446987"/>
    <w:rsid w:val="00446D28"/>
    <w:rsid w:val="00466CD0"/>
    <w:rsid w:val="00473583"/>
    <w:rsid w:val="00474E68"/>
    <w:rsid w:val="00475DD5"/>
    <w:rsid w:val="0047750E"/>
    <w:rsid w:val="00477F32"/>
    <w:rsid w:val="0048091B"/>
    <w:rsid w:val="00481850"/>
    <w:rsid w:val="004851A0"/>
    <w:rsid w:val="0048627F"/>
    <w:rsid w:val="004932AB"/>
    <w:rsid w:val="00494BEF"/>
    <w:rsid w:val="004A5512"/>
    <w:rsid w:val="004A6BE5"/>
    <w:rsid w:val="004B0C18"/>
    <w:rsid w:val="004B1A8A"/>
    <w:rsid w:val="004B496A"/>
    <w:rsid w:val="004C1327"/>
    <w:rsid w:val="004C1A04"/>
    <w:rsid w:val="004C20BC"/>
    <w:rsid w:val="004C4CDD"/>
    <w:rsid w:val="004C5C9A"/>
    <w:rsid w:val="004D1442"/>
    <w:rsid w:val="004D3DCB"/>
    <w:rsid w:val="004D50B5"/>
    <w:rsid w:val="004D7A1D"/>
    <w:rsid w:val="004E1946"/>
    <w:rsid w:val="004E66E9"/>
    <w:rsid w:val="004E7DDE"/>
    <w:rsid w:val="004F0090"/>
    <w:rsid w:val="004F172C"/>
    <w:rsid w:val="004F7F86"/>
    <w:rsid w:val="005002ED"/>
    <w:rsid w:val="00500DBC"/>
    <w:rsid w:val="005023C4"/>
    <w:rsid w:val="0050774E"/>
    <w:rsid w:val="005102BE"/>
    <w:rsid w:val="00523F7F"/>
    <w:rsid w:val="00524D54"/>
    <w:rsid w:val="0054531B"/>
    <w:rsid w:val="00546C24"/>
    <w:rsid w:val="005476FF"/>
    <w:rsid w:val="005516F6"/>
    <w:rsid w:val="00552842"/>
    <w:rsid w:val="0055353D"/>
    <w:rsid w:val="00554E89"/>
    <w:rsid w:val="00564B58"/>
    <w:rsid w:val="00572281"/>
    <w:rsid w:val="005801DD"/>
    <w:rsid w:val="00590760"/>
    <w:rsid w:val="00592A40"/>
    <w:rsid w:val="00597B3E"/>
    <w:rsid w:val="005A09D9"/>
    <w:rsid w:val="005A28BC"/>
    <w:rsid w:val="005A5377"/>
    <w:rsid w:val="005B2A54"/>
    <w:rsid w:val="005B7817"/>
    <w:rsid w:val="005C06C8"/>
    <w:rsid w:val="005C23D7"/>
    <w:rsid w:val="005C40EB"/>
    <w:rsid w:val="005D02B4"/>
    <w:rsid w:val="005D2578"/>
    <w:rsid w:val="005D3013"/>
    <w:rsid w:val="005D5B16"/>
    <w:rsid w:val="005E12F8"/>
    <w:rsid w:val="005E1E50"/>
    <w:rsid w:val="005E2B9C"/>
    <w:rsid w:val="005E3332"/>
    <w:rsid w:val="005F0DE1"/>
    <w:rsid w:val="005F46E4"/>
    <w:rsid w:val="005F76B0"/>
    <w:rsid w:val="00604429"/>
    <w:rsid w:val="006067B0"/>
    <w:rsid w:val="00606A8B"/>
    <w:rsid w:val="00611EBA"/>
    <w:rsid w:val="006213A8"/>
    <w:rsid w:val="00623BEA"/>
    <w:rsid w:val="006347E9"/>
    <w:rsid w:val="00640C87"/>
    <w:rsid w:val="00642504"/>
    <w:rsid w:val="006454BB"/>
    <w:rsid w:val="00654CB1"/>
    <w:rsid w:val="00656F77"/>
    <w:rsid w:val="00657CF4"/>
    <w:rsid w:val="00661463"/>
    <w:rsid w:val="00663B8D"/>
    <w:rsid w:val="00663E00"/>
    <w:rsid w:val="00664F48"/>
    <w:rsid w:val="00664FAD"/>
    <w:rsid w:val="006703C4"/>
    <w:rsid w:val="0067345B"/>
    <w:rsid w:val="0067465D"/>
    <w:rsid w:val="00676498"/>
    <w:rsid w:val="00682A35"/>
    <w:rsid w:val="00683986"/>
    <w:rsid w:val="00685035"/>
    <w:rsid w:val="00685770"/>
    <w:rsid w:val="00685DA6"/>
    <w:rsid w:val="00690DBA"/>
    <w:rsid w:val="006964F9"/>
    <w:rsid w:val="006A24C4"/>
    <w:rsid w:val="006A30D5"/>
    <w:rsid w:val="006A395F"/>
    <w:rsid w:val="006A61C7"/>
    <w:rsid w:val="006A65E2"/>
    <w:rsid w:val="006B2DF3"/>
    <w:rsid w:val="006B37BD"/>
    <w:rsid w:val="006B4C78"/>
    <w:rsid w:val="006C092D"/>
    <w:rsid w:val="006C099D"/>
    <w:rsid w:val="006C18F0"/>
    <w:rsid w:val="006C4750"/>
    <w:rsid w:val="006C7E01"/>
    <w:rsid w:val="006D20F4"/>
    <w:rsid w:val="006D22B3"/>
    <w:rsid w:val="006D64A5"/>
    <w:rsid w:val="006D77AE"/>
    <w:rsid w:val="006E0197"/>
    <w:rsid w:val="006E0935"/>
    <w:rsid w:val="006E1431"/>
    <w:rsid w:val="006E353F"/>
    <w:rsid w:val="006E35AB"/>
    <w:rsid w:val="006E3D35"/>
    <w:rsid w:val="006F7682"/>
    <w:rsid w:val="00706200"/>
    <w:rsid w:val="00711AA9"/>
    <w:rsid w:val="00722155"/>
    <w:rsid w:val="00737F19"/>
    <w:rsid w:val="00750669"/>
    <w:rsid w:val="00763D5C"/>
    <w:rsid w:val="007645AB"/>
    <w:rsid w:val="00782BF8"/>
    <w:rsid w:val="00783C75"/>
    <w:rsid w:val="007849D9"/>
    <w:rsid w:val="00787433"/>
    <w:rsid w:val="007A10F1"/>
    <w:rsid w:val="007A1EC2"/>
    <w:rsid w:val="007A3D50"/>
    <w:rsid w:val="007B2D29"/>
    <w:rsid w:val="007B2FF4"/>
    <w:rsid w:val="007B412F"/>
    <w:rsid w:val="007B4AF7"/>
    <w:rsid w:val="007B4DBF"/>
    <w:rsid w:val="007C5458"/>
    <w:rsid w:val="007D2C67"/>
    <w:rsid w:val="007E06BB"/>
    <w:rsid w:val="007E0ADA"/>
    <w:rsid w:val="007E279F"/>
    <w:rsid w:val="007E777F"/>
    <w:rsid w:val="007F50D1"/>
    <w:rsid w:val="00800F00"/>
    <w:rsid w:val="0080544E"/>
    <w:rsid w:val="00807B03"/>
    <w:rsid w:val="008116BA"/>
    <w:rsid w:val="00811E8A"/>
    <w:rsid w:val="00812CFB"/>
    <w:rsid w:val="00816D52"/>
    <w:rsid w:val="0082364C"/>
    <w:rsid w:val="00825525"/>
    <w:rsid w:val="008308CA"/>
    <w:rsid w:val="00830C31"/>
    <w:rsid w:val="00831048"/>
    <w:rsid w:val="00834272"/>
    <w:rsid w:val="00835925"/>
    <w:rsid w:val="00843354"/>
    <w:rsid w:val="00856D93"/>
    <w:rsid w:val="008625C1"/>
    <w:rsid w:val="0087671D"/>
    <w:rsid w:val="008806F9"/>
    <w:rsid w:val="00881462"/>
    <w:rsid w:val="008851C8"/>
    <w:rsid w:val="00885249"/>
    <w:rsid w:val="00887957"/>
    <w:rsid w:val="008903F4"/>
    <w:rsid w:val="00892805"/>
    <w:rsid w:val="008944EA"/>
    <w:rsid w:val="00895607"/>
    <w:rsid w:val="008A2B4E"/>
    <w:rsid w:val="008A57E3"/>
    <w:rsid w:val="008B2792"/>
    <w:rsid w:val="008B5BF4"/>
    <w:rsid w:val="008C0CEE"/>
    <w:rsid w:val="008C1B18"/>
    <w:rsid w:val="008C67D2"/>
    <w:rsid w:val="008C7989"/>
    <w:rsid w:val="008D46EC"/>
    <w:rsid w:val="008E0E25"/>
    <w:rsid w:val="008E61A1"/>
    <w:rsid w:val="008F50DB"/>
    <w:rsid w:val="009031EF"/>
    <w:rsid w:val="00903946"/>
    <w:rsid w:val="0091748A"/>
    <w:rsid w:val="00917EA3"/>
    <w:rsid w:val="00917EE0"/>
    <w:rsid w:val="00921C89"/>
    <w:rsid w:val="00926966"/>
    <w:rsid w:val="00926D03"/>
    <w:rsid w:val="00934036"/>
    <w:rsid w:val="00934889"/>
    <w:rsid w:val="00941CB9"/>
    <w:rsid w:val="0094541D"/>
    <w:rsid w:val="009473EA"/>
    <w:rsid w:val="009521C0"/>
    <w:rsid w:val="00954E7E"/>
    <w:rsid w:val="009554D9"/>
    <w:rsid w:val="009572F9"/>
    <w:rsid w:val="00960D0F"/>
    <w:rsid w:val="0096518A"/>
    <w:rsid w:val="00966F85"/>
    <w:rsid w:val="0098366F"/>
    <w:rsid w:val="00983A03"/>
    <w:rsid w:val="00986063"/>
    <w:rsid w:val="00991F67"/>
    <w:rsid w:val="00992876"/>
    <w:rsid w:val="00997964"/>
    <w:rsid w:val="00997A00"/>
    <w:rsid w:val="009A0C96"/>
    <w:rsid w:val="009A0DCE"/>
    <w:rsid w:val="009A22CD"/>
    <w:rsid w:val="009A3E4B"/>
    <w:rsid w:val="009B0FED"/>
    <w:rsid w:val="009B35FD"/>
    <w:rsid w:val="009B6815"/>
    <w:rsid w:val="009D2967"/>
    <w:rsid w:val="009D3A8D"/>
    <w:rsid w:val="009D3C2B"/>
    <w:rsid w:val="009E4191"/>
    <w:rsid w:val="009E7D63"/>
    <w:rsid w:val="009F2AB1"/>
    <w:rsid w:val="009F4FAF"/>
    <w:rsid w:val="009F68F1"/>
    <w:rsid w:val="00A04529"/>
    <w:rsid w:val="00A0584B"/>
    <w:rsid w:val="00A1014E"/>
    <w:rsid w:val="00A17135"/>
    <w:rsid w:val="00A214C7"/>
    <w:rsid w:val="00A21A6F"/>
    <w:rsid w:val="00A24E56"/>
    <w:rsid w:val="00A26A62"/>
    <w:rsid w:val="00A35A9B"/>
    <w:rsid w:val="00A4070E"/>
    <w:rsid w:val="00A40CA0"/>
    <w:rsid w:val="00A44433"/>
    <w:rsid w:val="00A504A7"/>
    <w:rsid w:val="00A53677"/>
    <w:rsid w:val="00A53956"/>
    <w:rsid w:val="00A53BF2"/>
    <w:rsid w:val="00A57749"/>
    <w:rsid w:val="00A60D68"/>
    <w:rsid w:val="00A66DF2"/>
    <w:rsid w:val="00A73EFA"/>
    <w:rsid w:val="00A77A3B"/>
    <w:rsid w:val="00A923B1"/>
    <w:rsid w:val="00A92F6F"/>
    <w:rsid w:val="00A95DFA"/>
    <w:rsid w:val="00A97523"/>
    <w:rsid w:val="00AA09C0"/>
    <w:rsid w:val="00AA55E5"/>
    <w:rsid w:val="00AA7824"/>
    <w:rsid w:val="00AB0FA3"/>
    <w:rsid w:val="00AB2D32"/>
    <w:rsid w:val="00AB73BF"/>
    <w:rsid w:val="00AC335C"/>
    <w:rsid w:val="00AC463E"/>
    <w:rsid w:val="00AC7234"/>
    <w:rsid w:val="00AD3BE2"/>
    <w:rsid w:val="00AD3E3D"/>
    <w:rsid w:val="00AD5962"/>
    <w:rsid w:val="00AD7566"/>
    <w:rsid w:val="00AE1EE4"/>
    <w:rsid w:val="00AE36EC"/>
    <w:rsid w:val="00AE7406"/>
    <w:rsid w:val="00AF1688"/>
    <w:rsid w:val="00AF46E6"/>
    <w:rsid w:val="00AF5139"/>
    <w:rsid w:val="00B06EDA"/>
    <w:rsid w:val="00B1161F"/>
    <w:rsid w:val="00B11661"/>
    <w:rsid w:val="00B12CD4"/>
    <w:rsid w:val="00B32B4D"/>
    <w:rsid w:val="00B4137E"/>
    <w:rsid w:val="00B4600D"/>
    <w:rsid w:val="00B4768B"/>
    <w:rsid w:val="00B54DF7"/>
    <w:rsid w:val="00B56223"/>
    <w:rsid w:val="00B56E79"/>
    <w:rsid w:val="00B57AA7"/>
    <w:rsid w:val="00B637AA"/>
    <w:rsid w:val="00B63BE2"/>
    <w:rsid w:val="00B65148"/>
    <w:rsid w:val="00B65D2D"/>
    <w:rsid w:val="00B7592C"/>
    <w:rsid w:val="00B809D3"/>
    <w:rsid w:val="00B84B66"/>
    <w:rsid w:val="00B85475"/>
    <w:rsid w:val="00B87C0B"/>
    <w:rsid w:val="00B9090A"/>
    <w:rsid w:val="00B92196"/>
    <w:rsid w:val="00B9228D"/>
    <w:rsid w:val="00B929EC"/>
    <w:rsid w:val="00B93959"/>
    <w:rsid w:val="00B9454A"/>
    <w:rsid w:val="00BB0725"/>
    <w:rsid w:val="00BC408A"/>
    <w:rsid w:val="00BC5023"/>
    <w:rsid w:val="00BC556C"/>
    <w:rsid w:val="00BD42DA"/>
    <w:rsid w:val="00BD4684"/>
    <w:rsid w:val="00BE08A7"/>
    <w:rsid w:val="00BE4391"/>
    <w:rsid w:val="00BF3E48"/>
    <w:rsid w:val="00C15F1B"/>
    <w:rsid w:val="00C16288"/>
    <w:rsid w:val="00C17D1D"/>
    <w:rsid w:val="00C22D8B"/>
    <w:rsid w:val="00C45923"/>
    <w:rsid w:val="00C543E7"/>
    <w:rsid w:val="00C70225"/>
    <w:rsid w:val="00C72198"/>
    <w:rsid w:val="00C72C46"/>
    <w:rsid w:val="00C73C7D"/>
    <w:rsid w:val="00C75005"/>
    <w:rsid w:val="00C76C1D"/>
    <w:rsid w:val="00C776A6"/>
    <w:rsid w:val="00C91675"/>
    <w:rsid w:val="00C970DF"/>
    <w:rsid w:val="00CA0BC4"/>
    <w:rsid w:val="00CA7E71"/>
    <w:rsid w:val="00CB2673"/>
    <w:rsid w:val="00CB2B94"/>
    <w:rsid w:val="00CB701D"/>
    <w:rsid w:val="00CC3F0E"/>
    <w:rsid w:val="00CD08C9"/>
    <w:rsid w:val="00CD1FE8"/>
    <w:rsid w:val="00CD38CD"/>
    <w:rsid w:val="00CD3E0C"/>
    <w:rsid w:val="00CD5565"/>
    <w:rsid w:val="00CD616C"/>
    <w:rsid w:val="00CE125A"/>
    <w:rsid w:val="00CF68D6"/>
    <w:rsid w:val="00CF7B4A"/>
    <w:rsid w:val="00D009F8"/>
    <w:rsid w:val="00D078DA"/>
    <w:rsid w:val="00D14995"/>
    <w:rsid w:val="00D204F2"/>
    <w:rsid w:val="00D2455C"/>
    <w:rsid w:val="00D25023"/>
    <w:rsid w:val="00D2623A"/>
    <w:rsid w:val="00D27F8C"/>
    <w:rsid w:val="00D33843"/>
    <w:rsid w:val="00D373F7"/>
    <w:rsid w:val="00D406FA"/>
    <w:rsid w:val="00D518DF"/>
    <w:rsid w:val="00D54A6F"/>
    <w:rsid w:val="00D57D57"/>
    <w:rsid w:val="00D62E42"/>
    <w:rsid w:val="00D772FB"/>
    <w:rsid w:val="00D96E90"/>
    <w:rsid w:val="00DA1AA0"/>
    <w:rsid w:val="00DA512B"/>
    <w:rsid w:val="00DB4ED2"/>
    <w:rsid w:val="00DC0DB2"/>
    <w:rsid w:val="00DC44A8"/>
    <w:rsid w:val="00DE4BEE"/>
    <w:rsid w:val="00DE5B3D"/>
    <w:rsid w:val="00DE7112"/>
    <w:rsid w:val="00DF19BE"/>
    <w:rsid w:val="00DF3B44"/>
    <w:rsid w:val="00DF4506"/>
    <w:rsid w:val="00E056BF"/>
    <w:rsid w:val="00E07BD5"/>
    <w:rsid w:val="00E1372E"/>
    <w:rsid w:val="00E21D30"/>
    <w:rsid w:val="00E24D9A"/>
    <w:rsid w:val="00E27805"/>
    <w:rsid w:val="00E27A11"/>
    <w:rsid w:val="00E30497"/>
    <w:rsid w:val="00E358A2"/>
    <w:rsid w:val="00E35C9A"/>
    <w:rsid w:val="00E3771B"/>
    <w:rsid w:val="00E40979"/>
    <w:rsid w:val="00E43F26"/>
    <w:rsid w:val="00E52A36"/>
    <w:rsid w:val="00E52D48"/>
    <w:rsid w:val="00E6378B"/>
    <w:rsid w:val="00E63EC3"/>
    <w:rsid w:val="00E653DA"/>
    <w:rsid w:val="00E65958"/>
    <w:rsid w:val="00E71B6A"/>
    <w:rsid w:val="00E84FE5"/>
    <w:rsid w:val="00E879A5"/>
    <w:rsid w:val="00E879FC"/>
    <w:rsid w:val="00E87D68"/>
    <w:rsid w:val="00E94B18"/>
    <w:rsid w:val="00EA2574"/>
    <w:rsid w:val="00EA2F1F"/>
    <w:rsid w:val="00EA3F2E"/>
    <w:rsid w:val="00EA57EC"/>
    <w:rsid w:val="00EA6208"/>
    <w:rsid w:val="00EB120E"/>
    <w:rsid w:val="00EB34C8"/>
    <w:rsid w:val="00EB38CC"/>
    <w:rsid w:val="00EB46E2"/>
    <w:rsid w:val="00EB7E7F"/>
    <w:rsid w:val="00EC0045"/>
    <w:rsid w:val="00EC129F"/>
    <w:rsid w:val="00ED452E"/>
    <w:rsid w:val="00ED4C2A"/>
    <w:rsid w:val="00EE3CDA"/>
    <w:rsid w:val="00EF37A8"/>
    <w:rsid w:val="00EF531F"/>
    <w:rsid w:val="00F05FE8"/>
    <w:rsid w:val="00F06D86"/>
    <w:rsid w:val="00F1218D"/>
    <w:rsid w:val="00F13D87"/>
    <w:rsid w:val="00F149E5"/>
    <w:rsid w:val="00F15E33"/>
    <w:rsid w:val="00F16372"/>
    <w:rsid w:val="00F17DA2"/>
    <w:rsid w:val="00F22EC0"/>
    <w:rsid w:val="00F25C47"/>
    <w:rsid w:val="00F27D7B"/>
    <w:rsid w:val="00F31D34"/>
    <w:rsid w:val="00F342A1"/>
    <w:rsid w:val="00F35ABC"/>
    <w:rsid w:val="00F36FBA"/>
    <w:rsid w:val="00F445BB"/>
    <w:rsid w:val="00F44D36"/>
    <w:rsid w:val="00F46262"/>
    <w:rsid w:val="00F4795D"/>
    <w:rsid w:val="00F50A61"/>
    <w:rsid w:val="00F525CD"/>
    <w:rsid w:val="00F5286C"/>
    <w:rsid w:val="00F52E12"/>
    <w:rsid w:val="00F638CA"/>
    <w:rsid w:val="00F657C5"/>
    <w:rsid w:val="00F74A10"/>
    <w:rsid w:val="00F8238D"/>
    <w:rsid w:val="00F900B4"/>
    <w:rsid w:val="00F92758"/>
    <w:rsid w:val="00FA0F2E"/>
    <w:rsid w:val="00FA3B80"/>
    <w:rsid w:val="00FA4358"/>
    <w:rsid w:val="00FA4DB1"/>
    <w:rsid w:val="00FB3F2A"/>
    <w:rsid w:val="00FC32B8"/>
    <w:rsid w:val="00FC3593"/>
    <w:rsid w:val="00FD117D"/>
    <w:rsid w:val="00FD72E3"/>
    <w:rsid w:val="00FE06FC"/>
    <w:rsid w:val="00FF0315"/>
    <w:rsid w:val="00FF2121"/>
    <w:rsid w:val="00FF6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C67D2"/>
    <w:rPr>
      <w:rFonts w:ascii="Times New Roman" w:hAnsi="Times New Roman"/>
      <w:b w:val="0"/>
      <w:i w:val="0"/>
      <w:sz w:val="22"/>
    </w:rPr>
  </w:style>
  <w:style w:type="paragraph" w:styleId="NoSpacing">
    <w:name w:val="No Spacing"/>
    <w:uiPriority w:val="1"/>
    <w:qFormat/>
    <w:rsid w:val="008C67D2"/>
    <w:pPr>
      <w:spacing w:after="0" w:line="240" w:lineRule="auto"/>
    </w:pPr>
  </w:style>
  <w:style w:type="paragraph" w:customStyle="1" w:styleId="scemptylineheader">
    <w:name w:val="sc_emptyline_header"/>
    <w:qFormat/>
    <w:rsid w:val="008C67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67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67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67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67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67D2"/>
    <w:rPr>
      <w:color w:val="808080"/>
    </w:rPr>
  </w:style>
  <w:style w:type="paragraph" w:customStyle="1" w:styleId="scdirectionallanguage">
    <w:name w:val="sc_directional_language"/>
    <w:qFormat/>
    <w:rsid w:val="008C67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67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67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67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67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67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67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67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67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67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67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67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67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67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67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67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67D2"/>
    <w:rPr>
      <w:rFonts w:ascii="Times New Roman" w:hAnsi="Times New Roman"/>
      <w:color w:val="auto"/>
      <w:sz w:val="22"/>
    </w:rPr>
  </w:style>
  <w:style w:type="paragraph" w:customStyle="1" w:styleId="scclippagebillheader">
    <w:name w:val="sc_clip_page_bill_header"/>
    <w:qFormat/>
    <w:rsid w:val="008C67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67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67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D2"/>
    <w:rPr>
      <w:lang w:val="en-US"/>
    </w:rPr>
  </w:style>
  <w:style w:type="paragraph" w:styleId="Footer">
    <w:name w:val="footer"/>
    <w:basedOn w:val="Normal"/>
    <w:link w:val="FooterChar"/>
    <w:uiPriority w:val="99"/>
    <w:unhideWhenUsed/>
    <w:rsid w:val="008C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D2"/>
    <w:rPr>
      <w:lang w:val="en-US"/>
    </w:rPr>
  </w:style>
  <w:style w:type="paragraph" w:styleId="ListParagraph">
    <w:name w:val="List Paragraph"/>
    <w:basedOn w:val="Normal"/>
    <w:uiPriority w:val="34"/>
    <w:qFormat/>
    <w:rsid w:val="008C67D2"/>
    <w:pPr>
      <w:ind w:left="720"/>
      <w:contextualSpacing/>
    </w:pPr>
  </w:style>
  <w:style w:type="paragraph" w:customStyle="1" w:styleId="scbillfooter">
    <w:name w:val="sc_bill_footer"/>
    <w:qFormat/>
    <w:rsid w:val="008C67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6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67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67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67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67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67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67D2"/>
    <w:pPr>
      <w:widowControl w:val="0"/>
      <w:suppressAutoHyphens/>
      <w:spacing w:after="0" w:line="360" w:lineRule="auto"/>
    </w:pPr>
    <w:rPr>
      <w:rFonts w:ascii="Times New Roman" w:hAnsi="Times New Roman"/>
      <w:lang w:val="en-US"/>
    </w:rPr>
  </w:style>
  <w:style w:type="paragraph" w:customStyle="1" w:styleId="sctableln">
    <w:name w:val="sc_table_ln"/>
    <w:qFormat/>
    <w:rsid w:val="008C67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67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67D2"/>
    <w:rPr>
      <w:strike/>
      <w:dstrike w:val="0"/>
    </w:rPr>
  </w:style>
  <w:style w:type="character" w:customStyle="1" w:styleId="scinsert">
    <w:name w:val="sc_insert"/>
    <w:uiPriority w:val="1"/>
    <w:qFormat/>
    <w:rsid w:val="008C67D2"/>
    <w:rPr>
      <w:caps w:val="0"/>
      <w:smallCaps w:val="0"/>
      <w:strike w:val="0"/>
      <w:dstrike w:val="0"/>
      <w:vanish w:val="0"/>
      <w:u w:val="single"/>
      <w:vertAlign w:val="baseline"/>
    </w:rPr>
  </w:style>
  <w:style w:type="character" w:customStyle="1" w:styleId="scinsertred">
    <w:name w:val="sc_insert_red"/>
    <w:uiPriority w:val="1"/>
    <w:qFormat/>
    <w:rsid w:val="008C67D2"/>
    <w:rPr>
      <w:caps w:val="0"/>
      <w:smallCaps w:val="0"/>
      <w:strike w:val="0"/>
      <w:dstrike w:val="0"/>
      <w:vanish w:val="0"/>
      <w:color w:val="FF0000"/>
      <w:u w:val="single"/>
      <w:vertAlign w:val="baseline"/>
    </w:rPr>
  </w:style>
  <w:style w:type="character" w:customStyle="1" w:styleId="scinsertblue">
    <w:name w:val="sc_insert_blue"/>
    <w:uiPriority w:val="1"/>
    <w:qFormat/>
    <w:rsid w:val="008C67D2"/>
    <w:rPr>
      <w:caps w:val="0"/>
      <w:smallCaps w:val="0"/>
      <w:strike w:val="0"/>
      <w:dstrike w:val="0"/>
      <w:vanish w:val="0"/>
      <w:color w:val="0070C0"/>
      <w:u w:val="single"/>
      <w:vertAlign w:val="baseline"/>
    </w:rPr>
  </w:style>
  <w:style w:type="character" w:customStyle="1" w:styleId="scstrikered">
    <w:name w:val="sc_strike_red"/>
    <w:uiPriority w:val="1"/>
    <w:qFormat/>
    <w:rsid w:val="008C67D2"/>
    <w:rPr>
      <w:strike/>
      <w:dstrike w:val="0"/>
      <w:color w:val="FF0000"/>
    </w:rPr>
  </w:style>
  <w:style w:type="character" w:customStyle="1" w:styleId="scstrikeblue">
    <w:name w:val="sc_strike_blue"/>
    <w:uiPriority w:val="1"/>
    <w:qFormat/>
    <w:rsid w:val="008C67D2"/>
    <w:rPr>
      <w:strike/>
      <w:dstrike w:val="0"/>
      <w:color w:val="0070C0"/>
    </w:rPr>
  </w:style>
  <w:style w:type="character" w:customStyle="1" w:styleId="scinsertbluenounderline">
    <w:name w:val="sc_insert_blue_no_underline"/>
    <w:uiPriority w:val="1"/>
    <w:qFormat/>
    <w:rsid w:val="008C67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67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67D2"/>
    <w:rPr>
      <w:strike/>
      <w:dstrike w:val="0"/>
      <w:color w:val="0070C0"/>
      <w:lang w:val="en-US"/>
    </w:rPr>
  </w:style>
  <w:style w:type="character" w:customStyle="1" w:styleId="scstrikerednoncodified">
    <w:name w:val="sc_strike_red_non_codified"/>
    <w:uiPriority w:val="1"/>
    <w:qFormat/>
    <w:rsid w:val="008C67D2"/>
    <w:rPr>
      <w:strike/>
      <w:dstrike w:val="0"/>
      <w:color w:val="FF0000"/>
    </w:rPr>
  </w:style>
  <w:style w:type="paragraph" w:customStyle="1" w:styleId="scbillsiglines">
    <w:name w:val="sc_bill_sig_lines"/>
    <w:qFormat/>
    <w:rsid w:val="008C67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67D2"/>
    <w:rPr>
      <w:bdr w:val="none" w:sz="0" w:space="0" w:color="auto"/>
      <w:shd w:val="clear" w:color="auto" w:fill="FEC6C6"/>
    </w:rPr>
  </w:style>
  <w:style w:type="character" w:customStyle="1" w:styleId="screstoreblue">
    <w:name w:val="sc_restore_blue"/>
    <w:uiPriority w:val="1"/>
    <w:qFormat/>
    <w:rsid w:val="008C67D2"/>
    <w:rPr>
      <w:color w:val="4472C4" w:themeColor="accent1"/>
      <w:bdr w:val="none" w:sz="0" w:space="0" w:color="auto"/>
      <w:shd w:val="clear" w:color="auto" w:fill="auto"/>
    </w:rPr>
  </w:style>
  <w:style w:type="character" w:customStyle="1" w:styleId="screstorered">
    <w:name w:val="sc_restore_red"/>
    <w:uiPriority w:val="1"/>
    <w:qFormat/>
    <w:rsid w:val="008C67D2"/>
    <w:rPr>
      <w:color w:val="FF0000"/>
      <w:bdr w:val="none" w:sz="0" w:space="0" w:color="auto"/>
      <w:shd w:val="clear" w:color="auto" w:fill="auto"/>
    </w:rPr>
  </w:style>
  <w:style w:type="character" w:customStyle="1" w:styleId="scstrikenewblue">
    <w:name w:val="sc_strike_new_blue"/>
    <w:uiPriority w:val="1"/>
    <w:qFormat/>
    <w:rsid w:val="008C67D2"/>
    <w:rPr>
      <w:strike w:val="0"/>
      <w:dstrike/>
      <w:color w:val="0070C0"/>
      <w:u w:val="none"/>
    </w:rPr>
  </w:style>
  <w:style w:type="character" w:customStyle="1" w:styleId="scstrikenewred">
    <w:name w:val="sc_strike_new_red"/>
    <w:uiPriority w:val="1"/>
    <w:qFormat/>
    <w:rsid w:val="008C67D2"/>
    <w:rPr>
      <w:strike w:val="0"/>
      <w:dstrike/>
      <w:color w:val="FF0000"/>
      <w:u w:val="none"/>
    </w:rPr>
  </w:style>
  <w:style w:type="character" w:customStyle="1" w:styleId="scamendsenate">
    <w:name w:val="sc_amend_senate"/>
    <w:uiPriority w:val="1"/>
    <w:qFormat/>
    <w:rsid w:val="008C67D2"/>
    <w:rPr>
      <w:bdr w:val="none" w:sz="0" w:space="0" w:color="auto"/>
      <w:shd w:val="clear" w:color="auto" w:fill="FFF2CC" w:themeFill="accent4" w:themeFillTint="33"/>
    </w:rPr>
  </w:style>
  <w:style w:type="character" w:customStyle="1" w:styleId="scamendhouse">
    <w:name w:val="sc_amend_house"/>
    <w:uiPriority w:val="1"/>
    <w:qFormat/>
    <w:rsid w:val="008C67D2"/>
    <w:rPr>
      <w:bdr w:val="none" w:sz="0" w:space="0" w:color="auto"/>
      <w:shd w:val="clear" w:color="auto" w:fill="E2EFD9" w:themeFill="accent6" w:themeFillTint="33"/>
    </w:rPr>
  </w:style>
  <w:style w:type="paragraph" w:styleId="Revision">
    <w:name w:val="Revision"/>
    <w:hidden/>
    <w:uiPriority w:val="99"/>
    <w:semiHidden/>
    <w:rsid w:val="007E279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398&amp;session=126&amp;summary=B" TargetMode="External" Id="Rb5a36f032d7343d4" /><Relationship Type="http://schemas.openxmlformats.org/officeDocument/2006/relationships/hyperlink" Target="https://www.scstatehouse.gov/sess126_2025-2026/prever/3398_20241205.docx" TargetMode="External" Id="R7c975146041a4720" /><Relationship Type="http://schemas.openxmlformats.org/officeDocument/2006/relationships/hyperlink" Target="h:\hj\20250114.docx" TargetMode="External" Id="Rfe55c38cac314cb5" /><Relationship Type="http://schemas.openxmlformats.org/officeDocument/2006/relationships/hyperlink" Target="h:\hj\20250114.docx" TargetMode="External" Id="R2f0250879f5f4d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936"/>
    <w:rsid w:val="001B20DA"/>
    <w:rsid w:val="001C48FD"/>
    <w:rsid w:val="002A7C8A"/>
    <w:rsid w:val="002D4365"/>
    <w:rsid w:val="002E6F8C"/>
    <w:rsid w:val="00310C60"/>
    <w:rsid w:val="00353CB3"/>
    <w:rsid w:val="00356CE3"/>
    <w:rsid w:val="003C3016"/>
    <w:rsid w:val="003E4FBC"/>
    <w:rsid w:val="003F4940"/>
    <w:rsid w:val="004E2BB5"/>
    <w:rsid w:val="00580C56"/>
    <w:rsid w:val="005A09D9"/>
    <w:rsid w:val="006B363F"/>
    <w:rsid w:val="007070D2"/>
    <w:rsid w:val="007645AB"/>
    <w:rsid w:val="00776F2C"/>
    <w:rsid w:val="008F7723"/>
    <w:rsid w:val="009031EF"/>
    <w:rsid w:val="00912A5F"/>
    <w:rsid w:val="00940EED"/>
    <w:rsid w:val="00985255"/>
    <w:rsid w:val="009C3651"/>
    <w:rsid w:val="00A214C7"/>
    <w:rsid w:val="00A51DBA"/>
    <w:rsid w:val="00AA55E5"/>
    <w:rsid w:val="00B12CD4"/>
    <w:rsid w:val="00B20DA6"/>
    <w:rsid w:val="00B457AF"/>
    <w:rsid w:val="00C76C1D"/>
    <w:rsid w:val="00C818FB"/>
    <w:rsid w:val="00C91675"/>
    <w:rsid w:val="00CC0451"/>
    <w:rsid w:val="00D6665C"/>
    <w:rsid w:val="00D900BD"/>
    <w:rsid w:val="00E76813"/>
    <w:rsid w:val="00F74A10"/>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ba7ff6b7-b97a-41a9-b493-79bb821bc88b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b2e013f4-c101-415b-ab33-1369ed2165f3</T_BILL_REQUEST_REQUEST>
  <T_BILL_R_ORIGINALDRAFT>bc7b8b73-7752-4759-968e-5e58240e4c99</T_BILL_R_ORIGINALDRAFT>
  <T_BILL_SPONSOR_SPONSOR>25909b71-222c-465e-9973-d6a3c1474c91</T_BILL_SPONSOR_SPONSOR>
  <T_BILL_T_BILLNAME>[3398]</T_BILL_T_BILLNAME>
  <T_BILL_T_BILLNUMBER>3398</T_BILL_T_BILLNUMBER>
  <T_BILL_T_BILLTITLE>TO AMEND THE SOUTH CAROLINA CODE OF LAWS BY AMENDING SECTION 7‑5‑120, RELATING TO PERSONS DISQUALIFIED FROM REGISTERING OR VOTING, SO AS TO DELETE LANGUAGE DISQUALIFYING PERSONS CONVICTED OF A FELONY OR OFFENSE AGAINST THE ELECTION LAWS; BY AMENDING SECTION 7‑5‑170, RELATING TO INFORMATION CONTAINED ON VOTER REGISTRATION FORMS, SO AS TO DELETE THE REQUIREMENT THAT AN APPLICANT AFFIRM, AMONG OTHER THINGS, HE HAS NEVER BEEN CONVICTED OF A FELONY OR OFFENSE AGAINST THE ELECTION LAWS; AND BY AMENDING SECTION 7‑5‑185, RELATING TO ELECTRONIC APPLICATIONS FOR VOTER REGISTRATION, SO AS TO MAKE CONFORMING CHANGES.</T_BILL_T_BILLTITLE>
  <T_BILL_T_CHAMBER>house</T_BILL_T_CHAMBER>
  <T_BILL_T_FILENAME> </T_BILL_T_FILENAME>
  <T_BILL_T_LEGTYPE>bill_statewide</T_BILL_T_LEGTYPE>
  <T_BILL_T_RATNUMBERSTRING>HNone</T_BILL_T_RATNUMBERSTRING>
  <T_BILL_T_SECTIONS>[{"SectionUUID":"facb0f48-2cf5-4c59-b5ca-e3e087bb6a66","SectionName":"code_section","SectionNumber":1,"SectionType":"code_section","CodeSections":[{"CodeSectionBookmarkName":"cs_T7C5N120_ea2d2f18f","IsConstitutionSection":false,"Identity":"7-5-120","IsNew":false,"SubSections":[{"Level":1,"Identity":"T7C5N120SB","SubSectionBookmarkName":"ss_T7C5N120SB_lv1_eeafd0990","IsNewSubSection":false,"SubSectionReplacement":""},{"Level":2,"Identity":"T7C5N120S1","SubSectionBookmarkName":"ss_T7C5N120S1_lv2_cfcbfd238","IsNewSubSection":false,"SubSectionReplacement":""},{"Level":3,"Identity":"T7C5N120Sa","SubSectionBookmarkName":"ss_T7C5N120Sa_lv3_aaa871bbf","IsNewSubSection":false,"SubSectionReplacement":""},{"Level":3,"Identity":"T7C5N120Sb","SubSectionBookmarkName":"ss_T7C5N120Sb_lv3_49f7152de","IsNewSubSection":false,"SubSectionReplacement":""},{"Level":2,"Identity":"T7C5N120S2","SubSectionBookmarkName":"ss_T7C5N120S2_lv2_dfe7aaf53","IsNewSubSection":false,"SubSectionReplacement":""}],"TitleRelatedTo":"persons disqualified from registering or voting","TitleSoAsTo":"delete language disqualifying persons convicted of a felony or offense against the election laws","Deleted":false}],"TitleText":"","DisableControls":false,"Deleted":false,"RepealItems":[],"SectionBookmarkName":"bs_num_1_4dc165b92"},{"SectionUUID":"637c40b2-7dca-4a64-990c-fe2764707cfb","SectionName":"code_section","SectionNumber":2,"SectionType":"code_section","CodeSections":[{"CodeSectionBookmarkName":"cs_T7C5N170_e55c6f1fb","IsConstitutionSection":false,"Identity":"7-5-170","IsNew":false,"SubSections":[{"Level":1,"Identity":"T7C5N170S1","SubSectionBookmarkName":"ss_T7C5N170S1_lv1_98fac1e7e","IsNewSubSection":false,"SubSectionReplacement":""},{"Level":1,"Identity":"T7C5N170S2","SubSectionBookmarkName":"ss_T7C5N170S2_lv1_0307c02d8","IsNewSubSection":false,"SubSectionReplacement":""},{"Level":1,"Identity":"T7C5N170S3","SubSectionBookmarkName":"ss_T7C5N170S3_lv1_af94de1a7","IsNewSubSection":false,"SubSectionReplacement":""},{"Level":1,"Identity":"T7C5N170S4","SubSectionBookmarkName":"ss_T7C5N170S4_lv1_a42e29d50","IsNewSubSection":false,"SubSectionReplacement":""},{"Level":1,"Identity":"T7C5N170S5","SubSectionBookmarkName":"ss_T7C5N170S5_lv1_ec347610a","IsNewSubSection":false,"SubSectionReplacement":""}],"TitleRelatedTo":"information contained on voter registration forms","TitleSoAsTo":"delete the requirement that an applicant affirm, among other things, he has never been convicted of a felony or offense against the election laws","Deleted":false}],"TitleText":"","DisableControls":false,"Deleted":false,"RepealItems":[],"SectionBookmarkName":"bs_num_2_aec73afce"},{"SectionUUID":"6e5e5954-305a-4abb-a7bf-a6366799b806","SectionName":"code_section","SectionNumber":3,"SectionType":"code_section","CodeSections":[{"CodeSectionBookmarkName":"cs_T7C5N185_d832bc97c","IsConstitutionSection":false,"Identity":"7-5-185","IsNew":false,"SubSections":[{"Level":1,"Identity":"T7C5N185SB","SubSectionBookmarkName":"ss_T7C5N185SB_lv1_656a060a4","IsNewSubSection":false,"SubSectionReplacement":""},{"Level":2,"Identity":"T7C5N185S1","SubSectionBookmarkName":"ss_T7C5N185S1_lv2_b42f51af5","IsNewSubSection":false,"SubSectionReplacement":""},{"Level":2,"Identity":"T7C5N185S2","SubSectionBookmarkName":"ss_T7C5N185S2_lv2_62958a431","IsNewSubSection":false,"SubSectionReplacement":""},{"Level":2,"Identity":"T7C5N185S3","SubSectionBookmarkName":"ss_T7C5N185S3_lv2_67f9ff338","IsNewSubSection":false,"SubSectionReplacement":""},{"Level":2,"Identity":"T7C5N185S4","SubSectionBookmarkName":"ss_T7C5N185S4_lv2_1e72732f3","IsNewSubSection":false,"SubSectionReplacement":""},{"Level":2,"Identity":"T7C5N185S5","SubSectionBookmarkName":"ss_T7C5N185S5_lv2_31b86bbd3","IsNewSubSection":false,"SubSectionReplacement":""}],"TitleRelatedTo":"Electronic applications for voter registration","TitleSoAsTo":"make conforming changes","Deleted":false}],"TitleText":"","DisableControls":false,"Deleted":false,"RepealItems":[],"SectionBookmarkName":"bs_num_3_4389e699c"},{"SectionUUID":"8f03ca95-8faa-4d43-a9c2-8afc498075bd","SectionName":"standard_eff_date_section","SectionNumber":4,"SectionType":"drafting_clause","CodeSections":[],"TitleText":"","DisableControls":false,"Deleted":false,"RepealItems":[],"SectionBookmarkName":"bs_num_4_lastsection"}]</T_BILL_T_SECTIONS>
  <T_BILL_T_SUBJECT>Qualifications to register to vote</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5263</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2024-09-13T14:31:00Z</cp:lastPrinted>
  <dcterms:created xsi:type="dcterms:W3CDTF">2024-12-05T13:37:00Z</dcterms:created>
  <dcterms:modified xsi:type="dcterms:W3CDTF">2024-12-05T13:37:00Z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