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Spann-Wilder and Grant</w:t>
      </w:r>
    </w:p>
    <w:p>
      <w:pPr>
        <w:widowControl w:val="false"/>
        <w:spacing w:after="0"/>
        <w:jc w:val="left"/>
      </w:pPr>
      <w:r>
        <w:rPr>
          <w:rFonts w:ascii="Times New Roman"/>
          <w:sz w:val="22"/>
        </w:rPr>
        <w:t xml:space="preserve">Companion/Similar bill(s): 3178</w:t>
      </w:r>
    </w:p>
    <w:p>
      <w:pPr>
        <w:widowControl w:val="false"/>
        <w:spacing w:after="0"/>
        <w:jc w:val="left"/>
      </w:pPr>
      <w:r>
        <w:rPr>
          <w:rFonts w:ascii="Times New Roman"/>
          <w:sz w:val="22"/>
        </w:rPr>
        <w:t xml:space="preserve">Document Path: LC-0026SA25.docx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Juneteenth-State Holiday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a8c518838394716">
        <w:r w:rsidRPr="00770434">
          <w:rPr>
            <w:rStyle w:val="Hyperlink"/>
          </w:rPr>
          <w:t>House Journal</w:t>
        </w:r>
        <w:r w:rsidRPr="00770434">
          <w:rPr>
            <w:rStyle w:val="Hyperlink"/>
          </w:rPr>
          <w:noBreakHyphen/>
          <w:t>page 203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6687a9c0f79b4e20">
        <w:r w:rsidRPr="00770434">
          <w:rPr>
            <w:rStyle w:val="Hyperlink"/>
          </w:rPr>
          <w:t>House Journal</w:t>
        </w:r>
        <w:r w:rsidRPr="00770434">
          <w:rPr>
            <w:rStyle w:val="Hyperlink"/>
          </w:rPr>
          <w:noBreakHyphen/>
          <w:t>page 203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0ff97287a7f40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f4373912fa4f7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81041" w:rsidRDefault="00432135" w14:paraId="47642A99" w14:textId="3A5BD8EC">
      <w:pPr>
        <w:pStyle w:val="scemptylineheader"/>
      </w:pPr>
      <w:bookmarkStart w:name="open_doc_here" w:id="0"/>
      <w:bookmarkEnd w:id="0"/>
    </w:p>
    <w:p w:rsidRPr="00BB0725" w:rsidR="00A73EFA" w:rsidP="00181041" w:rsidRDefault="00A73EFA" w14:paraId="7B72410E" w14:textId="709DB4E4">
      <w:pPr>
        <w:pStyle w:val="scemptylineheader"/>
      </w:pPr>
    </w:p>
    <w:p w:rsidRPr="00BB0725" w:rsidR="00A73EFA" w:rsidP="00181041" w:rsidRDefault="00A73EFA" w14:paraId="6AD935C9" w14:textId="6D3182E4">
      <w:pPr>
        <w:pStyle w:val="scemptylineheader"/>
      </w:pPr>
    </w:p>
    <w:p w:rsidRPr="00DF3B44" w:rsidR="00A73EFA" w:rsidP="00181041" w:rsidRDefault="00A73EFA" w14:paraId="51A98227" w14:textId="1F774C9B">
      <w:pPr>
        <w:pStyle w:val="scemptylineheader"/>
      </w:pPr>
    </w:p>
    <w:p w:rsidRPr="00DF3B44" w:rsidR="00A73EFA" w:rsidP="00181041" w:rsidRDefault="00A73EFA" w14:paraId="3858851A" w14:textId="3EC29FD0">
      <w:pPr>
        <w:pStyle w:val="scemptylineheader"/>
      </w:pPr>
    </w:p>
    <w:p w:rsidRPr="00DF3B44" w:rsidR="00A73EFA" w:rsidP="00181041" w:rsidRDefault="00A73EFA" w14:paraId="4E3DDE20" w14:textId="4B79CFA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172D4" w14:paraId="40FEFADA" w14:textId="536F041F">
          <w:pPr>
            <w:pStyle w:val="scbilltitle"/>
          </w:pPr>
          <w:r w:rsidRPr="001172D4">
            <w:t>TO AMEND THE SOUTH CAROLINA CODE OF LAWS BY AMENDING SECTION 53‑5‑10, RELATING TO STATE LEGAL HOLIDAYS, SO AS TO PROVIDE THE NINETEENTH DAY OF JUNE ‑ JUNETEENTH IS A STATE LEGAL HOLIDAY.</w:t>
          </w:r>
        </w:p>
      </w:sdtContent>
    </w:sdt>
    <w:bookmarkStart w:name="at_c8a81cea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ee194b6d" w:id="2"/>
      <w:r w:rsidRPr="0094541D">
        <w:t>B</w:t>
      </w:r>
      <w:bookmarkEnd w:id="2"/>
      <w:r w:rsidRPr="0094541D">
        <w:t>e it enacted by the General Assembly of the State of South Carolina:</w:t>
      </w:r>
    </w:p>
    <w:p w:rsidR="00DA74CA" w:rsidP="00DA74CA" w:rsidRDefault="00DA74CA" w14:paraId="72F537AF" w14:textId="77777777">
      <w:pPr>
        <w:pStyle w:val="scemptyline"/>
      </w:pPr>
    </w:p>
    <w:p w:rsidR="00DA74CA" w:rsidP="00DA74CA" w:rsidRDefault="00DA74CA" w14:paraId="6CF140D7" w14:textId="77777777">
      <w:pPr>
        <w:pStyle w:val="scdirectionallanguage"/>
      </w:pPr>
      <w:bookmarkStart w:name="bs_num_1_7c40d613f" w:id="3"/>
      <w:r>
        <w:t>S</w:t>
      </w:r>
      <w:bookmarkEnd w:id="3"/>
      <w:r>
        <w:t>ECTION 1.</w:t>
      </w:r>
      <w:r>
        <w:tab/>
      </w:r>
      <w:bookmarkStart w:name="dl_fc7de4337" w:id="4"/>
      <w:r>
        <w:t>S</w:t>
      </w:r>
      <w:bookmarkEnd w:id="4"/>
      <w:r>
        <w:t>ection 53‑5‑10 of the S.C. Code is amended to read:</w:t>
      </w:r>
    </w:p>
    <w:p w:rsidR="00DA74CA" w:rsidP="00DA74CA" w:rsidRDefault="00DA74CA" w14:paraId="149B7661" w14:textId="77777777">
      <w:pPr>
        <w:pStyle w:val="sccodifiedsection"/>
      </w:pPr>
    </w:p>
    <w:p w:rsidR="00DA74CA" w:rsidP="00DA74CA" w:rsidRDefault="00DA74CA" w14:paraId="3CE02DE5" w14:textId="5E966DD4">
      <w:pPr>
        <w:pStyle w:val="sccodifiedsection"/>
      </w:pPr>
      <w:r>
        <w:tab/>
      </w:r>
      <w:bookmarkStart w:name="cs_T53C5N10_b8fdcd409" w:id="5"/>
      <w:r>
        <w:t>S</w:t>
      </w:r>
      <w:bookmarkEnd w:id="5"/>
      <w:r>
        <w:t>ection 53‑5‑10.</w:t>
      </w:r>
      <w:r>
        <w:tab/>
      </w:r>
      <w:bookmarkStart w:name="up_ecea014aa" w:id="6"/>
      <w:r>
        <w:t>T</w:t>
      </w:r>
      <w:bookmarkEnd w:id="6"/>
      <w:r>
        <w:t>he first day of January‑New Year</w:t>
      </w:r>
      <w:r w:rsidR="000F4392">
        <w:t>’</w:t>
      </w:r>
      <w:r>
        <w:t>s Day, the third Monday of January</w:t>
      </w:r>
      <w:r w:rsidR="003627D0">
        <w:t>‑‑</w:t>
      </w:r>
      <w:r>
        <w:t>Martin Luther King, Jr. Day, the third Monday in February</w:t>
      </w:r>
      <w:r w:rsidR="003627D0">
        <w:t>‑</w:t>
      </w:r>
      <w:r>
        <w:t>‑George Washington</w:t>
      </w:r>
      <w:r w:rsidR="000F4392">
        <w:t>’</w:t>
      </w:r>
      <w:r>
        <w:t>s birthday/President</w:t>
      </w:r>
      <w:r w:rsidR="000F4392">
        <w:t>’</w:t>
      </w:r>
      <w:r>
        <w:t>s Day, the tenth day of May‑</w:t>
      </w:r>
      <w:r w:rsidR="003627D0">
        <w:t>‑</w:t>
      </w:r>
      <w:r>
        <w:t>Confederate Memorial Day, the last Monday of May</w:t>
      </w:r>
      <w:r w:rsidR="003627D0">
        <w:t>‑</w:t>
      </w:r>
      <w:r>
        <w:t xml:space="preserve">‑National Memorial Day, </w:t>
      </w:r>
      <w:r w:rsidR="000F4392">
        <w:rPr>
          <w:rStyle w:val="scinsert"/>
        </w:rPr>
        <w:t>the nineteenth day of June</w:t>
      </w:r>
      <w:r w:rsidR="001C71EC">
        <w:rPr>
          <w:rStyle w:val="scinsert"/>
        </w:rPr>
        <w:t>--</w:t>
      </w:r>
      <w:r w:rsidR="000F4392">
        <w:rPr>
          <w:rStyle w:val="scinsert"/>
        </w:rPr>
        <w:t xml:space="preserve">Juneteenth, </w:t>
      </w:r>
      <w:r>
        <w:t>the fourth day of July‑</w:t>
      </w:r>
      <w:r w:rsidR="003627D0">
        <w:t>‑</w:t>
      </w:r>
      <w:r>
        <w:t>Independence Day, the first Monday in September‑</w:t>
      </w:r>
      <w:r w:rsidR="003627D0">
        <w:t>‑</w:t>
      </w:r>
      <w:r>
        <w:t>Labor Day, the eleventh day of November</w:t>
      </w:r>
      <w:r w:rsidR="003627D0">
        <w:t>‑</w:t>
      </w:r>
      <w:r>
        <w:t>‑Veterans Day, National Thanksgiving Day and the day after, and the twenty‑fourth, twenty‑fifth, and twenty‑sixth days of December in each year are legal holidays.</w:t>
      </w:r>
    </w:p>
    <w:p w:rsidR="00DA74CA" w:rsidP="00DA74CA" w:rsidRDefault="00DA74CA" w14:paraId="1C37F3C1" w14:textId="376A02D1">
      <w:pPr>
        <w:pStyle w:val="sccodifiedsection"/>
      </w:pPr>
      <w:r>
        <w:tab/>
      </w:r>
      <w:bookmarkStart w:name="up_46877114c" w:id="7"/>
      <w:r>
        <w:t>T</w:t>
      </w:r>
      <w:bookmarkEnd w:id="7"/>
      <w:r>
        <w:t>he holiday schedules of public colleges and universities, including technical colleges, shall not be in violation of this section so long as the number of holidays provided for in this section are not exceeded.</w:t>
      </w:r>
    </w:p>
    <w:p w:rsidRPr="00DF3B44" w:rsidR="007E06BB" w:rsidP="00787433" w:rsidRDefault="007E06BB" w14:paraId="3D8F1FED" w14:textId="44661B73">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33051">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275C108" w:rsidR="00685035" w:rsidRPr="007B4AF7" w:rsidRDefault="00FF523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3881">
              <w:rPr>
                <w:noProof/>
              </w:rPr>
              <w:t>LC-0026SA25.docx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4B9"/>
    <w:rsid w:val="00020B5D"/>
    <w:rsid w:val="00026421"/>
    <w:rsid w:val="00030409"/>
    <w:rsid w:val="00037F04"/>
    <w:rsid w:val="000404BF"/>
    <w:rsid w:val="00044B84"/>
    <w:rsid w:val="00047440"/>
    <w:rsid w:val="000479D0"/>
    <w:rsid w:val="00051323"/>
    <w:rsid w:val="00055C6F"/>
    <w:rsid w:val="0006464F"/>
    <w:rsid w:val="00066B54"/>
    <w:rsid w:val="00071721"/>
    <w:rsid w:val="00072FCD"/>
    <w:rsid w:val="00074A4F"/>
    <w:rsid w:val="00077B65"/>
    <w:rsid w:val="000A22DC"/>
    <w:rsid w:val="000A3C25"/>
    <w:rsid w:val="000B4C02"/>
    <w:rsid w:val="000B5B4A"/>
    <w:rsid w:val="000B7FE1"/>
    <w:rsid w:val="000C3E88"/>
    <w:rsid w:val="000C46B9"/>
    <w:rsid w:val="000C58E4"/>
    <w:rsid w:val="000C6F9A"/>
    <w:rsid w:val="000D2F44"/>
    <w:rsid w:val="000D33E4"/>
    <w:rsid w:val="000D7682"/>
    <w:rsid w:val="000E578A"/>
    <w:rsid w:val="000F2250"/>
    <w:rsid w:val="000F4392"/>
    <w:rsid w:val="0010329A"/>
    <w:rsid w:val="00103380"/>
    <w:rsid w:val="00105756"/>
    <w:rsid w:val="001164F9"/>
    <w:rsid w:val="0011719C"/>
    <w:rsid w:val="001172D4"/>
    <w:rsid w:val="0012543E"/>
    <w:rsid w:val="00140049"/>
    <w:rsid w:val="00171601"/>
    <w:rsid w:val="00172ADA"/>
    <w:rsid w:val="001730EB"/>
    <w:rsid w:val="00173276"/>
    <w:rsid w:val="00176122"/>
    <w:rsid w:val="00181041"/>
    <w:rsid w:val="0019025B"/>
    <w:rsid w:val="00192AF7"/>
    <w:rsid w:val="00196CA7"/>
    <w:rsid w:val="00197366"/>
    <w:rsid w:val="001A136C"/>
    <w:rsid w:val="001B6DA2"/>
    <w:rsid w:val="001C25EC"/>
    <w:rsid w:val="001C71EC"/>
    <w:rsid w:val="001E07DF"/>
    <w:rsid w:val="001E145D"/>
    <w:rsid w:val="001F1DFC"/>
    <w:rsid w:val="001F2A41"/>
    <w:rsid w:val="001F313F"/>
    <w:rsid w:val="001F331D"/>
    <w:rsid w:val="001F394C"/>
    <w:rsid w:val="002038AA"/>
    <w:rsid w:val="002114C8"/>
    <w:rsid w:val="0021166F"/>
    <w:rsid w:val="002162DF"/>
    <w:rsid w:val="00230038"/>
    <w:rsid w:val="00233051"/>
    <w:rsid w:val="00233975"/>
    <w:rsid w:val="00236D73"/>
    <w:rsid w:val="00246535"/>
    <w:rsid w:val="00257F60"/>
    <w:rsid w:val="002625EA"/>
    <w:rsid w:val="00262AC5"/>
    <w:rsid w:val="00264AE9"/>
    <w:rsid w:val="00275AE6"/>
    <w:rsid w:val="002836D8"/>
    <w:rsid w:val="00287256"/>
    <w:rsid w:val="002A7989"/>
    <w:rsid w:val="002B02F3"/>
    <w:rsid w:val="002C3463"/>
    <w:rsid w:val="002D266D"/>
    <w:rsid w:val="002D5B3D"/>
    <w:rsid w:val="002D7447"/>
    <w:rsid w:val="002E315A"/>
    <w:rsid w:val="002E4F8C"/>
    <w:rsid w:val="002E583C"/>
    <w:rsid w:val="002F560C"/>
    <w:rsid w:val="002F5847"/>
    <w:rsid w:val="0030425A"/>
    <w:rsid w:val="003200F5"/>
    <w:rsid w:val="003421F1"/>
    <w:rsid w:val="0034279C"/>
    <w:rsid w:val="00354F64"/>
    <w:rsid w:val="003559A1"/>
    <w:rsid w:val="00361563"/>
    <w:rsid w:val="003627D0"/>
    <w:rsid w:val="00371D36"/>
    <w:rsid w:val="00373E17"/>
    <w:rsid w:val="003775E6"/>
    <w:rsid w:val="00381998"/>
    <w:rsid w:val="003A5F1C"/>
    <w:rsid w:val="003B0671"/>
    <w:rsid w:val="003C3E2E"/>
    <w:rsid w:val="003D4A3C"/>
    <w:rsid w:val="003D55B2"/>
    <w:rsid w:val="003E0033"/>
    <w:rsid w:val="003E5452"/>
    <w:rsid w:val="003E7165"/>
    <w:rsid w:val="003E7FF6"/>
    <w:rsid w:val="003F3737"/>
    <w:rsid w:val="004046B5"/>
    <w:rsid w:val="00406F27"/>
    <w:rsid w:val="004141B8"/>
    <w:rsid w:val="004203B9"/>
    <w:rsid w:val="00426528"/>
    <w:rsid w:val="00432135"/>
    <w:rsid w:val="00446987"/>
    <w:rsid w:val="00446D28"/>
    <w:rsid w:val="00466CD0"/>
    <w:rsid w:val="0047124B"/>
    <w:rsid w:val="00473583"/>
    <w:rsid w:val="00477F32"/>
    <w:rsid w:val="00481850"/>
    <w:rsid w:val="00484186"/>
    <w:rsid w:val="004851A0"/>
    <w:rsid w:val="0048627F"/>
    <w:rsid w:val="004932AB"/>
    <w:rsid w:val="00494BEF"/>
    <w:rsid w:val="004A5512"/>
    <w:rsid w:val="004A6BE5"/>
    <w:rsid w:val="004B0C18"/>
    <w:rsid w:val="004C1A04"/>
    <w:rsid w:val="004C20BC"/>
    <w:rsid w:val="004C5C9A"/>
    <w:rsid w:val="004D058E"/>
    <w:rsid w:val="004D1442"/>
    <w:rsid w:val="004D290A"/>
    <w:rsid w:val="004D3DCB"/>
    <w:rsid w:val="004E1946"/>
    <w:rsid w:val="004E66E9"/>
    <w:rsid w:val="004E7DDE"/>
    <w:rsid w:val="004F0090"/>
    <w:rsid w:val="004F172C"/>
    <w:rsid w:val="005002ED"/>
    <w:rsid w:val="00500DBC"/>
    <w:rsid w:val="00505CA0"/>
    <w:rsid w:val="005102BE"/>
    <w:rsid w:val="00512519"/>
    <w:rsid w:val="00523F7F"/>
    <w:rsid w:val="00524D54"/>
    <w:rsid w:val="005255DB"/>
    <w:rsid w:val="00543881"/>
    <w:rsid w:val="0054531B"/>
    <w:rsid w:val="00546C24"/>
    <w:rsid w:val="005476FF"/>
    <w:rsid w:val="005516F6"/>
    <w:rsid w:val="00551E35"/>
    <w:rsid w:val="00552842"/>
    <w:rsid w:val="00554E89"/>
    <w:rsid w:val="00564B58"/>
    <w:rsid w:val="00572281"/>
    <w:rsid w:val="005801DD"/>
    <w:rsid w:val="00592A40"/>
    <w:rsid w:val="0059335D"/>
    <w:rsid w:val="00595637"/>
    <w:rsid w:val="005956DA"/>
    <w:rsid w:val="005A28BC"/>
    <w:rsid w:val="005A5377"/>
    <w:rsid w:val="005B7817"/>
    <w:rsid w:val="005C06C8"/>
    <w:rsid w:val="005C23D7"/>
    <w:rsid w:val="005C40EB"/>
    <w:rsid w:val="005D02B4"/>
    <w:rsid w:val="005D3013"/>
    <w:rsid w:val="005E1E50"/>
    <w:rsid w:val="005E2B9C"/>
    <w:rsid w:val="005E3332"/>
    <w:rsid w:val="005F76B0"/>
    <w:rsid w:val="00602966"/>
    <w:rsid w:val="00604429"/>
    <w:rsid w:val="006067B0"/>
    <w:rsid w:val="00606A8B"/>
    <w:rsid w:val="00611EBA"/>
    <w:rsid w:val="006213A8"/>
    <w:rsid w:val="00623BEA"/>
    <w:rsid w:val="00631EED"/>
    <w:rsid w:val="006347E9"/>
    <w:rsid w:val="00640C87"/>
    <w:rsid w:val="006454BB"/>
    <w:rsid w:val="00657CF4"/>
    <w:rsid w:val="00661463"/>
    <w:rsid w:val="0066304B"/>
    <w:rsid w:val="00663B8D"/>
    <w:rsid w:val="00663E00"/>
    <w:rsid w:val="00664F48"/>
    <w:rsid w:val="00664FAD"/>
    <w:rsid w:val="0067345B"/>
    <w:rsid w:val="00674A0F"/>
    <w:rsid w:val="00683986"/>
    <w:rsid w:val="00685035"/>
    <w:rsid w:val="00685770"/>
    <w:rsid w:val="00690DBA"/>
    <w:rsid w:val="006964F9"/>
    <w:rsid w:val="00696F4B"/>
    <w:rsid w:val="006A395F"/>
    <w:rsid w:val="006A65E2"/>
    <w:rsid w:val="006B37BD"/>
    <w:rsid w:val="006C092D"/>
    <w:rsid w:val="006C099D"/>
    <w:rsid w:val="006C18F0"/>
    <w:rsid w:val="006C7E01"/>
    <w:rsid w:val="006D0717"/>
    <w:rsid w:val="006D50D5"/>
    <w:rsid w:val="006D64A5"/>
    <w:rsid w:val="006E0935"/>
    <w:rsid w:val="006E353F"/>
    <w:rsid w:val="006E35AB"/>
    <w:rsid w:val="006F7E24"/>
    <w:rsid w:val="00711AA9"/>
    <w:rsid w:val="00722155"/>
    <w:rsid w:val="00737F19"/>
    <w:rsid w:val="00782BF8"/>
    <w:rsid w:val="00783C75"/>
    <w:rsid w:val="007849D9"/>
    <w:rsid w:val="00785F7C"/>
    <w:rsid w:val="00787433"/>
    <w:rsid w:val="007A10F1"/>
    <w:rsid w:val="007A3D50"/>
    <w:rsid w:val="007B2D29"/>
    <w:rsid w:val="007B412F"/>
    <w:rsid w:val="007B496B"/>
    <w:rsid w:val="007B4AF7"/>
    <w:rsid w:val="007B4DBF"/>
    <w:rsid w:val="007C5454"/>
    <w:rsid w:val="007C5458"/>
    <w:rsid w:val="007D2C67"/>
    <w:rsid w:val="007E06BB"/>
    <w:rsid w:val="007F50D1"/>
    <w:rsid w:val="00802645"/>
    <w:rsid w:val="00816D52"/>
    <w:rsid w:val="00831048"/>
    <w:rsid w:val="00834272"/>
    <w:rsid w:val="008405DD"/>
    <w:rsid w:val="00847065"/>
    <w:rsid w:val="00847C98"/>
    <w:rsid w:val="008625C1"/>
    <w:rsid w:val="00862B3C"/>
    <w:rsid w:val="0087671D"/>
    <w:rsid w:val="008806F9"/>
    <w:rsid w:val="00887957"/>
    <w:rsid w:val="008A57E3"/>
    <w:rsid w:val="008B5BF4"/>
    <w:rsid w:val="008C0CEE"/>
    <w:rsid w:val="008C1B18"/>
    <w:rsid w:val="008D46EC"/>
    <w:rsid w:val="008E0E25"/>
    <w:rsid w:val="008E61A1"/>
    <w:rsid w:val="008E6835"/>
    <w:rsid w:val="009031EF"/>
    <w:rsid w:val="00912FD1"/>
    <w:rsid w:val="00917EA3"/>
    <w:rsid w:val="00917EE0"/>
    <w:rsid w:val="00921C89"/>
    <w:rsid w:val="00926966"/>
    <w:rsid w:val="00926D03"/>
    <w:rsid w:val="00934036"/>
    <w:rsid w:val="00934889"/>
    <w:rsid w:val="0094541D"/>
    <w:rsid w:val="009473EA"/>
    <w:rsid w:val="00954E7E"/>
    <w:rsid w:val="009554D9"/>
    <w:rsid w:val="009572F9"/>
    <w:rsid w:val="00960D0F"/>
    <w:rsid w:val="009713DA"/>
    <w:rsid w:val="0098366F"/>
    <w:rsid w:val="00983A03"/>
    <w:rsid w:val="00986063"/>
    <w:rsid w:val="00991F67"/>
    <w:rsid w:val="00992876"/>
    <w:rsid w:val="009A0DCE"/>
    <w:rsid w:val="009A22CD"/>
    <w:rsid w:val="009A3E4B"/>
    <w:rsid w:val="009B35FD"/>
    <w:rsid w:val="009B6815"/>
    <w:rsid w:val="009D1607"/>
    <w:rsid w:val="009D2967"/>
    <w:rsid w:val="009D3C2B"/>
    <w:rsid w:val="009E4191"/>
    <w:rsid w:val="009F2AB1"/>
    <w:rsid w:val="009F4FAF"/>
    <w:rsid w:val="009F68F1"/>
    <w:rsid w:val="00A04529"/>
    <w:rsid w:val="00A0584B"/>
    <w:rsid w:val="00A17135"/>
    <w:rsid w:val="00A21A6F"/>
    <w:rsid w:val="00A24E56"/>
    <w:rsid w:val="00A26A62"/>
    <w:rsid w:val="00A3002C"/>
    <w:rsid w:val="00A35A9B"/>
    <w:rsid w:val="00A4070E"/>
    <w:rsid w:val="00A40CA0"/>
    <w:rsid w:val="00A504A7"/>
    <w:rsid w:val="00A53677"/>
    <w:rsid w:val="00A53BF2"/>
    <w:rsid w:val="00A56F8C"/>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5C3"/>
    <w:rsid w:val="00B06EDA"/>
    <w:rsid w:val="00B1161F"/>
    <w:rsid w:val="00B11661"/>
    <w:rsid w:val="00B32B4D"/>
    <w:rsid w:val="00B4137E"/>
    <w:rsid w:val="00B45B56"/>
    <w:rsid w:val="00B54DF7"/>
    <w:rsid w:val="00B56223"/>
    <w:rsid w:val="00B56E79"/>
    <w:rsid w:val="00B57AA7"/>
    <w:rsid w:val="00B60B9B"/>
    <w:rsid w:val="00B637AA"/>
    <w:rsid w:val="00B63BE2"/>
    <w:rsid w:val="00B7592C"/>
    <w:rsid w:val="00B809D3"/>
    <w:rsid w:val="00B84B66"/>
    <w:rsid w:val="00B85475"/>
    <w:rsid w:val="00B9090A"/>
    <w:rsid w:val="00B92196"/>
    <w:rsid w:val="00B9228D"/>
    <w:rsid w:val="00B929EC"/>
    <w:rsid w:val="00BB0725"/>
    <w:rsid w:val="00BB1FBE"/>
    <w:rsid w:val="00BC408A"/>
    <w:rsid w:val="00BC5023"/>
    <w:rsid w:val="00BC556C"/>
    <w:rsid w:val="00BD42DA"/>
    <w:rsid w:val="00BD4684"/>
    <w:rsid w:val="00BE08A7"/>
    <w:rsid w:val="00BE4391"/>
    <w:rsid w:val="00BF3E48"/>
    <w:rsid w:val="00BF7753"/>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1553"/>
    <w:rsid w:val="00D33843"/>
    <w:rsid w:val="00D54A6F"/>
    <w:rsid w:val="00D57D57"/>
    <w:rsid w:val="00D62E42"/>
    <w:rsid w:val="00D73DAE"/>
    <w:rsid w:val="00D772FB"/>
    <w:rsid w:val="00D94554"/>
    <w:rsid w:val="00DA1954"/>
    <w:rsid w:val="00DA1AA0"/>
    <w:rsid w:val="00DA512B"/>
    <w:rsid w:val="00DA74CA"/>
    <w:rsid w:val="00DC44A8"/>
    <w:rsid w:val="00DE3860"/>
    <w:rsid w:val="00DE4BEE"/>
    <w:rsid w:val="00DE5B3D"/>
    <w:rsid w:val="00DE7112"/>
    <w:rsid w:val="00DF19BE"/>
    <w:rsid w:val="00DF298F"/>
    <w:rsid w:val="00DF3B44"/>
    <w:rsid w:val="00E1372E"/>
    <w:rsid w:val="00E21D30"/>
    <w:rsid w:val="00E24C87"/>
    <w:rsid w:val="00E24D9A"/>
    <w:rsid w:val="00E27805"/>
    <w:rsid w:val="00E27A11"/>
    <w:rsid w:val="00E30497"/>
    <w:rsid w:val="00E358A2"/>
    <w:rsid w:val="00E35C9A"/>
    <w:rsid w:val="00E3771B"/>
    <w:rsid w:val="00E40979"/>
    <w:rsid w:val="00E43F26"/>
    <w:rsid w:val="00E52A36"/>
    <w:rsid w:val="00E60552"/>
    <w:rsid w:val="00E6378B"/>
    <w:rsid w:val="00E63EC3"/>
    <w:rsid w:val="00E653DA"/>
    <w:rsid w:val="00E65958"/>
    <w:rsid w:val="00E831E7"/>
    <w:rsid w:val="00E84FE5"/>
    <w:rsid w:val="00E879A5"/>
    <w:rsid w:val="00E879FC"/>
    <w:rsid w:val="00E947E9"/>
    <w:rsid w:val="00EA2574"/>
    <w:rsid w:val="00EA2F1F"/>
    <w:rsid w:val="00EA3F2E"/>
    <w:rsid w:val="00EA57EC"/>
    <w:rsid w:val="00EA6208"/>
    <w:rsid w:val="00EB120E"/>
    <w:rsid w:val="00EB34C8"/>
    <w:rsid w:val="00EB4461"/>
    <w:rsid w:val="00EB46E2"/>
    <w:rsid w:val="00EC0045"/>
    <w:rsid w:val="00EC1D83"/>
    <w:rsid w:val="00ED452E"/>
    <w:rsid w:val="00EE3CDA"/>
    <w:rsid w:val="00EF13AE"/>
    <w:rsid w:val="00EF37A8"/>
    <w:rsid w:val="00EF531F"/>
    <w:rsid w:val="00F05FE8"/>
    <w:rsid w:val="00F06D86"/>
    <w:rsid w:val="00F13D87"/>
    <w:rsid w:val="00F149E5"/>
    <w:rsid w:val="00F15E33"/>
    <w:rsid w:val="00F17DA2"/>
    <w:rsid w:val="00F20EB0"/>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0C9C"/>
    <w:rsid w:val="00F900B4"/>
    <w:rsid w:val="00FA0F2E"/>
    <w:rsid w:val="00FA4DB1"/>
    <w:rsid w:val="00FB3F2A"/>
    <w:rsid w:val="00FC3593"/>
    <w:rsid w:val="00FD117D"/>
    <w:rsid w:val="00FD72E3"/>
    <w:rsid w:val="00FE06FC"/>
    <w:rsid w:val="00FF0315"/>
    <w:rsid w:val="00FF2121"/>
    <w:rsid w:val="00FF52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552"/>
    <w:rPr>
      <w:lang w:val="en-US"/>
    </w:rPr>
  </w:style>
  <w:style w:type="character" w:default="1" w:styleId="DefaultParagraphFont">
    <w:name w:val="Default Paragraph Font"/>
    <w:uiPriority w:val="1"/>
    <w:semiHidden/>
    <w:unhideWhenUsed/>
    <w:rsid w:val="00E605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0552"/>
  </w:style>
  <w:style w:type="character" w:styleId="LineNumber">
    <w:name w:val="line number"/>
    <w:uiPriority w:val="99"/>
    <w:semiHidden/>
    <w:unhideWhenUsed/>
    <w:rsid w:val="00E60552"/>
    <w:rPr>
      <w:rFonts w:ascii="Times New Roman" w:hAnsi="Times New Roman"/>
      <w:b w:val="0"/>
      <w:i w:val="0"/>
      <w:sz w:val="22"/>
    </w:rPr>
  </w:style>
  <w:style w:type="paragraph" w:styleId="NoSpacing">
    <w:name w:val="No Spacing"/>
    <w:uiPriority w:val="1"/>
    <w:qFormat/>
    <w:rsid w:val="00E60552"/>
    <w:pPr>
      <w:spacing w:after="0" w:line="240" w:lineRule="auto"/>
    </w:pPr>
  </w:style>
  <w:style w:type="paragraph" w:customStyle="1" w:styleId="scemptylineheader">
    <w:name w:val="sc_emptyline_header"/>
    <w:qFormat/>
    <w:rsid w:val="00E6055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6055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6055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6055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6055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60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60552"/>
    <w:rPr>
      <w:color w:val="808080"/>
    </w:rPr>
  </w:style>
  <w:style w:type="paragraph" w:customStyle="1" w:styleId="scdirectionallanguage">
    <w:name w:val="sc_directional_language"/>
    <w:qFormat/>
    <w:rsid w:val="00E6055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60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6055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6055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6055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6055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6055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6055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6055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6055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6055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6055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6055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605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6055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6055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6055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60552"/>
    <w:rPr>
      <w:rFonts w:ascii="Times New Roman" w:hAnsi="Times New Roman"/>
      <w:color w:val="auto"/>
      <w:sz w:val="22"/>
    </w:rPr>
  </w:style>
  <w:style w:type="paragraph" w:customStyle="1" w:styleId="scclippagebillheader">
    <w:name w:val="sc_clip_page_bill_header"/>
    <w:qFormat/>
    <w:rsid w:val="00E6055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6055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6055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60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552"/>
    <w:rPr>
      <w:lang w:val="en-US"/>
    </w:rPr>
  </w:style>
  <w:style w:type="paragraph" w:styleId="Footer">
    <w:name w:val="footer"/>
    <w:basedOn w:val="Normal"/>
    <w:link w:val="FooterChar"/>
    <w:uiPriority w:val="99"/>
    <w:unhideWhenUsed/>
    <w:rsid w:val="00E60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552"/>
    <w:rPr>
      <w:lang w:val="en-US"/>
    </w:rPr>
  </w:style>
  <w:style w:type="paragraph" w:styleId="ListParagraph">
    <w:name w:val="List Paragraph"/>
    <w:basedOn w:val="Normal"/>
    <w:uiPriority w:val="34"/>
    <w:qFormat/>
    <w:rsid w:val="00E60552"/>
    <w:pPr>
      <w:ind w:left="720"/>
      <w:contextualSpacing/>
    </w:pPr>
  </w:style>
  <w:style w:type="paragraph" w:customStyle="1" w:styleId="scbillfooter">
    <w:name w:val="sc_bill_footer"/>
    <w:qFormat/>
    <w:rsid w:val="00E6055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60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6055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6055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60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60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60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60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60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6055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60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6055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60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60552"/>
    <w:pPr>
      <w:widowControl w:val="0"/>
      <w:suppressAutoHyphens/>
      <w:spacing w:after="0" w:line="360" w:lineRule="auto"/>
    </w:pPr>
    <w:rPr>
      <w:rFonts w:ascii="Times New Roman" w:hAnsi="Times New Roman"/>
      <w:lang w:val="en-US"/>
    </w:rPr>
  </w:style>
  <w:style w:type="paragraph" w:customStyle="1" w:styleId="sctableln">
    <w:name w:val="sc_table_ln"/>
    <w:qFormat/>
    <w:rsid w:val="00E6055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6055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60552"/>
    <w:rPr>
      <w:strike/>
      <w:dstrike w:val="0"/>
    </w:rPr>
  </w:style>
  <w:style w:type="character" w:customStyle="1" w:styleId="scinsert">
    <w:name w:val="sc_insert"/>
    <w:uiPriority w:val="1"/>
    <w:qFormat/>
    <w:rsid w:val="00E60552"/>
    <w:rPr>
      <w:caps w:val="0"/>
      <w:smallCaps w:val="0"/>
      <w:strike w:val="0"/>
      <w:dstrike w:val="0"/>
      <w:vanish w:val="0"/>
      <w:u w:val="single"/>
      <w:vertAlign w:val="baseline"/>
    </w:rPr>
  </w:style>
  <w:style w:type="character" w:customStyle="1" w:styleId="scinsertred">
    <w:name w:val="sc_insert_red"/>
    <w:uiPriority w:val="1"/>
    <w:qFormat/>
    <w:rsid w:val="00E60552"/>
    <w:rPr>
      <w:caps w:val="0"/>
      <w:smallCaps w:val="0"/>
      <w:strike w:val="0"/>
      <w:dstrike w:val="0"/>
      <w:vanish w:val="0"/>
      <w:color w:val="FF0000"/>
      <w:u w:val="single"/>
      <w:vertAlign w:val="baseline"/>
    </w:rPr>
  </w:style>
  <w:style w:type="character" w:customStyle="1" w:styleId="scinsertblue">
    <w:name w:val="sc_insert_blue"/>
    <w:uiPriority w:val="1"/>
    <w:qFormat/>
    <w:rsid w:val="00E60552"/>
    <w:rPr>
      <w:caps w:val="0"/>
      <w:smallCaps w:val="0"/>
      <w:strike w:val="0"/>
      <w:dstrike w:val="0"/>
      <w:vanish w:val="0"/>
      <w:color w:val="0070C0"/>
      <w:u w:val="single"/>
      <w:vertAlign w:val="baseline"/>
    </w:rPr>
  </w:style>
  <w:style w:type="character" w:customStyle="1" w:styleId="scstrikered">
    <w:name w:val="sc_strike_red"/>
    <w:uiPriority w:val="1"/>
    <w:qFormat/>
    <w:rsid w:val="00E60552"/>
    <w:rPr>
      <w:strike/>
      <w:dstrike w:val="0"/>
      <w:color w:val="FF0000"/>
    </w:rPr>
  </w:style>
  <w:style w:type="character" w:customStyle="1" w:styleId="scstrikeblue">
    <w:name w:val="sc_strike_blue"/>
    <w:uiPriority w:val="1"/>
    <w:qFormat/>
    <w:rsid w:val="00E60552"/>
    <w:rPr>
      <w:strike/>
      <w:dstrike w:val="0"/>
      <w:color w:val="0070C0"/>
    </w:rPr>
  </w:style>
  <w:style w:type="character" w:customStyle="1" w:styleId="scinsertbluenounderline">
    <w:name w:val="sc_insert_blue_no_underline"/>
    <w:uiPriority w:val="1"/>
    <w:qFormat/>
    <w:rsid w:val="00E6055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6055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60552"/>
    <w:rPr>
      <w:strike/>
      <w:dstrike w:val="0"/>
      <w:color w:val="0070C0"/>
      <w:lang w:val="en-US"/>
    </w:rPr>
  </w:style>
  <w:style w:type="character" w:customStyle="1" w:styleId="scstrikerednoncodified">
    <w:name w:val="sc_strike_red_non_codified"/>
    <w:uiPriority w:val="1"/>
    <w:qFormat/>
    <w:rsid w:val="00E60552"/>
    <w:rPr>
      <w:strike/>
      <w:dstrike w:val="0"/>
      <w:color w:val="FF0000"/>
    </w:rPr>
  </w:style>
  <w:style w:type="paragraph" w:customStyle="1" w:styleId="scbillsiglines">
    <w:name w:val="sc_bill_sig_lines"/>
    <w:qFormat/>
    <w:rsid w:val="00E6055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60552"/>
    <w:rPr>
      <w:bdr w:val="none" w:sz="0" w:space="0" w:color="auto"/>
      <w:shd w:val="clear" w:color="auto" w:fill="FEC6C6"/>
    </w:rPr>
  </w:style>
  <w:style w:type="character" w:customStyle="1" w:styleId="screstoreblue">
    <w:name w:val="sc_restore_blue"/>
    <w:uiPriority w:val="1"/>
    <w:qFormat/>
    <w:rsid w:val="00E60552"/>
    <w:rPr>
      <w:color w:val="4472C4" w:themeColor="accent1"/>
      <w:bdr w:val="none" w:sz="0" w:space="0" w:color="auto"/>
      <w:shd w:val="clear" w:color="auto" w:fill="auto"/>
    </w:rPr>
  </w:style>
  <w:style w:type="character" w:customStyle="1" w:styleId="screstorered">
    <w:name w:val="sc_restore_red"/>
    <w:uiPriority w:val="1"/>
    <w:qFormat/>
    <w:rsid w:val="00E60552"/>
    <w:rPr>
      <w:color w:val="FF0000"/>
      <w:bdr w:val="none" w:sz="0" w:space="0" w:color="auto"/>
      <w:shd w:val="clear" w:color="auto" w:fill="auto"/>
    </w:rPr>
  </w:style>
  <w:style w:type="character" w:customStyle="1" w:styleId="scstrikenewblue">
    <w:name w:val="sc_strike_new_blue"/>
    <w:uiPriority w:val="1"/>
    <w:qFormat/>
    <w:rsid w:val="00E60552"/>
    <w:rPr>
      <w:strike w:val="0"/>
      <w:dstrike/>
      <w:color w:val="0070C0"/>
      <w:u w:val="none"/>
    </w:rPr>
  </w:style>
  <w:style w:type="character" w:customStyle="1" w:styleId="scstrikenewred">
    <w:name w:val="sc_strike_new_red"/>
    <w:uiPriority w:val="1"/>
    <w:qFormat/>
    <w:rsid w:val="00E60552"/>
    <w:rPr>
      <w:strike w:val="0"/>
      <w:dstrike/>
      <w:color w:val="FF0000"/>
      <w:u w:val="none"/>
    </w:rPr>
  </w:style>
  <w:style w:type="character" w:customStyle="1" w:styleId="scamendsenate">
    <w:name w:val="sc_amend_senate"/>
    <w:uiPriority w:val="1"/>
    <w:qFormat/>
    <w:rsid w:val="00E60552"/>
    <w:rPr>
      <w:bdr w:val="none" w:sz="0" w:space="0" w:color="auto"/>
      <w:shd w:val="clear" w:color="auto" w:fill="FFF2CC" w:themeFill="accent4" w:themeFillTint="33"/>
    </w:rPr>
  </w:style>
  <w:style w:type="character" w:customStyle="1" w:styleId="scamendhouse">
    <w:name w:val="sc_amend_house"/>
    <w:uiPriority w:val="1"/>
    <w:qFormat/>
    <w:rsid w:val="00E60552"/>
    <w:rPr>
      <w:bdr w:val="none" w:sz="0" w:space="0" w:color="auto"/>
      <w:shd w:val="clear" w:color="auto" w:fill="E2EFD9" w:themeFill="accent6" w:themeFillTint="33"/>
    </w:rPr>
  </w:style>
  <w:style w:type="paragraph" w:styleId="Revision">
    <w:name w:val="Revision"/>
    <w:hidden/>
    <w:uiPriority w:val="99"/>
    <w:semiHidden/>
    <w:rsid w:val="000F439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444&amp;session=126&amp;summary=B" TargetMode="External" Id="R70ff97287a7f4051" /><Relationship Type="http://schemas.openxmlformats.org/officeDocument/2006/relationships/hyperlink" Target="https://www.scstatehouse.gov/sess126_2025-2026/prever/3444_20241205.docx" TargetMode="External" Id="Re3f4373912fa4f70" /><Relationship Type="http://schemas.openxmlformats.org/officeDocument/2006/relationships/hyperlink" Target="h:\hj\20250114.docx" TargetMode="External" Id="R9a8c518838394716" /><Relationship Type="http://schemas.openxmlformats.org/officeDocument/2006/relationships/hyperlink" Target="h:\hj\20250114.docx" TargetMode="External" Id="R6687a9c0f79b4e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03380"/>
    <w:rsid w:val="00140B15"/>
    <w:rsid w:val="001B20DA"/>
    <w:rsid w:val="001C48FD"/>
    <w:rsid w:val="002A7C8A"/>
    <w:rsid w:val="002D4365"/>
    <w:rsid w:val="002E583C"/>
    <w:rsid w:val="003E4FBC"/>
    <w:rsid w:val="003F3737"/>
    <w:rsid w:val="003F4940"/>
    <w:rsid w:val="004E2BB5"/>
    <w:rsid w:val="00580C56"/>
    <w:rsid w:val="0060296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E831E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ce7ef977-cf62-4f0f-b1cc-7a8199128655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970b1f11-9552-4e66-b9ef-3fcba0dac8db</T_BILL_REQUEST_REQUEST>
  <T_BILL_R_ORIGINALDRAFT>ee8b1345-11a8-41b8-a014-ba913fc535cb</T_BILL_R_ORIGINALDRAFT>
  <T_BILL_SPONSOR_SPONSOR>a35ae629-53d8-4b6d-b141-5aabd04ba29a</T_BILL_SPONSOR_SPONSOR>
  <T_BILL_T_BILLNAME>[3444]</T_BILL_T_BILLNAME>
  <T_BILL_T_BILLNUMBER>3444</T_BILL_T_BILLNUMBER>
  <T_BILL_T_BILLTITLE>TO AMEND THE SOUTH CAROLINA CODE OF LAWS BY AMENDING SECTION 53‑5‑10, RELATING TO STATE LEGAL HOLIDAYS, SO AS TO PROVIDE THE NINETEENTH DAY OF JUNE ‑ JUNETEENTH IS A STATE LEGAL HOLIDAY.</T_BILL_T_BILLTITLE>
  <T_BILL_T_CHAMBER>house</T_BILL_T_CHAMBER>
  <T_BILL_T_FILENAME> </T_BILL_T_FILENAME>
  <T_BILL_T_LEGTYPE>bill_statewide</T_BILL_T_LEGTYPE>
  <T_BILL_T_RATNUMBERSTRING>HNone</T_BILL_T_RATNUMBERSTRING>
  <T_BILL_T_SECTIONS>[{"SectionUUID":"bbe66d71-eb03-4a29-b4c3-8b6302262d47","SectionName":"code_section","SectionNumber":1,"SectionType":"code_section","CodeSections":[{"CodeSectionBookmarkName":"cs_T53C5N10_b8fdcd409","IsConstitutionSection":false,"Identity":"53-5-10","IsNew":false,"SubSections":[],"TitleRelatedTo":"Legal holidays enumerated;  holiday schedules of public colleges and universities.","TitleSoAsTo":"","Deleted":false}],"TitleText":"","DisableControls":false,"Deleted":false,"RepealItems":[],"SectionBookmarkName":"bs_num_1_7c40d613f"},{"SectionUUID":"8f03ca95-8faa-4d43-a9c2-8afc498075bd","SectionName":"standard_eff_date_section","SectionNumber":2,"SectionType":"drafting_clause","CodeSections":[],"TitleText":"","DisableControls":false,"Deleted":false,"RepealItems":[],"SectionBookmarkName":"bs_num_2_lastsection"}]</T_BILL_T_SECTIONS>
  <T_BILL_T_SUBJECT>Juneteenth-State Holiday</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1041</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2024-10-07T16:43:00Z</cp:lastPrinted>
  <dcterms:created xsi:type="dcterms:W3CDTF">2024-11-27T16:05:00Z</dcterms:created>
  <dcterms:modified xsi:type="dcterms:W3CDTF">2024-11-27T16:07:00Z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