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3470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Collins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LC-0035HA25.docx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14,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Education and Public Works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School District Consolidation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Education and Public Works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c4b3c38e27374db4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215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Education and Public Works</w:t>
      </w:r>
      <w:r>
        <w:t xml:space="preserve"> (</w:t>
      </w:r>
      <w:hyperlink w:history="true" r:id="R987c3ea5a0574be5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215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ec182cfb9a2c4650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80d32ebc931749bf">
        <w:r>
          <w:rPr>
            <w:rStyle w:val="Hyperlink"/>
            <w:u w:val="single"/>
          </w:rPr>
          <w:t>12/05/2024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877231" w14:paraId="40FEFADA" w14:textId="77F4642A">
          <w:pPr>
            <w:pStyle w:val="scbilltitle"/>
          </w:pPr>
          <w:r>
            <w:t>TO AMEND THE SOUTH CAROLINA CODE OF LAWS BY ADDING SECTION 59‑17‑35 SO AS TO REQUIRE COUNTYWIDE SCHOOL DISTRICTS NO LATER THAN JULY 1, 2027; AND BY ADDING SECTION 59‑17‑36 SO AS TO PROVIDE FOR THE CONSOLIDATION OF COUNTYWIDE SCHOOL DISTRICTS BY JULY 1, 2032.</w:t>
          </w:r>
        </w:p>
      </w:sdtContent>
    </w:sdt>
    <w:bookmarkStart w:name="at_d75a66c66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99d34063e" w:id="1"/>
      <w:r w:rsidRPr="0094541D">
        <w:t>B</w:t>
      </w:r>
      <w:bookmarkEnd w:id="1"/>
      <w:r w:rsidRPr="0094541D">
        <w:t>e it enacted by the General Assembly of the State of South Carolina:</w:t>
      </w:r>
      <w:bookmarkStart w:name="open_doc_here" w:id="2"/>
      <w:bookmarkEnd w:id="2"/>
    </w:p>
    <w:p w:rsidR="00A855E6" w:rsidP="00A855E6" w:rsidRDefault="00A855E6" w14:paraId="6F22DA3E" w14:textId="77777777">
      <w:pPr>
        <w:pStyle w:val="scemptyline"/>
      </w:pPr>
    </w:p>
    <w:p w:rsidR="000F2619" w:rsidP="000F2619" w:rsidRDefault="00A855E6" w14:paraId="6671A3A0" w14:textId="77777777">
      <w:pPr>
        <w:pStyle w:val="scdirectionallanguage"/>
      </w:pPr>
      <w:bookmarkStart w:name="bs_num_1_bc823f0f0" w:id="3"/>
      <w:r>
        <w:t>S</w:t>
      </w:r>
      <w:bookmarkEnd w:id="3"/>
      <w:r>
        <w:t>ECTION 1.</w:t>
      </w:r>
      <w:r>
        <w:tab/>
      </w:r>
      <w:bookmarkStart w:name="dl_4cbf90274" w:id="4"/>
      <w:r w:rsidR="000F2619">
        <w:t>C</w:t>
      </w:r>
      <w:bookmarkEnd w:id="4"/>
      <w:r w:rsidR="000F2619">
        <w:t>hapter 17, Title 59 of the S.C. Code is amended by adding:</w:t>
      </w:r>
    </w:p>
    <w:p w:rsidR="000F2619" w:rsidP="00733E9C" w:rsidRDefault="000F2619" w14:paraId="63BEB182" w14:textId="77777777">
      <w:pPr>
        <w:pStyle w:val="scnewcodesection"/>
      </w:pPr>
    </w:p>
    <w:p w:rsidR="003B5C35" w:rsidP="003B5C35" w:rsidRDefault="000F2619" w14:paraId="33A67BB4" w14:textId="4E8DD3AC">
      <w:pPr>
        <w:pStyle w:val="scnewcodesection"/>
      </w:pPr>
      <w:r>
        <w:tab/>
      </w:r>
      <w:bookmarkStart w:name="ns_T59C17N35_992a2c492" w:id="5"/>
      <w:r>
        <w:t>S</w:t>
      </w:r>
      <w:bookmarkEnd w:id="5"/>
      <w:r>
        <w:t>ection 59‑17‑35.</w:t>
      </w:r>
      <w:r>
        <w:tab/>
      </w:r>
      <w:bookmarkStart w:name="ss_T59C17N35SA_lv1_60a2bd8cd" w:id="6"/>
      <w:r w:rsidR="003B5C35">
        <w:t>(</w:t>
      </w:r>
      <w:bookmarkEnd w:id="6"/>
      <w:r w:rsidR="003B5C35">
        <w:t>A)(1) No later than July 1, 2027, the area of each county of this State must be constituted as a school district and a county may not have multiple school districts within its boundaries. The General Assembly shall provide for the governance, fiscal authority, and administrative and operational responsibilities for a countywide school district if no provisions of law apply following the creation of the countywide school district as required in this section.</w:t>
      </w:r>
    </w:p>
    <w:p w:rsidR="00A855E6" w:rsidP="003B5C35" w:rsidRDefault="003B5C35" w14:paraId="5FAD3571" w14:textId="14E4659C">
      <w:pPr>
        <w:pStyle w:val="scnewcodesection"/>
      </w:pPr>
      <w:r>
        <w:tab/>
      </w:r>
      <w:bookmarkStart w:name="ss_T59C17N35SB_lv1_a13c2315b" w:id="7"/>
      <w:r>
        <w:t>(</w:t>
      </w:r>
      <w:bookmarkEnd w:id="7"/>
      <w:r>
        <w:t>B) Upon the effective date of this act, school districts that need to consolidate to establish a countywide school district as described in subsection (A) must begin all prudent and essential preparations to achieve an efficient and well‑organized consolidation.</w:t>
      </w:r>
    </w:p>
    <w:p w:rsidR="003B5C35" w:rsidP="003B5C35" w:rsidRDefault="003B5C35" w14:paraId="42627AE0" w14:textId="77777777">
      <w:pPr>
        <w:pStyle w:val="scemptyline"/>
      </w:pPr>
    </w:p>
    <w:p w:rsidR="00C14A97" w:rsidP="00C14A97" w:rsidRDefault="003B5C35" w14:paraId="3BA16F65" w14:textId="77777777">
      <w:pPr>
        <w:pStyle w:val="scdirectionallanguage"/>
      </w:pPr>
      <w:bookmarkStart w:name="bs_num_2_7796c66ef" w:id="8"/>
      <w:r>
        <w:t>S</w:t>
      </w:r>
      <w:bookmarkEnd w:id="8"/>
      <w:r>
        <w:t>ECTION 2.</w:t>
      </w:r>
      <w:r>
        <w:tab/>
      </w:r>
      <w:bookmarkStart w:name="dl_a206e7af8" w:id="9"/>
      <w:r w:rsidR="00C14A97">
        <w:t>C</w:t>
      </w:r>
      <w:bookmarkEnd w:id="9"/>
      <w:r w:rsidR="00C14A97">
        <w:t>hapter 17, Title 59 of the S.C. Code is amended by adding:</w:t>
      </w:r>
    </w:p>
    <w:p w:rsidR="00C14A97" w:rsidP="00733E9C" w:rsidRDefault="00C14A97" w14:paraId="6EF0B45C" w14:textId="77777777">
      <w:pPr>
        <w:pStyle w:val="scnewcodesection"/>
      </w:pPr>
    </w:p>
    <w:p w:rsidR="00C7328B" w:rsidP="00C7328B" w:rsidRDefault="00C14A97" w14:paraId="0D886DE9" w14:textId="77777777">
      <w:pPr>
        <w:pStyle w:val="scnewcodesection"/>
      </w:pPr>
      <w:r>
        <w:tab/>
      </w:r>
      <w:bookmarkStart w:name="ns_T59C17N36_6a45b792c" w:id="10"/>
      <w:r>
        <w:t>S</w:t>
      </w:r>
      <w:bookmarkEnd w:id="10"/>
      <w:r>
        <w:t>ection 59‑17‑36.</w:t>
      </w:r>
      <w:r>
        <w:tab/>
      </w:r>
      <w:bookmarkStart w:name="up_77f1ce0f0" w:id="11"/>
      <w:r w:rsidR="00C7328B">
        <w:t>N</w:t>
      </w:r>
      <w:bookmarkEnd w:id="11"/>
      <w:r w:rsidR="00C7328B">
        <w:t>o later than July 1, 2032, countywide school districts must be consolidated into school districts as follows:</w:t>
      </w:r>
    </w:p>
    <w:p w:rsidR="00C7328B" w:rsidP="00C7328B" w:rsidRDefault="00C7328B" w14:paraId="45ED4402" w14:textId="77777777">
      <w:pPr>
        <w:pStyle w:val="scnewcodesection"/>
      </w:pPr>
      <w:r>
        <w:tab/>
      </w:r>
      <w:bookmarkStart w:name="ss_T59C17N36S1_lv1_45dd22086" w:id="12"/>
      <w:r>
        <w:t>(</w:t>
      </w:r>
      <w:bookmarkEnd w:id="12"/>
      <w:r>
        <w:t>1) Anderson County, Oconee County, and Pickens County;</w:t>
      </w:r>
    </w:p>
    <w:p w:rsidR="00C7328B" w:rsidP="00C7328B" w:rsidRDefault="00C7328B" w14:paraId="3A56DBB1" w14:textId="77777777">
      <w:pPr>
        <w:pStyle w:val="scnewcodesection"/>
      </w:pPr>
      <w:r>
        <w:tab/>
      </w:r>
      <w:bookmarkStart w:name="ss_T59C17N36S2_lv1_de1c99092" w:id="13"/>
      <w:r>
        <w:t>(</w:t>
      </w:r>
      <w:bookmarkEnd w:id="13"/>
      <w:r>
        <w:t>2) Berkley County, Charleston County, and Dorchester County;</w:t>
      </w:r>
    </w:p>
    <w:p w:rsidR="00C7328B" w:rsidP="00C7328B" w:rsidRDefault="00C7328B" w14:paraId="3136DC69" w14:textId="77777777">
      <w:pPr>
        <w:pStyle w:val="scnewcodesection"/>
      </w:pPr>
      <w:r>
        <w:tab/>
      </w:r>
      <w:bookmarkStart w:name="ss_T59C17N36S3_lv1_43f76dd22" w:id="14"/>
      <w:r>
        <w:t>(</w:t>
      </w:r>
      <w:bookmarkEnd w:id="14"/>
      <w:r>
        <w:t>3) Chesterfield County, Dillon County, and Marlboro County;</w:t>
      </w:r>
    </w:p>
    <w:p w:rsidR="00C7328B" w:rsidP="00C7328B" w:rsidRDefault="00C7328B" w14:paraId="20B26A15" w14:textId="77777777">
      <w:pPr>
        <w:pStyle w:val="scnewcodesection"/>
      </w:pPr>
      <w:r>
        <w:tab/>
      </w:r>
      <w:bookmarkStart w:name="ss_T59C17N36S4_lv1_6377c35f1" w:id="15"/>
      <w:r>
        <w:t>(</w:t>
      </w:r>
      <w:bookmarkEnd w:id="15"/>
      <w:r>
        <w:t>4) Allendale County, Bamberg County, and Barnwell County;</w:t>
      </w:r>
    </w:p>
    <w:p w:rsidR="00C7328B" w:rsidP="00C7328B" w:rsidRDefault="00C7328B" w14:paraId="779C7B78" w14:textId="77777777">
      <w:pPr>
        <w:pStyle w:val="scnewcodesection"/>
      </w:pPr>
      <w:r>
        <w:tab/>
      </w:r>
      <w:bookmarkStart w:name="ss_T59C17N36S5_lv1_cb177efcf" w:id="16"/>
      <w:r>
        <w:t>(</w:t>
      </w:r>
      <w:bookmarkEnd w:id="16"/>
      <w:r>
        <w:t>5) Darlington County, Florence County, and Marion County;</w:t>
      </w:r>
    </w:p>
    <w:p w:rsidR="00C7328B" w:rsidP="00C7328B" w:rsidRDefault="00C7328B" w14:paraId="4939B49D" w14:textId="77777777">
      <w:pPr>
        <w:pStyle w:val="scnewcodesection"/>
      </w:pPr>
      <w:r>
        <w:tab/>
      </w:r>
      <w:bookmarkStart w:name="ss_T59C17N36S6_lv1_fa2f4da49" w:id="17"/>
      <w:r>
        <w:t>(</w:t>
      </w:r>
      <w:bookmarkEnd w:id="17"/>
      <w:r>
        <w:t>6) Georgetown County and Horry County;</w:t>
      </w:r>
    </w:p>
    <w:p w:rsidR="00C7328B" w:rsidP="00C7328B" w:rsidRDefault="00C7328B" w14:paraId="45D2B4FD" w14:textId="77777777">
      <w:pPr>
        <w:pStyle w:val="scnewcodesection"/>
      </w:pPr>
      <w:r>
        <w:tab/>
      </w:r>
      <w:bookmarkStart w:name="ss_T59C17N36S7_lv1_dadd415aa" w:id="18"/>
      <w:r>
        <w:t>(</w:t>
      </w:r>
      <w:bookmarkEnd w:id="18"/>
      <w:r>
        <w:t>7) Beaufort County, Colleton County, Hampton County, and Jasper County;</w:t>
      </w:r>
    </w:p>
    <w:p w:rsidR="00C7328B" w:rsidP="00C7328B" w:rsidRDefault="00C7328B" w14:paraId="3F763277" w14:textId="77777777">
      <w:pPr>
        <w:pStyle w:val="scnewcodesection"/>
      </w:pPr>
      <w:r>
        <w:tab/>
      </w:r>
      <w:bookmarkStart w:name="ss_T59C17N36S8_lv1_9cb4158ee" w:id="19"/>
      <w:r>
        <w:t>(</w:t>
      </w:r>
      <w:bookmarkEnd w:id="19"/>
      <w:r>
        <w:t>8) Calhoun County and Orangeburg County;</w:t>
      </w:r>
    </w:p>
    <w:p w:rsidR="00C7328B" w:rsidP="00C7328B" w:rsidRDefault="00C7328B" w14:paraId="347ACFEE" w14:textId="77777777">
      <w:pPr>
        <w:pStyle w:val="scnewcodesection"/>
      </w:pPr>
      <w:r>
        <w:lastRenderedPageBreak/>
        <w:tab/>
      </w:r>
      <w:bookmarkStart w:name="ss_T59C17N36S9_lv1_0f8e02709" w:id="20"/>
      <w:r>
        <w:t>(</w:t>
      </w:r>
      <w:bookmarkEnd w:id="20"/>
      <w:r>
        <w:t>9) Cherokee County, Spartanburg County, and Union County;</w:t>
      </w:r>
    </w:p>
    <w:p w:rsidR="00C7328B" w:rsidP="00C7328B" w:rsidRDefault="00C7328B" w14:paraId="6687A8FD" w14:textId="77777777">
      <w:pPr>
        <w:pStyle w:val="scnewcodesection"/>
      </w:pPr>
      <w:r>
        <w:tab/>
      </w:r>
      <w:bookmarkStart w:name="ss_T59C17N36S10_lv1_32cd35a10" w:id="21"/>
      <w:r>
        <w:t>(</w:t>
      </w:r>
      <w:bookmarkEnd w:id="21"/>
      <w:r>
        <w:t>10) Abbeville County, Edgefield County, Greenwood County, Laurens County, McCormick County, Newberry County, and Saluda County;</w:t>
      </w:r>
    </w:p>
    <w:p w:rsidR="00C7328B" w:rsidP="00C7328B" w:rsidRDefault="00C7328B" w14:paraId="7D6ACF58" w14:textId="77777777">
      <w:pPr>
        <w:pStyle w:val="scnewcodesection"/>
      </w:pPr>
      <w:r>
        <w:tab/>
      </w:r>
      <w:bookmarkStart w:name="ss_T59C17N36S11_lv1_d7dc22796" w:id="22"/>
      <w:r>
        <w:t>(</w:t>
      </w:r>
      <w:bookmarkEnd w:id="22"/>
      <w:r>
        <w:t>11) Chester County, Lancaster County, and York County;</w:t>
      </w:r>
    </w:p>
    <w:p w:rsidR="00C7328B" w:rsidP="00C7328B" w:rsidRDefault="00C7328B" w14:paraId="05A15038" w14:textId="77777777">
      <w:pPr>
        <w:pStyle w:val="scnewcodesection"/>
      </w:pPr>
      <w:r>
        <w:tab/>
      </w:r>
      <w:bookmarkStart w:name="ss_T59C17N36S12_lv1_ea53fb9d1" w:id="23"/>
      <w:r>
        <w:t>(</w:t>
      </w:r>
      <w:bookmarkEnd w:id="23"/>
      <w:r>
        <w:t>12) Clarendon County, Kershaw County, Lee County, and Sumter County;</w:t>
      </w:r>
    </w:p>
    <w:p w:rsidR="00C7328B" w:rsidP="00C7328B" w:rsidRDefault="00C7328B" w14:paraId="188F2187" w14:textId="77777777">
      <w:pPr>
        <w:pStyle w:val="scnewcodesection"/>
      </w:pPr>
      <w:r>
        <w:tab/>
      </w:r>
      <w:bookmarkStart w:name="ss_T59C17N36S13_lv1_3871baf58" w:id="24"/>
      <w:r>
        <w:t>(</w:t>
      </w:r>
      <w:bookmarkEnd w:id="24"/>
      <w:r>
        <w:t>13) Greenville County;</w:t>
      </w:r>
    </w:p>
    <w:p w:rsidR="00C7328B" w:rsidP="00C7328B" w:rsidRDefault="00C7328B" w14:paraId="4605FFD3" w14:textId="77777777">
      <w:pPr>
        <w:pStyle w:val="scnewcodesection"/>
      </w:pPr>
      <w:r>
        <w:tab/>
      </w:r>
      <w:bookmarkStart w:name="ss_T59C17N36S14_lv1_07b83d4bd" w:id="25"/>
      <w:r>
        <w:t>(</w:t>
      </w:r>
      <w:bookmarkEnd w:id="25"/>
      <w:r>
        <w:t>14) Aiken County;</w:t>
      </w:r>
    </w:p>
    <w:p w:rsidR="00C7328B" w:rsidP="00C7328B" w:rsidRDefault="00C7328B" w14:paraId="6F341BF0" w14:textId="77777777">
      <w:pPr>
        <w:pStyle w:val="scnewcodesection"/>
      </w:pPr>
      <w:r>
        <w:tab/>
      </w:r>
      <w:bookmarkStart w:name="ss_T59C17N36S15_lv1_8973a1fe7" w:id="26"/>
      <w:r>
        <w:t>(</w:t>
      </w:r>
      <w:bookmarkEnd w:id="26"/>
      <w:r>
        <w:t>15) Fairfield County, Lexington County, and Richland County;</w:t>
      </w:r>
    </w:p>
    <w:p w:rsidR="00C7328B" w:rsidP="00C7328B" w:rsidRDefault="00C7328B" w14:paraId="3D20C1AB" w14:textId="77777777">
      <w:pPr>
        <w:pStyle w:val="scnewcodesection"/>
      </w:pPr>
      <w:r>
        <w:tab/>
      </w:r>
      <w:bookmarkStart w:name="ss_T59C17N36S16_lv1_2a50eb953" w:id="27"/>
      <w:r>
        <w:t>(</w:t>
      </w:r>
      <w:bookmarkEnd w:id="27"/>
      <w:r>
        <w:t>16) Williamsburg County.</w:t>
      </w:r>
    </w:p>
    <w:p w:rsidR="003B5C35" w:rsidP="00C7328B" w:rsidRDefault="00C7328B" w14:paraId="3540DACC" w14:textId="2CB2A426">
      <w:pPr>
        <w:pStyle w:val="scnewcodesection"/>
      </w:pPr>
      <w:bookmarkStart w:name="up_0225bd9d7" w:id="28"/>
      <w:r>
        <w:t>T</w:t>
      </w:r>
      <w:bookmarkEnd w:id="28"/>
      <w:r>
        <w:t>he General Assembly shall provide for the governance, fiscal authority, and administrative and operational responsibilities for a school district if no provisions of law apply following the creation of the school district as required in this section.</w:t>
      </w:r>
    </w:p>
    <w:p w:rsidRPr="00DF3B44" w:rsidR="007E06BB" w:rsidP="00787433" w:rsidRDefault="007E06BB" w14:paraId="3D8F1FED" w14:textId="5710A96F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3_lastsection" w:id="29"/>
      <w:bookmarkStart w:name="eff_date_section" w:id="30"/>
      <w:r w:rsidRPr="00DF3B44">
        <w:t>S</w:t>
      </w:r>
      <w:bookmarkEnd w:id="29"/>
      <w:r w:rsidRPr="00DF3B44">
        <w:t>ECTION 3.</w:t>
      </w:r>
      <w:r w:rsidRPr="00DF3B44" w:rsidR="005D3013">
        <w:tab/>
      </w:r>
      <w:r w:rsidRPr="00DF3B44" w:rsidR="007A10F1">
        <w:t>This act takes effect upon approval by the Governor.</w:t>
      </w:r>
      <w:bookmarkEnd w:id="30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F47A6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789C4A0F" w:rsidR="00685035" w:rsidRPr="007B4AF7" w:rsidRDefault="003B069D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956384">
              <w:rPr>
                <w:noProof/>
              </w:rPr>
              <w:t>LC-0035HA25.docx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04CD9"/>
    <w:rsid w:val="00010C06"/>
    <w:rsid w:val="00011182"/>
    <w:rsid w:val="00012912"/>
    <w:rsid w:val="00017FB0"/>
    <w:rsid w:val="00020B5D"/>
    <w:rsid w:val="00026421"/>
    <w:rsid w:val="00030409"/>
    <w:rsid w:val="00033F4D"/>
    <w:rsid w:val="00037F04"/>
    <w:rsid w:val="000404BF"/>
    <w:rsid w:val="00044B84"/>
    <w:rsid w:val="000479D0"/>
    <w:rsid w:val="000479D1"/>
    <w:rsid w:val="00062D8A"/>
    <w:rsid w:val="0006464F"/>
    <w:rsid w:val="00066B54"/>
    <w:rsid w:val="00072FCD"/>
    <w:rsid w:val="00074A4F"/>
    <w:rsid w:val="00076592"/>
    <w:rsid w:val="00077B65"/>
    <w:rsid w:val="000A3C25"/>
    <w:rsid w:val="000B4C02"/>
    <w:rsid w:val="000B5B4A"/>
    <w:rsid w:val="000B7FE1"/>
    <w:rsid w:val="000C3152"/>
    <w:rsid w:val="000C3E88"/>
    <w:rsid w:val="000C46B9"/>
    <w:rsid w:val="000C58E4"/>
    <w:rsid w:val="000C6F9A"/>
    <w:rsid w:val="000D2F44"/>
    <w:rsid w:val="000D33E4"/>
    <w:rsid w:val="000E578A"/>
    <w:rsid w:val="000F2250"/>
    <w:rsid w:val="000F2619"/>
    <w:rsid w:val="000F3585"/>
    <w:rsid w:val="001000BA"/>
    <w:rsid w:val="0010329A"/>
    <w:rsid w:val="00104CF5"/>
    <w:rsid w:val="00105756"/>
    <w:rsid w:val="001164F9"/>
    <w:rsid w:val="0011719C"/>
    <w:rsid w:val="00140049"/>
    <w:rsid w:val="00171601"/>
    <w:rsid w:val="001730EB"/>
    <w:rsid w:val="00173276"/>
    <w:rsid w:val="00176122"/>
    <w:rsid w:val="00185248"/>
    <w:rsid w:val="0019025B"/>
    <w:rsid w:val="00192AF7"/>
    <w:rsid w:val="00197366"/>
    <w:rsid w:val="001A136C"/>
    <w:rsid w:val="001B6DA2"/>
    <w:rsid w:val="001C25EC"/>
    <w:rsid w:val="001C5CF4"/>
    <w:rsid w:val="001F2A41"/>
    <w:rsid w:val="001F313F"/>
    <w:rsid w:val="001F331D"/>
    <w:rsid w:val="001F394C"/>
    <w:rsid w:val="001F6ACD"/>
    <w:rsid w:val="002022E6"/>
    <w:rsid w:val="002038AA"/>
    <w:rsid w:val="002114C8"/>
    <w:rsid w:val="0021166F"/>
    <w:rsid w:val="002162DF"/>
    <w:rsid w:val="00230038"/>
    <w:rsid w:val="00233975"/>
    <w:rsid w:val="002356D1"/>
    <w:rsid w:val="00236D73"/>
    <w:rsid w:val="00241F15"/>
    <w:rsid w:val="00242382"/>
    <w:rsid w:val="00246535"/>
    <w:rsid w:val="002525BD"/>
    <w:rsid w:val="00253E72"/>
    <w:rsid w:val="00257F60"/>
    <w:rsid w:val="002625EA"/>
    <w:rsid w:val="00262AC5"/>
    <w:rsid w:val="00264AE9"/>
    <w:rsid w:val="00275AE6"/>
    <w:rsid w:val="00281A9F"/>
    <w:rsid w:val="002836D8"/>
    <w:rsid w:val="002A7989"/>
    <w:rsid w:val="002B02F3"/>
    <w:rsid w:val="002C3463"/>
    <w:rsid w:val="002C382B"/>
    <w:rsid w:val="002D266D"/>
    <w:rsid w:val="002D5B3D"/>
    <w:rsid w:val="002D7447"/>
    <w:rsid w:val="002E315A"/>
    <w:rsid w:val="002E4F8C"/>
    <w:rsid w:val="002F560C"/>
    <w:rsid w:val="002F5847"/>
    <w:rsid w:val="002F65D1"/>
    <w:rsid w:val="0030425A"/>
    <w:rsid w:val="003178AB"/>
    <w:rsid w:val="003421F1"/>
    <w:rsid w:val="0034279C"/>
    <w:rsid w:val="00352B2E"/>
    <w:rsid w:val="00354F64"/>
    <w:rsid w:val="003559A1"/>
    <w:rsid w:val="00361563"/>
    <w:rsid w:val="00371D36"/>
    <w:rsid w:val="00373E17"/>
    <w:rsid w:val="003775E6"/>
    <w:rsid w:val="00381998"/>
    <w:rsid w:val="00387C60"/>
    <w:rsid w:val="003A5F1C"/>
    <w:rsid w:val="003A62F3"/>
    <w:rsid w:val="003B069D"/>
    <w:rsid w:val="003B5C35"/>
    <w:rsid w:val="003C0B62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0F5B"/>
    <w:rsid w:val="004141B8"/>
    <w:rsid w:val="004203B9"/>
    <w:rsid w:val="004266A1"/>
    <w:rsid w:val="00432135"/>
    <w:rsid w:val="004440B2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0098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015B8"/>
    <w:rsid w:val="005102BE"/>
    <w:rsid w:val="00523F7F"/>
    <w:rsid w:val="00524D54"/>
    <w:rsid w:val="00535CFF"/>
    <w:rsid w:val="0054531B"/>
    <w:rsid w:val="00546C24"/>
    <w:rsid w:val="005476FF"/>
    <w:rsid w:val="005516F6"/>
    <w:rsid w:val="00552842"/>
    <w:rsid w:val="00554E89"/>
    <w:rsid w:val="00564B58"/>
    <w:rsid w:val="00572281"/>
    <w:rsid w:val="00576798"/>
    <w:rsid w:val="005801DD"/>
    <w:rsid w:val="00592A40"/>
    <w:rsid w:val="005A0309"/>
    <w:rsid w:val="005A1459"/>
    <w:rsid w:val="005A28BC"/>
    <w:rsid w:val="005A5377"/>
    <w:rsid w:val="005B7817"/>
    <w:rsid w:val="005C06C8"/>
    <w:rsid w:val="005C23D7"/>
    <w:rsid w:val="005C40EB"/>
    <w:rsid w:val="005D02B4"/>
    <w:rsid w:val="005D3013"/>
    <w:rsid w:val="005D42DE"/>
    <w:rsid w:val="005E1E50"/>
    <w:rsid w:val="005E2B9C"/>
    <w:rsid w:val="005E3332"/>
    <w:rsid w:val="005F76B0"/>
    <w:rsid w:val="00604429"/>
    <w:rsid w:val="006067B0"/>
    <w:rsid w:val="00606A8B"/>
    <w:rsid w:val="006117FB"/>
    <w:rsid w:val="00611EBA"/>
    <w:rsid w:val="00617F00"/>
    <w:rsid w:val="006213A8"/>
    <w:rsid w:val="00623BEA"/>
    <w:rsid w:val="006347E9"/>
    <w:rsid w:val="00635D63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64F9"/>
    <w:rsid w:val="006A395F"/>
    <w:rsid w:val="006A65E2"/>
    <w:rsid w:val="006B37BD"/>
    <w:rsid w:val="006C092D"/>
    <w:rsid w:val="006C099D"/>
    <w:rsid w:val="006C18F0"/>
    <w:rsid w:val="006C2089"/>
    <w:rsid w:val="006C3663"/>
    <w:rsid w:val="006C7E01"/>
    <w:rsid w:val="006D64A5"/>
    <w:rsid w:val="006E0935"/>
    <w:rsid w:val="006E353F"/>
    <w:rsid w:val="006E35AB"/>
    <w:rsid w:val="006F1D0B"/>
    <w:rsid w:val="006F312A"/>
    <w:rsid w:val="00711AA9"/>
    <w:rsid w:val="00722155"/>
    <w:rsid w:val="0072678B"/>
    <w:rsid w:val="00727FEA"/>
    <w:rsid w:val="00733E9C"/>
    <w:rsid w:val="00737F19"/>
    <w:rsid w:val="00782BF8"/>
    <w:rsid w:val="00783C75"/>
    <w:rsid w:val="007849D9"/>
    <w:rsid w:val="00784E4D"/>
    <w:rsid w:val="007870F1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7F68C0"/>
    <w:rsid w:val="00816D52"/>
    <w:rsid w:val="008277B4"/>
    <w:rsid w:val="00831048"/>
    <w:rsid w:val="00834272"/>
    <w:rsid w:val="00855FEE"/>
    <w:rsid w:val="008625C1"/>
    <w:rsid w:val="0087671D"/>
    <w:rsid w:val="00877231"/>
    <w:rsid w:val="008806F9"/>
    <w:rsid w:val="008870A0"/>
    <w:rsid w:val="00887957"/>
    <w:rsid w:val="008A57E3"/>
    <w:rsid w:val="008B5BF4"/>
    <w:rsid w:val="008C0CEE"/>
    <w:rsid w:val="008C1B18"/>
    <w:rsid w:val="008D1B2C"/>
    <w:rsid w:val="008D46EC"/>
    <w:rsid w:val="008E0E25"/>
    <w:rsid w:val="008E61A1"/>
    <w:rsid w:val="008E652C"/>
    <w:rsid w:val="008F0403"/>
    <w:rsid w:val="008F0621"/>
    <w:rsid w:val="008F48A3"/>
    <w:rsid w:val="008F7946"/>
    <w:rsid w:val="009031EF"/>
    <w:rsid w:val="00905923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0C26"/>
    <w:rsid w:val="00954E7E"/>
    <w:rsid w:val="009554D9"/>
    <w:rsid w:val="00956384"/>
    <w:rsid w:val="009572F9"/>
    <w:rsid w:val="00960D0F"/>
    <w:rsid w:val="00965B9D"/>
    <w:rsid w:val="00980355"/>
    <w:rsid w:val="0098366F"/>
    <w:rsid w:val="00983804"/>
    <w:rsid w:val="00983A03"/>
    <w:rsid w:val="00986063"/>
    <w:rsid w:val="00991F67"/>
    <w:rsid w:val="00992876"/>
    <w:rsid w:val="00992B83"/>
    <w:rsid w:val="0099550B"/>
    <w:rsid w:val="009A0DCE"/>
    <w:rsid w:val="009A22CD"/>
    <w:rsid w:val="009A3E4B"/>
    <w:rsid w:val="009B35FD"/>
    <w:rsid w:val="009B5F58"/>
    <w:rsid w:val="009B6815"/>
    <w:rsid w:val="009D2967"/>
    <w:rsid w:val="009D3C2B"/>
    <w:rsid w:val="009E0B19"/>
    <w:rsid w:val="009E4191"/>
    <w:rsid w:val="009F1FC0"/>
    <w:rsid w:val="009F2AB1"/>
    <w:rsid w:val="009F4FAF"/>
    <w:rsid w:val="009F68F1"/>
    <w:rsid w:val="00A009CE"/>
    <w:rsid w:val="00A00F11"/>
    <w:rsid w:val="00A04529"/>
    <w:rsid w:val="00A0584B"/>
    <w:rsid w:val="00A17135"/>
    <w:rsid w:val="00A21A6F"/>
    <w:rsid w:val="00A24E56"/>
    <w:rsid w:val="00A26A62"/>
    <w:rsid w:val="00A35A9B"/>
    <w:rsid w:val="00A368C5"/>
    <w:rsid w:val="00A4070E"/>
    <w:rsid w:val="00A40CA0"/>
    <w:rsid w:val="00A42132"/>
    <w:rsid w:val="00A504A7"/>
    <w:rsid w:val="00A50AF2"/>
    <w:rsid w:val="00A53677"/>
    <w:rsid w:val="00A53BF2"/>
    <w:rsid w:val="00A60D68"/>
    <w:rsid w:val="00A72D0E"/>
    <w:rsid w:val="00A73EFA"/>
    <w:rsid w:val="00A77A3B"/>
    <w:rsid w:val="00A855E6"/>
    <w:rsid w:val="00A92F6F"/>
    <w:rsid w:val="00A97523"/>
    <w:rsid w:val="00AA7824"/>
    <w:rsid w:val="00AB0FA3"/>
    <w:rsid w:val="00AB73BF"/>
    <w:rsid w:val="00AC335C"/>
    <w:rsid w:val="00AC463E"/>
    <w:rsid w:val="00AD3BE2"/>
    <w:rsid w:val="00AD3E3D"/>
    <w:rsid w:val="00AE085C"/>
    <w:rsid w:val="00AE1EE4"/>
    <w:rsid w:val="00AE3179"/>
    <w:rsid w:val="00AE36EC"/>
    <w:rsid w:val="00AE5096"/>
    <w:rsid w:val="00AE7406"/>
    <w:rsid w:val="00AF1688"/>
    <w:rsid w:val="00AF46E6"/>
    <w:rsid w:val="00AF5139"/>
    <w:rsid w:val="00B00B6F"/>
    <w:rsid w:val="00B06EDA"/>
    <w:rsid w:val="00B1161F"/>
    <w:rsid w:val="00B11661"/>
    <w:rsid w:val="00B12E43"/>
    <w:rsid w:val="00B236F1"/>
    <w:rsid w:val="00B32B4D"/>
    <w:rsid w:val="00B4137E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B73E2"/>
    <w:rsid w:val="00BB7B10"/>
    <w:rsid w:val="00BC408A"/>
    <w:rsid w:val="00BC5023"/>
    <w:rsid w:val="00BC556C"/>
    <w:rsid w:val="00BD42DA"/>
    <w:rsid w:val="00BD4684"/>
    <w:rsid w:val="00BE08A7"/>
    <w:rsid w:val="00BE4391"/>
    <w:rsid w:val="00BF3E48"/>
    <w:rsid w:val="00C00D2C"/>
    <w:rsid w:val="00C11A9F"/>
    <w:rsid w:val="00C14A97"/>
    <w:rsid w:val="00C15F1B"/>
    <w:rsid w:val="00C16288"/>
    <w:rsid w:val="00C17D1D"/>
    <w:rsid w:val="00C32FE8"/>
    <w:rsid w:val="00C45923"/>
    <w:rsid w:val="00C45E95"/>
    <w:rsid w:val="00C543E7"/>
    <w:rsid w:val="00C70225"/>
    <w:rsid w:val="00C72198"/>
    <w:rsid w:val="00C7328B"/>
    <w:rsid w:val="00C73C7D"/>
    <w:rsid w:val="00C75005"/>
    <w:rsid w:val="00C80190"/>
    <w:rsid w:val="00C9620A"/>
    <w:rsid w:val="00C970DF"/>
    <w:rsid w:val="00CA6EEA"/>
    <w:rsid w:val="00CA7E71"/>
    <w:rsid w:val="00CB2673"/>
    <w:rsid w:val="00CB701D"/>
    <w:rsid w:val="00CC3F0E"/>
    <w:rsid w:val="00CD08C9"/>
    <w:rsid w:val="00CD1FE8"/>
    <w:rsid w:val="00CD38CD"/>
    <w:rsid w:val="00CD3E0C"/>
    <w:rsid w:val="00CD402F"/>
    <w:rsid w:val="00CD5565"/>
    <w:rsid w:val="00CD6153"/>
    <w:rsid w:val="00CD616C"/>
    <w:rsid w:val="00CE1BAE"/>
    <w:rsid w:val="00CF68D6"/>
    <w:rsid w:val="00CF7B4A"/>
    <w:rsid w:val="00D009F8"/>
    <w:rsid w:val="00D02D48"/>
    <w:rsid w:val="00D078DA"/>
    <w:rsid w:val="00D137E5"/>
    <w:rsid w:val="00D14995"/>
    <w:rsid w:val="00D204F2"/>
    <w:rsid w:val="00D2455C"/>
    <w:rsid w:val="00D25023"/>
    <w:rsid w:val="00D2726A"/>
    <w:rsid w:val="00D27F8C"/>
    <w:rsid w:val="00D33081"/>
    <w:rsid w:val="00D33843"/>
    <w:rsid w:val="00D4598E"/>
    <w:rsid w:val="00D54A6F"/>
    <w:rsid w:val="00D572CB"/>
    <w:rsid w:val="00D57D57"/>
    <w:rsid w:val="00D61E48"/>
    <w:rsid w:val="00D62E42"/>
    <w:rsid w:val="00D772FB"/>
    <w:rsid w:val="00DA1AA0"/>
    <w:rsid w:val="00DA1AE3"/>
    <w:rsid w:val="00DA512B"/>
    <w:rsid w:val="00DC44A8"/>
    <w:rsid w:val="00DE4BEE"/>
    <w:rsid w:val="00DE5B3D"/>
    <w:rsid w:val="00DE7112"/>
    <w:rsid w:val="00DF19BE"/>
    <w:rsid w:val="00DF3B44"/>
    <w:rsid w:val="00E07CAF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19CC"/>
    <w:rsid w:val="00E52A36"/>
    <w:rsid w:val="00E6378B"/>
    <w:rsid w:val="00E63EC3"/>
    <w:rsid w:val="00E653DA"/>
    <w:rsid w:val="00E65958"/>
    <w:rsid w:val="00E84FE5"/>
    <w:rsid w:val="00E879A5"/>
    <w:rsid w:val="00E879FC"/>
    <w:rsid w:val="00E9225D"/>
    <w:rsid w:val="00EA2574"/>
    <w:rsid w:val="00EA2F1F"/>
    <w:rsid w:val="00EA3ABF"/>
    <w:rsid w:val="00EA3F2E"/>
    <w:rsid w:val="00EA512F"/>
    <w:rsid w:val="00EA57EC"/>
    <w:rsid w:val="00EA6208"/>
    <w:rsid w:val="00EB120E"/>
    <w:rsid w:val="00EB34C8"/>
    <w:rsid w:val="00EB46E2"/>
    <w:rsid w:val="00EC0045"/>
    <w:rsid w:val="00ED452E"/>
    <w:rsid w:val="00EE0E2E"/>
    <w:rsid w:val="00EE3CDA"/>
    <w:rsid w:val="00EF2233"/>
    <w:rsid w:val="00EF2D3B"/>
    <w:rsid w:val="00EF37A8"/>
    <w:rsid w:val="00EF531F"/>
    <w:rsid w:val="00F02A13"/>
    <w:rsid w:val="00F05FE8"/>
    <w:rsid w:val="00F06D86"/>
    <w:rsid w:val="00F13CEA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43FD"/>
    <w:rsid w:val="00F36959"/>
    <w:rsid w:val="00F36FBA"/>
    <w:rsid w:val="00F44D36"/>
    <w:rsid w:val="00F46262"/>
    <w:rsid w:val="00F4795D"/>
    <w:rsid w:val="00F47A64"/>
    <w:rsid w:val="00F50A61"/>
    <w:rsid w:val="00F525CD"/>
    <w:rsid w:val="00F5286C"/>
    <w:rsid w:val="00F52E12"/>
    <w:rsid w:val="00F53ED4"/>
    <w:rsid w:val="00F5650F"/>
    <w:rsid w:val="00F638CA"/>
    <w:rsid w:val="00F657C5"/>
    <w:rsid w:val="00F8274E"/>
    <w:rsid w:val="00F900B4"/>
    <w:rsid w:val="00F93FE3"/>
    <w:rsid w:val="00FA0F2E"/>
    <w:rsid w:val="00FA4DB1"/>
    <w:rsid w:val="00FA6BE5"/>
    <w:rsid w:val="00FB3F2A"/>
    <w:rsid w:val="00FB64FD"/>
    <w:rsid w:val="00FC3593"/>
    <w:rsid w:val="00FD117D"/>
    <w:rsid w:val="00FD72E3"/>
    <w:rsid w:val="00FD7E5A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6F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B236F1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236F1"/>
    <w:pPr>
      <w:spacing w:after="0" w:line="240" w:lineRule="auto"/>
    </w:pPr>
  </w:style>
  <w:style w:type="paragraph" w:customStyle="1" w:styleId="scemptylineheader">
    <w:name w:val="sc_emptyline_header"/>
    <w:qFormat/>
    <w:rsid w:val="00B236F1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B236F1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B236F1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B236F1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B236F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B236F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B236F1"/>
    <w:rPr>
      <w:color w:val="808080"/>
    </w:rPr>
  </w:style>
  <w:style w:type="paragraph" w:customStyle="1" w:styleId="scdirectionallanguage">
    <w:name w:val="sc_directional_language"/>
    <w:qFormat/>
    <w:rsid w:val="00B236F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B236F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B236F1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B236F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B236F1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B236F1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B236F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B236F1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B236F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B236F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B236F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B236F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B236F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B236F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236F1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B236F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236F1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B236F1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B236F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B236F1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B236F1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236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6F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236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6F1"/>
    <w:rPr>
      <w:lang w:val="en-US"/>
    </w:rPr>
  </w:style>
  <w:style w:type="paragraph" w:styleId="ListParagraph">
    <w:name w:val="List Paragraph"/>
    <w:basedOn w:val="Normal"/>
    <w:uiPriority w:val="34"/>
    <w:qFormat/>
    <w:rsid w:val="00B236F1"/>
    <w:pPr>
      <w:ind w:left="720"/>
      <w:contextualSpacing/>
    </w:pPr>
  </w:style>
  <w:style w:type="paragraph" w:customStyle="1" w:styleId="scbillfooter">
    <w:name w:val="sc_bill_footer"/>
    <w:qFormat/>
    <w:rsid w:val="00B236F1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B236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B236F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B236F1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B236F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B236F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B236F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B236F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B236F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B236F1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B236F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B236F1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B236F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B236F1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B236F1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B236F1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236F1"/>
    <w:rPr>
      <w:strike/>
      <w:dstrike w:val="0"/>
    </w:rPr>
  </w:style>
  <w:style w:type="character" w:customStyle="1" w:styleId="scinsert">
    <w:name w:val="sc_insert"/>
    <w:uiPriority w:val="1"/>
    <w:qFormat/>
    <w:rsid w:val="00B236F1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B236F1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B236F1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B236F1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B236F1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B236F1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B236F1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B236F1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B236F1"/>
    <w:rPr>
      <w:strike/>
      <w:dstrike w:val="0"/>
      <w:color w:val="FF0000"/>
    </w:rPr>
  </w:style>
  <w:style w:type="paragraph" w:customStyle="1" w:styleId="scbillsiglines">
    <w:name w:val="sc_bill_sig_lines"/>
    <w:qFormat/>
    <w:rsid w:val="00B236F1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B236F1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B236F1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B236F1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B236F1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B236F1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B236F1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B236F1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470&amp;session=126&amp;summary=B" TargetMode="External" Id="Rec182cfb9a2c4650" /><Relationship Type="http://schemas.openxmlformats.org/officeDocument/2006/relationships/hyperlink" Target="https://www.scstatehouse.gov/sess126_2025-2026/prever/3470_20241205.docx" TargetMode="External" Id="R80d32ebc931749bf" /><Relationship Type="http://schemas.openxmlformats.org/officeDocument/2006/relationships/hyperlink" Target="h:\hj\20250114.docx" TargetMode="External" Id="Rc4b3c38e27374db4" /><Relationship Type="http://schemas.openxmlformats.org/officeDocument/2006/relationships/hyperlink" Target="h:\hj\20250114.docx" TargetMode="External" Id="R987c3ea5a0574be5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3152"/>
    <w:rsid w:val="000C5BC7"/>
    <w:rsid w:val="000F401F"/>
    <w:rsid w:val="00140B15"/>
    <w:rsid w:val="001B20DA"/>
    <w:rsid w:val="001C48FD"/>
    <w:rsid w:val="002A7C8A"/>
    <w:rsid w:val="002D4365"/>
    <w:rsid w:val="003E4FBC"/>
    <w:rsid w:val="003F4940"/>
    <w:rsid w:val="004E2BB5"/>
    <w:rsid w:val="00535CFF"/>
    <w:rsid w:val="00580C56"/>
    <w:rsid w:val="005A0309"/>
    <w:rsid w:val="006B363F"/>
    <w:rsid w:val="007070D2"/>
    <w:rsid w:val="00776F2C"/>
    <w:rsid w:val="008870A0"/>
    <w:rsid w:val="008F7723"/>
    <w:rsid w:val="009031EF"/>
    <w:rsid w:val="00912A5F"/>
    <w:rsid w:val="00940EED"/>
    <w:rsid w:val="00985255"/>
    <w:rsid w:val="009C3651"/>
    <w:rsid w:val="00A50AF2"/>
    <w:rsid w:val="00A51DBA"/>
    <w:rsid w:val="00B20DA6"/>
    <w:rsid w:val="00B457AF"/>
    <w:rsid w:val="00C818FB"/>
    <w:rsid w:val="00C9620A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4.xml><?xml version="1.0" encoding="utf-8"?>
<lwb360Metadata xmlns="http://schemas.openxmlformats.org/package/2006/metadata/lwb360-metadata">
  <DOCUMENT_TYPE>Bill</DOCUMENT_TYPE>
  <FILENAME>&lt;&lt;filename&gt;&gt;</FILENAME>
  <ID>f40ad2e0-c948-4a83-ab97-3a37628f5ead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2025-01-14T00:00:00-05:00</T_BILL_DT_VERSION>
  <T_BILL_D_HOUSEINTRODATE>2025-01-14</T_BILL_D_HOUSEINTRODATE>
  <T_BILL_D_INTRODATE>2025-01-14</T_BILL_D_INTRODATE>
  <T_BILL_D_PREFILEDATE>2024-12-05</T_BILL_D_PREFILEDATE>
  <T_BILL_N_INTERNALVERSIONNUMBER>1</T_BILL_N_INTERNALVERSIONNUMBER>
  <T_BILL_N_SESSION>126</T_BILL_N_SESSION>
  <T_BILL_N_VERSIONNUMBER>1</T_BILL_N_VERSIONNUMBER>
  <T_BILL_N_YEAR>2025</T_BILL_N_YEAR>
  <T_BILL_REQUEST_REQUEST>a5211ab1-75cd-4a99-86a3-5f1b795a868d</T_BILL_REQUEST_REQUEST>
  <T_BILL_R_ORIGINALDRAFT>cc33e405-38c7-4c1d-b507-e349bac7285c</T_BILL_R_ORIGINALDRAFT>
  <T_BILL_SPONSOR_SPONSOR>01be5748-0691-437a-b03b-78e1efb89647</T_BILL_SPONSOR_SPONSOR>
  <T_BILL_T_BILLNAME>[3470]</T_BILL_T_BILLNAME>
  <T_BILL_T_BILLNUMBER>3470</T_BILL_T_BILLNUMBER>
  <T_BILL_T_BILLTITLE>TO AMEND THE SOUTH CAROLINA CODE OF LAWS BY ADDING SECTION 59‑17‑35 SO AS TO REQUIRE COUNTYWIDE SCHOOL DISTRICTS NO LATER THAN JULY 1, 2027; AND BY ADDING SECTION 59‑17‑36 SO AS TO PROVIDE FOR THE CONSOLIDATION OF COUNTYWIDE SCHOOL DISTRICTS BY JULY 1, 2032.</T_BILL_T_BILLTITLE>
  <T_BILL_T_CHAMBER>house</T_BILL_T_CHAMBER>
  <T_BILL_T_FILENAME> </T_BILL_T_FILENAME>
  <T_BILL_T_LEGTYPE>bill_statewide</T_BILL_T_LEGTYPE>
  <T_BILL_T_RATNUMBERSTRING>HNone</T_BILL_T_RATNUMBERSTRING>
  <T_BILL_T_SECTIONS>[{"SectionUUID":"97a40269-3053-48ef-a8b0-551ac3c7f4b6","SectionName":"code_section","SectionNumber":1,"SectionType":"code_section","CodeSections":[{"CodeSectionBookmarkName":"ns_T59C17N35_992a2c492","IsConstitutionSection":false,"Identity":"59-17-35","IsNew":true,"SubSections":[{"Level":1,"Identity":"T59C17N35SA","SubSectionBookmarkName":"ss_T59C17N35SA_lv1_60a2bd8cd","IsNewSubSection":false,"SubSectionReplacement":""},{"Level":1,"Identity":"T59C17N35SB","SubSectionBookmarkName":"ss_T59C17N35SB_lv1_a13c2315b","IsNewSubSection":false,"SubSectionReplacement":""}],"TitleRelatedTo":"","TitleSoAsTo":"require countywide shool districts no later than July 1, 2027","Deleted":false}],"TitleText":"","DisableControls":false,"Deleted":false,"RepealItems":[],"SectionBookmarkName":"bs_num_1_bc823f0f0"},{"SectionUUID":"712de574-891c-4867-968d-46faae03f872","SectionName":"code_section","SectionNumber":2,"SectionType":"code_section","CodeSections":[{"CodeSectionBookmarkName":"ns_T59C17N36_6a45b792c","IsConstitutionSection":false,"Identity":"59-17-36","IsNew":true,"SubSections":[{"Level":1,"Identity":"T59C17N36S1","SubSectionBookmarkName":"ss_T59C17N36S1_lv1_45dd22086","IsNewSubSection":false,"SubSectionReplacement":""},{"Level":1,"Identity":"T59C17N36S2","SubSectionBookmarkName":"ss_T59C17N36S2_lv1_de1c99092","IsNewSubSection":false,"SubSectionReplacement":""},{"Level":1,"Identity":"T59C17N36S3","SubSectionBookmarkName":"ss_T59C17N36S3_lv1_43f76dd22","IsNewSubSection":false,"SubSectionReplacement":""},{"Level":1,"Identity":"T59C17N36S4","SubSectionBookmarkName":"ss_T59C17N36S4_lv1_6377c35f1","IsNewSubSection":false,"SubSectionReplacement":""},{"Level":1,"Identity":"T59C17N36S5","SubSectionBookmarkName":"ss_T59C17N36S5_lv1_cb177efcf","IsNewSubSection":false,"SubSectionReplacement":""},{"Level":1,"Identity":"T59C17N36S6","SubSectionBookmarkName":"ss_T59C17N36S6_lv1_fa2f4da49","IsNewSubSection":false,"SubSectionReplacement":""},{"Level":1,"Identity":"T59C17N36S7","SubSectionBookmarkName":"ss_T59C17N36S7_lv1_dadd415aa","IsNewSubSection":false,"SubSectionReplacement":""},{"Level":1,"Identity":"T59C17N36S8","SubSectionBookmarkName":"ss_T59C17N36S8_lv1_9cb4158ee","IsNewSubSection":false,"SubSectionReplacement":""},{"Level":1,"Identity":"T59C17N36S9","SubSectionBookmarkName":"ss_T59C17N36S9_lv1_0f8e02709","IsNewSubSection":false,"SubSectionReplacement":""},{"Level":1,"Identity":"T59C17N36S10","SubSectionBookmarkName":"ss_T59C17N36S10_lv1_32cd35a10","IsNewSubSection":false,"SubSectionReplacement":""},{"Level":1,"Identity":"T59C17N36S11","SubSectionBookmarkName":"ss_T59C17N36S11_lv1_d7dc22796","IsNewSubSection":false,"SubSectionReplacement":""},{"Level":1,"Identity":"T59C17N36S12","SubSectionBookmarkName":"ss_T59C17N36S12_lv1_ea53fb9d1","IsNewSubSection":false,"SubSectionReplacement":""},{"Level":1,"Identity":"T59C17N36S13","SubSectionBookmarkName":"ss_T59C17N36S13_lv1_3871baf58","IsNewSubSection":false,"SubSectionReplacement":""},{"Level":1,"Identity":"T59C17N36S14","SubSectionBookmarkName":"ss_T59C17N36S14_lv1_07b83d4bd","IsNewSubSection":false,"SubSectionReplacement":""},{"Level":1,"Identity":"T59C17N36S15","SubSectionBookmarkName":"ss_T59C17N36S15_lv1_8973a1fe7","IsNewSubSection":false,"SubSectionReplacement":""},{"Level":1,"Identity":"T59C17N36S16","SubSectionBookmarkName":"ss_T59C17N36S16_lv1_2a50eb953","IsNewSubSection":false,"SubSectionReplacement":""}],"TitleRelatedTo":"","TitleSoAsTo":"provide for the consolidation of countywide school districts by July 1, 2030","Deleted":false}],"TitleText":"","DisableControls":false,"Deleted":false,"RepealItems":[],"SectionBookmarkName":"bs_num_2_7796c66ef"},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]</T_BILL_T_SECTIONS>
  <T_BILL_T_SUBJECT>School District Consolidation</T_BILL_T_SUBJECT>
  <T_BILL_UR_DRAFTER>heatheranderson@scstatehouse.gov</T_BILL_UR_DRAFTER>
  <T_BILL_UR_DRAFTINGASSISTANT>katierogers@scstatehouse.gov</T_BILL_UR_DRAFTINGASSISTANT>
</lwb360Metadat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E18BA3-1BCD-468F-B8BA-BB2AC25A153A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2215</Characters>
  <Application>Microsoft Office Word</Application>
  <DocSecurity>0</DocSecurity>
  <Lines>56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Katie Rogers</cp:lastModifiedBy>
  <cp:revision>4</cp:revision>
  <cp:lastPrinted>2024-12-04T15:11:00Z</cp:lastPrinted>
  <dcterms:created xsi:type="dcterms:W3CDTF">2024-12-04T15:13:00Z</dcterms:created>
  <dcterms:modified xsi:type="dcterms:W3CDTF">2024-12-04T15:13:00Z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