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Wooten, Pope, Chapman, Forrest, Kirby, Ligon, Bailey, M.M. Smith, B.L. Cox, Holman, Oremus, Sanders, Willis, Brewer, Hiott, Hixon, Caskey, Henderson-Myers, Wickensimer, Yow, Mitchell, Bamberg, Hart and Garvin</w:t>
      </w:r>
    </w:p>
    <w:p>
      <w:pPr>
        <w:widowControl w:val="false"/>
        <w:spacing w:after="0"/>
        <w:jc w:val="left"/>
      </w:pPr>
      <w:r>
        <w:rPr>
          <w:rFonts w:ascii="Times New Roman"/>
          <w:sz w:val="22"/>
        </w:rPr>
        <w:t xml:space="preserve">Document Path: LC-0039DG25.docx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Last Amended on April 15,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Liquor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822ead661344c8b">
        <w:r w:rsidRPr="00770434">
          <w:rPr>
            <w:rStyle w:val="Hyperlink"/>
          </w:rPr>
          <w:t>House Journal</w:t>
        </w:r>
        <w:r w:rsidRPr="00770434">
          <w:rPr>
            <w:rStyle w:val="Hyperlink"/>
          </w:rPr>
          <w:noBreakHyphen/>
          <w:t>page 225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a012fee0fbe4e4d">
        <w:r w:rsidRPr="00770434">
          <w:rPr>
            <w:rStyle w:val="Hyperlink"/>
          </w:rPr>
          <w:t>House Journal</w:t>
        </w:r>
        <w:r w:rsidRPr="00770434">
          <w:rPr>
            <w:rStyle w:val="Hyperlink"/>
          </w:rPr>
          <w:noBreakHyphen/>
          <w:t>page 225</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Bailey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M.M.
 Smith, B.L. Cox, Holman, Oremus
 </w:t>
      </w:r>
    </w:p>
    <w:p>
      <w:pPr>
        <w:widowControl w:val="false"/>
        <w:tabs>
          <w:tab w:val="right" w:pos="1008"/>
          <w:tab w:val="left" w:pos="1152"/>
          <w:tab w:val="left" w:pos="1872"/>
          <w:tab w:val="left" w:pos="9187"/>
        </w:tabs>
        <w:spacing w:after="0"/>
        <w:ind w:left="2088" w:hanging="2088"/>
      </w:pPr>
      <w:r>
        <w:tab/>
        <w:t>3/5/2025</w:t>
      </w:r>
      <w:r>
        <w:tab/>
        <w:t>House</w:t>
      </w:r>
      <w:r>
        <w:tab/>
        <w:t xml:space="preserve">Committee report: Favorable with amendment</w:t>
      </w:r>
      <w:r>
        <w:rPr>
          <w:b/>
        </w:rPr>
        <w:t xml:space="preserve"> Judiciary</w:t>
      </w:r>
      <w:r>
        <w:t xml:space="preserve"> (</w:t>
      </w:r>
      <w:hyperlink w:history="true" r:id="R80971f7573c84585">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Sanders,
 Willis, Brewer, Hiott, Hixon, Caskey, 
 Henderson-Myers, Wickensimer, Yow, Mitchell, 
 Bamberg, Hart, Garvin
 </w:t>
      </w:r>
    </w:p>
    <w:p>
      <w:pPr>
        <w:widowControl w:val="false"/>
        <w:tabs>
          <w:tab w:val="right" w:pos="1008"/>
          <w:tab w:val="left" w:pos="1152"/>
          <w:tab w:val="left" w:pos="1872"/>
          <w:tab w:val="left" w:pos="9187"/>
        </w:tabs>
        <w:spacing w:after="0"/>
        <w:ind w:left="2088" w:hanging="2088"/>
      </w:pPr>
      <w:r>
        <w:tab/>
        <w:t>3/6/2025</w:t>
      </w:r>
      <w:r>
        <w:tab/>
        <w:t>House</w:t>
      </w:r>
      <w:r>
        <w:tab/>
        <w:t xml:space="preserve">Amended</w:t>
      </w:r>
      <w:r>
        <w:t xml:space="preserve"> (</w:t>
      </w:r>
      <w:hyperlink w:history="true" r:id="Re907469730754c2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second time</w:t>
      </w:r>
      <w:r>
        <w:t xml:space="preserve"> (</w:t>
      </w:r>
      <w:hyperlink w:history="true" r:id="R09aac65c623845f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Roll call</w:t>
      </w:r>
      <w:r>
        <w:t xml:space="preserve"> Yeas-109  Nays-0</w:t>
      </w:r>
      <w:r>
        <w:t xml:space="preserve"> (</w:t>
      </w:r>
      <w:hyperlink w:history="true" r:id="R4b06778c27274108">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Unanimous consent for third reading on next legislative day</w:t>
      </w:r>
      <w:r>
        <w:t xml:space="preserve"> (</w:t>
      </w:r>
      <w:hyperlink w:history="true" r:id="R34fc3f6d5226441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3/7/2025</w:t>
      </w:r>
      <w:r>
        <w:tab/>
        <w:t>House</w:t>
      </w:r>
      <w:r>
        <w:tab/>
        <w:t xml:space="preserve">Read third time and sent to Senate</w:t>
      </w:r>
      <w:r>
        <w:t xml:space="preserve"> (</w:t>
      </w:r>
      <w:hyperlink w:history="true" r:id="R49771bd1d38b4efc">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3/10/2025</w:t>
      </w:r>
      <w:r>
        <w:tab/>
        <w:t/>
      </w:r>
      <w:r>
        <w:tab/>
        <w:t>Scrivener's error corrected
 </w:t>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55c775b330d04a5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Judiciary</w:t>
      </w:r>
      <w:r>
        <w:t xml:space="preserve"> (</w:t>
      </w:r>
      <w:hyperlink w:history="true" r:id="R7baabec00f6947f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Polled out of committee</w:t>
      </w:r>
      <w:r>
        <w:rPr>
          <w:b/>
        </w:rPr>
        <w:t xml:space="preserve"> Judiciary</w:t>
      </w:r>
      <w:r>
        <w:t xml:space="preserve"> (</w:t>
      </w:r>
      <w:hyperlink w:history="true" r:id="Rf0bfc9a9895b41b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w:t>
      </w:r>
      <w:r>
        <w:rPr>
          <w:b/>
        </w:rPr>
        <w:t xml:space="preserve"> Judiciary</w:t>
      </w:r>
      <w:r>
        <w:t xml:space="preserve"> (</w:t>
      </w:r>
      <w:hyperlink w:history="true" r:id="R9c895bb432ba48b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Amended</w:t>
      </w:r>
      <w:r>
        <w:t xml:space="preserve"> (</w:t>
      </w:r>
      <w:hyperlink w:history="true" r:id="Ra77f66b081ac406a">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Read second time</w:t>
      </w:r>
      <w:r>
        <w:t xml:space="preserve"> (</w:t>
      </w:r>
      <w:hyperlink w:history="true" r:id="R574d3d31ad374f2f">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Roll call</w:t>
      </w:r>
      <w:r>
        <w:t xml:space="preserve"> Ayes-35  Nays-5</w:t>
      </w:r>
      <w:r>
        <w:t xml:space="preserve"> (</w:t>
      </w:r>
      <w:hyperlink w:history="true" r:id="R23ab7c5018904f8e">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third time and returned to House with amendments</w:t>
      </w:r>
      <w:r>
        <w:t xml:space="preserve"> (</w:t>
      </w:r>
      <w:hyperlink w:history="true" r:id="Rb5631a8a9ca84210">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Pursuant to Rule 4.8, Referred to Committee on</w:t>
      </w:r>
      <w:r>
        <w:rPr>
          <w:b/>
        </w:rPr>
        <w:t xml:space="preserve"> Judiciary</w:t>
      </w:r>
      <w:r>
        <w:t xml:space="preserve"> (</w:t>
      </w:r>
      <w:hyperlink w:history="true" r:id="R64246fa7dc6a4dd0">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a3db8869124a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94ad15290b4e49">
        <w:r>
          <w:rPr>
            <w:rStyle w:val="Hyperlink"/>
            <w:u w:val="single"/>
          </w:rPr>
          <w:t>12/05/2024</w:t>
        </w:r>
      </w:hyperlink>
      <w:r>
        <w:t xml:space="preserve"/>
      </w:r>
    </w:p>
    <w:p>
      <w:pPr>
        <w:widowControl w:val="true"/>
        <w:spacing w:after="0"/>
        <w:jc w:val="left"/>
      </w:pPr>
      <w:r>
        <w:rPr>
          <w:rFonts w:ascii="Times New Roman"/>
          <w:sz w:val="22"/>
        </w:rPr>
        <w:t xml:space="preserve"/>
      </w:r>
      <w:hyperlink r:id="R4b7e332c732d43cd">
        <w:r>
          <w:rPr>
            <w:rStyle w:val="Hyperlink"/>
            <w:u w:val="single"/>
          </w:rPr>
          <w:t>03/05/2025</w:t>
        </w:r>
      </w:hyperlink>
      <w:r>
        <w:t xml:space="preserve"/>
      </w:r>
    </w:p>
    <w:p>
      <w:pPr>
        <w:widowControl w:val="true"/>
        <w:spacing w:after="0"/>
        <w:jc w:val="left"/>
      </w:pPr>
      <w:r>
        <w:rPr>
          <w:rFonts w:ascii="Times New Roman"/>
          <w:sz w:val="22"/>
        </w:rPr>
        <w:t xml:space="preserve"/>
      </w:r>
      <w:hyperlink r:id="R32dbec372c9045f3">
        <w:r>
          <w:rPr>
            <w:rStyle w:val="Hyperlink"/>
            <w:u w:val="single"/>
          </w:rPr>
          <w:t>03/06/2025</w:t>
        </w:r>
      </w:hyperlink>
      <w:r>
        <w:t xml:space="preserve"/>
      </w:r>
    </w:p>
    <w:p>
      <w:pPr>
        <w:widowControl w:val="true"/>
        <w:spacing w:after="0"/>
        <w:jc w:val="left"/>
      </w:pPr>
      <w:r>
        <w:rPr>
          <w:rFonts w:ascii="Times New Roman"/>
          <w:sz w:val="22"/>
        </w:rPr>
        <w:t xml:space="preserve"/>
      </w:r>
      <w:hyperlink r:id="R394df5c4237c4efb">
        <w:r>
          <w:rPr>
            <w:rStyle w:val="Hyperlink"/>
            <w:u w:val="single"/>
          </w:rPr>
          <w:t>03/10/2025</w:t>
        </w:r>
      </w:hyperlink>
      <w:r>
        <w:t xml:space="preserve"/>
      </w:r>
    </w:p>
    <w:p>
      <w:pPr>
        <w:widowControl w:val="true"/>
        <w:spacing w:after="0"/>
        <w:jc w:val="left"/>
      </w:pPr>
      <w:r>
        <w:rPr>
          <w:rFonts w:ascii="Times New Roman"/>
          <w:sz w:val="22"/>
        </w:rPr>
        <w:t xml:space="preserve"/>
      </w:r>
      <w:hyperlink r:id="R9a28d3267f5248e5">
        <w:r>
          <w:rPr>
            <w:rStyle w:val="Hyperlink"/>
            <w:u w:val="single"/>
          </w:rPr>
          <w:t>03/12/2025</w:t>
        </w:r>
      </w:hyperlink>
      <w:r>
        <w:t xml:space="preserve"/>
      </w:r>
    </w:p>
    <w:p>
      <w:pPr>
        <w:widowControl w:val="true"/>
        <w:spacing w:after="0"/>
        <w:jc w:val="left"/>
      </w:pPr>
      <w:r>
        <w:rPr>
          <w:rFonts w:ascii="Times New Roman"/>
          <w:sz w:val="22"/>
        </w:rPr>
        <w:t xml:space="preserve"/>
      </w:r>
      <w:hyperlink r:id="Rf1ba0a7606c54e19">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0276" w:rsidP="00910276" w:rsidRDefault="00910276" w14:paraId="22A7F8DA" w14:textId="77777777">
      <w:pPr>
        <w:pStyle w:val="sccoversheetstricken"/>
      </w:pPr>
      <w:r w:rsidRPr="00B07BF4">
        <w:t>Indicates Matter Stricken</w:t>
      </w:r>
    </w:p>
    <w:p w:rsidRPr="00B07BF4" w:rsidR="00910276" w:rsidP="00910276" w:rsidRDefault="00910276" w14:paraId="21027852" w14:textId="77777777">
      <w:pPr>
        <w:pStyle w:val="sccoversheetunderline"/>
      </w:pPr>
      <w:r w:rsidRPr="00B07BF4">
        <w:t>Indicates New Matter</w:t>
      </w:r>
    </w:p>
    <w:p w:rsidRPr="00B07BF4" w:rsidR="00910276" w:rsidP="00910276" w:rsidRDefault="00910276" w14:paraId="76CEB34F" w14:textId="77777777">
      <w:pPr>
        <w:pStyle w:val="sccoversheetemptyline"/>
      </w:pPr>
    </w:p>
    <w:sdt>
      <w:sdtPr>
        <w:alias w:val="status"/>
        <w:tag w:val="status"/>
        <w:id w:val="854397200"/>
        <w:placeholder>
          <w:docPart w:val="FA5FEB7366A04E7F92AB0697F091A984"/>
        </w:placeholder>
      </w:sdtPr>
      <w:sdtEndPr/>
      <w:sdtContent>
        <w:p w:rsidRPr="00B07BF4" w:rsidR="00910276" w:rsidP="00910276" w:rsidRDefault="00910276" w14:paraId="72C1CF83" w14:textId="3E952254">
          <w:pPr>
            <w:pStyle w:val="sccoversheetstatus"/>
          </w:pPr>
          <w:r>
            <w:t>Amended</w:t>
          </w:r>
        </w:p>
      </w:sdtContent>
    </w:sdt>
    <w:sdt>
      <w:sdtPr>
        <w:alias w:val="printed1"/>
        <w:tag w:val="printed1"/>
        <w:id w:val="-1779714481"/>
        <w:placeholder>
          <w:docPart w:val="FA5FEB7366A04E7F92AB0697F091A984"/>
        </w:placeholder>
        <w:text/>
      </w:sdtPr>
      <w:sdtEndPr/>
      <w:sdtContent>
        <w:p w:rsidR="00910276" w:rsidP="00910276" w:rsidRDefault="00910276" w14:paraId="1042D180" w14:textId="23294FF4">
          <w:pPr>
            <w:pStyle w:val="sccoversheetinfo"/>
          </w:pPr>
          <w:r>
            <w:t>April 15, 2025</w:t>
          </w:r>
        </w:p>
      </w:sdtContent>
    </w:sdt>
    <w:p w:rsidR="00910276" w:rsidP="00910276" w:rsidRDefault="00910276" w14:paraId="6E6BC72E" w14:textId="77777777">
      <w:pPr>
        <w:pStyle w:val="sccoversheetinfo"/>
      </w:pPr>
    </w:p>
    <w:sdt>
      <w:sdtPr>
        <w:alias w:val="billnumber"/>
        <w:tag w:val="billnumber"/>
        <w:id w:val="-897512070"/>
        <w:placeholder>
          <w:docPart w:val="FA5FEB7366A04E7F92AB0697F091A984"/>
        </w:placeholder>
        <w:text/>
      </w:sdtPr>
      <w:sdtEndPr/>
      <w:sdtContent>
        <w:p w:rsidRPr="00B07BF4" w:rsidR="00910276" w:rsidP="00910276" w:rsidRDefault="00910276" w14:paraId="37C52BF1" w14:textId="4B62FAB4">
          <w:pPr>
            <w:pStyle w:val="sccoversheetbillno"/>
          </w:pPr>
          <w:r>
            <w:t>H. 3497</w:t>
          </w:r>
        </w:p>
      </w:sdtContent>
    </w:sdt>
    <w:p w:rsidR="00910276" w:rsidP="00910276" w:rsidRDefault="00910276" w14:paraId="22339CB0" w14:textId="77777777">
      <w:pPr>
        <w:pStyle w:val="sccoversheetsponsor6"/>
        <w:jc w:val="center"/>
      </w:pPr>
    </w:p>
    <w:p w:rsidRPr="00B07BF4" w:rsidR="00910276" w:rsidP="00910276" w:rsidRDefault="00910276" w14:paraId="310EC123" w14:textId="57DAF62E">
      <w:pPr>
        <w:pStyle w:val="sccoversheetsponsor6"/>
      </w:pPr>
      <w:r w:rsidRPr="00B07BF4">
        <w:t xml:space="preserve">Introduced by </w:t>
      </w:r>
      <w:sdt>
        <w:sdtPr>
          <w:alias w:val="sponsortype"/>
          <w:tag w:val="sponsortype"/>
          <w:id w:val="1707217765"/>
          <w:placeholder>
            <w:docPart w:val="FA5FEB7366A04E7F92AB0697F091A984"/>
          </w:placeholder>
          <w:text/>
        </w:sdtPr>
        <w:sdtEndPr/>
        <w:sdtContent>
          <w:r>
            <w:t>Reps.</w:t>
          </w:r>
        </w:sdtContent>
      </w:sdt>
      <w:r w:rsidRPr="00B07BF4">
        <w:t xml:space="preserve"> </w:t>
      </w:r>
      <w:sdt>
        <w:sdtPr>
          <w:alias w:val="sponsors"/>
          <w:tag w:val="sponsors"/>
          <w:id w:val="716862734"/>
          <w:placeholder>
            <w:docPart w:val="FA5FEB7366A04E7F92AB0697F091A984"/>
          </w:placeholder>
          <w:text/>
        </w:sdtPr>
        <w:sdtEndPr/>
        <w:sdtContent>
          <w:r>
            <w:t>W. Newton, Wooten, Pope, Chapman, Forrest, Kirby, Ligon, Bailey, M. M. Smith, B. L. Cox, Holman, Oremus, Sanders, Willis, Brewer, Hiott, Hixon, Caskey, Henderson-Myers, Wickensimer, Yow, Mitchell, Bamberg, Hart and Garvin</w:t>
          </w:r>
        </w:sdtContent>
      </w:sdt>
      <w:r w:rsidRPr="00B07BF4">
        <w:t xml:space="preserve"> </w:t>
      </w:r>
    </w:p>
    <w:p w:rsidRPr="00B07BF4" w:rsidR="00910276" w:rsidP="00910276" w:rsidRDefault="00910276" w14:paraId="1E143435" w14:textId="77777777">
      <w:pPr>
        <w:pStyle w:val="sccoversheetsponsor6"/>
      </w:pPr>
    </w:p>
    <w:p w:rsidRPr="00B07BF4" w:rsidR="00910276" w:rsidP="00910276" w:rsidRDefault="00912B1D" w14:paraId="08239C97" w14:textId="0AE94B13">
      <w:pPr>
        <w:pStyle w:val="sccoversheetinfo"/>
      </w:pPr>
      <w:sdt>
        <w:sdtPr>
          <w:alias w:val="typeinitial"/>
          <w:tag w:val="typeinitial"/>
          <w:id w:val="98301346"/>
          <w:placeholder>
            <w:docPart w:val="FA5FEB7366A04E7F92AB0697F091A984"/>
          </w:placeholder>
          <w:text/>
        </w:sdtPr>
        <w:sdtEndPr/>
        <w:sdtContent>
          <w:r w:rsidR="00910276">
            <w:t>S</w:t>
          </w:r>
        </w:sdtContent>
      </w:sdt>
      <w:r w:rsidRPr="00B07BF4" w:rsidR="00910276">
        <w:t xml:space="preserve">. Printed </w:t>
      </w:r>
      <w:sdt>
        <w:sdtPr>
          <w:alias w:val="printed2"/>
          <w:tag w:val="printed2"/>
          <w:id w:val="-774643221"/>
          <w:placeholder>
            <w:docPart w:val="FA5FEB7366A04E7F92AB0697F091A984"/>
          </w:placeholder>
          <w:text/>
        </w:sdtPr>
        <w:sdtEndPr/>
        <w:sdtContent>
          <w:r w:rsidR="00910276">
            <w:t>4/15/25</w:t>
          </w:r>
        </w:sdtContent>
      </w:sdt>
      <w:r w:rsidRPr="00B07BF4" w:rsidR="00910276">
        <w:t>--</w:t>
      </w:r>
      <w:sdt>
        <w:sdtPr>
          <w:alias w:val="residingchamber"/>
          <w:tag w:val="residingchamber"/>
          <w:id w:val="1651789982"/>
          <w:placeholder>
            <w:docPart w:val="FA5FEB7366A04E7F92AB0697F091A984"/>
          </w:placeholder>
          <w:text/>
        </w:sdtPr>
        <w:sdtEndPr/>
        <w:sdtContent>
          <w:r w:rsidR="00910276">
            <w:t>S</w:t>
          </w:r>
        </w:sdtContent>
      </w:sdt>
      <w:r w:rsidRPr="00B07BF4" w:rsidR="00910276">
        <w:t>.</w:t>
      </w:r>
    </w:p>
    <w:p w:rsidRPr="00B07BF4" w:rsidR="00910276" w:rsidP="00910276" w:rsidRDefault="00910276" w14:paraId="593AFD55" w14:textId="3E1BC278">
      <w:pPr>
        <w:pStyle w:val="sccoversheetreadfirst"/>
      </w:pPr>
      <w:r w:rsidRPr="00B07BF4">
        <w:t xml:space="preserve">Read the first time </w:t>
      </w:r>
      <w:sdt>
        <w:sdtPr>
          <w:alias w:val="readfirst"/>
          <w:tag w:val="readfirst"/>
          <w:id w:val="-1145275273"/>
          <w:placeholder>
            <w:docPart w:val="FA5FEB7366A04E7F92AB0697F091A984"/>
          </w:placeholder>
          <w:text/>
        </w:sdtPr>
        <w:sdtEndPr/>
        <w:sdtContent>
          <w:r>
            <w:t>March 11, 2025</w:t>
          </w:r>
        </w:sdtContent>
      </w:sdt>
    </w:p>
    <w:p w:rsidRPr="00B07BF4" w:rsidR="00910276" w:rsidP="00910276" w:rsidRDefault="00910276" w14:paraId="471593B9" w14:textId="77777777">
      <w:pPr>
        <w:pStyle w:val="sccoversheetemptyline"/>
      </w:pPr>
    </w:p>
    <w:p w:rsidRPr="00B07BF4" w:rsidR="00910276" w:rsidP="00910276" w:rsidRDefault="003939D7" w14:paraId="6AB91D26" w14:textId="316A6868">
      <w:pPr>
        <w:pStyle w:val="sccoversheetemptyline"/>
        <w:jc w:val="center"/>
        <w:rPr>
          <w:u w:val="single"/>
        </w:rPr>
      </w:pPr>
      <w:r>
        <w:t>________</w:t>
      </w:r>
    </w:p>
    <w:p w:rsidR="00910276" w:rsidP="00910276" w:rsidRDefault="00910276" w14:paraId="78ABA284" w14:textId="1F7D9FDB">
      <w:pPr>
        <w:pStyle w:val="sccoversheetemptyline"/>
        <w:jc w:val="center"/>
        <w:sectPr w:rsidR="00910276" w:rsidSect="00910276">
          <w:footerReference w:type="default" r:id="rId11"/>
          <w:pgSz w:w="12240" w:h="15840" w:code="1"/>
          <w:pgMar w:top="1008" w:right="1627" w:bottom="1008" w:left="1627" w:header="720" w:footer="720" w:gutter="0"/>
          <w:lnNumType w:countBy="1"/>
          <w:pgNumType w:start="1"/>
          <w:cols w:space="708"/>
          <w:docGrid w:linePitch="360"/>
        </w:sectPr>
      </w:pPr>
    </w:p>
    <w:p w:rsidRPr="00B07BF4" w:rsidR="00910276" w:rsidP="00910276" w:rsidRDefault="00910276" w14:paraId="6B86A53A"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7CF5" w14:paraId="40FEFADA" w14:textId="03A298F6">
          <w:pPr>
            <w:pStyle w:val="scbilltitle"/>
          </w:pPr>
          <w:r>
            <w:t>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sdtContent>
    </w:sdt>
    <w:bookmarkStart w:name="at_76fc214c8" w:displacedByCustomXml="prev" w:id="1"/>
    <w:bookmarkEnd w:id="1"/>
    <w:p w:rsidR="003939D7" w:rsidP="003939D7" w:rsidRDefault="003939D7" w14:paraId="0DE26852" w14:textId="77777777">
      <w:pPr>
        <w:pStyle w:val="scnoncodifiedsection"/>
      </w:pPr>
      <w:r>
        <w:tab/>
        <w:t>Amend Title To Conform</w:t>
      </w:r>
    </w:p>
    <w:p w:rsidRPr="00DF3B44" w:rsidR="006C18F0" w:rsidP="003939D7" w:rsidRDefault="006C18F0" w14:paraId="5BAAC1B7" w14:textId="7B232229">
      <w:pPr>
        <w:pStyle w:val="scnoncodifiedsection"/>
      </w:pPr>
    </w:p>
    <w:p w:rsidRPr="0094541D" w:rsidR="007E06BB" w:rsidP="0094541D" w:rsidRDefault="002C3463" w14:paraId="7A934B75" w14:textId="6F4B79DE">
      <w:pPr>
        <w:pStyle w:val="scenactingwords"/>
      </w:pPr>
      <w:bookmarkStart w:name="ew_acddb7b0e" w:id="2"/>
      <w:r w:rsidRPr="0094541D">
        <w:t>B</w:t>
      </w:r>
      <w:bookmarkEnd w:id="2"/>
      <w:r w:rsidRPr="0094541D">
        <w:t>e it enacted by the General Assembly of the State of South Carolina:</w:t>
      </w:r>
    </w:p>
    <w:p w:rsidRPr="00DF3B44" w:rsidR="007A10F1" w:rsidP="007A10F1" w:rsidRDefault="007A10F1" w14:paraId="0E9393B4" w14:textId="67F1C01F">
      <w:pPr>
        <w:pStyle w:val="scnoncodifiedsection"/>
      </w:pPr>
    </w:p>
    <w:p w:rsidR="00963C78" w:rsidP="00776351" w:rsidRDefault="00963C78" w14:paraId="1D8AAB97" w14:textId="77777777">
      <w:pPr>
        <w:pStyle w:val="scdirectionallanguage"/>
      </w:pPr>
      <w:bookmarkStart w:name="bs_num_1_41e9e58f3" w:id="3"/>
      <w:r>
        <w:t>S</w:t>
      </w:r>
      <w:bookmarkEnd w:id="3"/>
      <w:r>
        <w:t>ECTION 1.</w:t>
      </w:r>
      <w:r>
        <w:tab/>
      </w:r>
      <w:bookmarkStart w:name="dl_1a9ab81b6" w:id="4"/>
      <w:r>
        <w:t>S</w:t>
      </w:r>
      <w:bookmarkEnd w:id="4"/>
      <w:r>
        <w:t xml:space="preserve">ection 15‑38‑15 of the S.C. Code is </w:t>
      </w:r>
      <w:r w:rsidRPr="00A910B7">
        <w:t>amended</w:t>
      </w:r>
      <w:r>
        <w:t xml:space="preserve"> to read:</w:t>
      </w:r>
    </w:p>
    <w:p w:rsidR="00963C78" w:rsidP="00776351" w:rsidRDefault="00963C78" w14:paraId="6BE57BB9" w14:textId="77777777">
      <w:pPr>
        <w:pStyle w:val="sccodifiedsection"/>
      </w:pPr>
    </w:p>
    <w:p w:rsidR="00963C78" w:rsidP="00776351" w:rsidRDefault="00963C78" w14:paraId="5DC84711" w14:textId="77777777">
      <w:pPr>
        <w:pStyle w:val="sccodifiedsection"/>
      </w:pPr>
      <w:r>
        <w:tab/>
      </w:r>
      <w:bookmarkStart w:name="cs_T15C38N15_0602c012d" w:id="5"/>
      <w:r>
        <w:t>S</w:t>
      </w:r>
      <w:bookmarkEnd w:id="5"/>
      <w:r>
        <w:t>ection 15</w:t>
      </w:r>
      <w:r>
        <w:rPr>
          <w:rFonts w:ascii="Cambria Math" w:hAnsi="Cambria Math" w:cs="Cambria Math"/>
        </w:rPr>
        <w:t>‑</w:t>
      </w:r>
      <w:r>
        <w:t>38</w:t>
      </w:r>
      <w:r>
        <w:rPr>
          <w:rFonts w:ascii="Cambria Math" w:hAnsi="Cambria Math" w:cs="Cambria Math"/>
        </w:rPr>
        <w:t>‑</w:t>
      </w:r>
      <w:r>
        <w:t>15.</w:t>
      </w:r>
      <w:r>
        <w:tab/>
      </w:r>
      <w:bookmarkStart w:name="ss_T15C38N15SA_lv1_db785d376" w:id="6"/>
      <w:r>
        <w:t>(</w:t>
      </w:r>
      <w:bookmarkEnd w:id="6"/>
      <w:r>
        <w:t>A) In an action to recover damages</w:t>
      </w:r>
      <w:r w:rsidRPr="005E47CE">
        <w:rPr>
          <w:rStyle w:val="scinsert"/>
        </w:rPr>
        <w:t xml:space="preserve"> in tort:</w:t>
      </w:r>
      <w:r>
        <w:t xml:space="preserve"> </w:t>
      </w:r>
      <w:r>
        <w:rPr>
          <w:rStyle w:val="scstrike"/>
        </w:rPr>
        <w:t>resulting from personal injury, wrongful death, or damage to property or to recover damages for economic loss or for noneconomic loss such as mental distress, loss of enjoyment, pain, suffering, loss of reputation, or loss of companionship</w:t>
      </w:r>
      <w:r>
        <w:t xml:space="preserve"> </w:t>
      </w:r>
      <w:r>
        <w:rPr>
          <w:rStyle w:val="scstrike"/>
        </w:rPr>
        <w:t>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963C78" w:rsidP="00776351" w:rsidRDefault="00963C78" w14:paraId="675B2F84" w14:textId="77777777">
      <w:pPr>
        <w:pStyle w:val="sccodifiedsection"/>
      </w:pPr>
      <w:r w:rsidRPr="00115BF6">
        <w:tab/>
      </w:r>
      <w:r w:rsidRPr="00115BF6">
        <w:tab/>
      </w:r>
      <w:bookmarkStart w:name="ss_T15C38N15S1_lv2_3fc9c44db" w:id="7"/>
      <w:r>
        <w:rPr>
          <w:rStyle w:val="scinsert"/>
        </w:rPr>
        <w:t>(</w:t>
      </w:r>
      <w:bookmarkEnd w:id="7"/>
      <w:r>
        <w:rPr>
          <w:rStyle w:val="scinsert"/>
        </w:rPr>
        <w:t xml:space="preserve">1) The </w:t>
      </w:r>
      <w:r w:rsidRPr="005E47CE">
        <w:rPr>
          <w:rStyle w:val="scinsert"/>
        </w:rPr>
        <w:t>trier of fact</w:t>
      </w:r>
      <w:r>
        <w:rPr>
          <w:rStyle w:val="scinsert"/>
        </w:rPr>
        <w:t xml:space="preserve"> shall determine the percentage of fault of the</w:t>
      </w:r>
      <w:r w:rsidRPr="005E47CE">
        <w:rPr>
          <w:rStyle w:val="scinsert"/>
        </w:rPr>
        <w:t xml:space="preserve"> plaintiff</w:t>
      </w:r>
      <w:r>
        <w:rPr>
          <w:rStyle w:val="scinsert"/>
        </w:rPr>
        <w:t>, of the defendant</w:t>
      </w:r>
      <w:r w:rsidRPr="005E47CE">
        <w:rPr>
          <w:rStyle w:val="scinsert"/>
        </w:rPr>
        <w:t xml:space="preserve"> or defendants</w:t>
      </w:r>
      <w:r>
        <w:rPr>
          <w:rStyle w:val="scinsert"/>
        </w:rPr>
        <w:t xml:space="preserve">, and of any nonparty whose </w:t>
      </w:r>
      <w:r w:rsidRPr="005E47CE">
        <w:rPr>
          <w:rStyle w:val="scinsert"/>
        </w:rPr>
        <w:t xml:space="preserve">tortious </w:t>
      </w:r>
      <w:r>
        <w:rPr>
          <w:rStyle w:val="scinsert"/>
        </w:rPr>
        <w:t>act or</w:t>
      </w:r>
      <w:r w:rsidRPr="005E47CE">
        <w:rPr>
          <w:rStyle w:val="scinsert"/>
        </w:rPr>
        <w:t xml:space="preserve"> </w:t>
      </w:r>
      <w:r w:rsidRPr="00683C40">
        <w:rPr>
          <w:rStyle w:val="scinsert"/>
        </w:rPr>
        <w:t>omission</w:t>
      </w:r>
      <w:r>
        <w:rPr>
          <w:rStyle w:val="scinsert"/>
        </w:rPr>
        <w:t xml:space="preserve"> was </w:t>
      </w:r>
      <w:r w:rsidRPr="005E47CE">
        <w:rPr>
          <w:rStyle w:val="scinsert"/>
        </w:rPr>
        <w:t xml:space="preserve">proven to be </w:t>
      </w:r>
      <w:r>
        <w:rPr>
          <w:rStyle w:val="scinsert"/>
        </w:rPr>
        <w:t>a proximate cause of the</w:t>
      </w:r>
      <w:r w:rsidRPr="005E47CE">
        <w:rPr>
          <w:rStyle w:val="scinsert"/>
        </w:rPr>
        <w:t xml:space="preserve"> plaintiff’s</w:t>
      </w:r>
      <w:r>
        <w:rPr>
          <w:rStyle w:val="scinsert"/>
        </w:rPr>
        <w:t xml:space="preserve"> alleged damages.</w:t>
      </w:r>
      <w:r w:rsidRPr="005E47CE">
        <w:rPr>
          <w:rStyle w:val="scinsert"/>
        </w:rPr>
        <w:t xml:space="preserve"> For purposes of apportioning fault on the verdict form, a “nonparty” means an individual or entity who has previously settled a claim arising out of the same tortious act or </w:t>
      </w:r>
      <w:r w:rsidRPr="00683C40">
        <w:rPr>
          <w:rStyle w:val="scinsert"/>
        </w:rPr>
        <w:t xml:space="preserve">omission </w:t>
      </w:r>
      <w:r w:rsidRPr="005E47CE">
        <w:rPr>
          <w:rStyle w:val="scinsert"/>
        </w:rPr>
        <w:t>with the plaintiff, or if more than one plaintiff, who has previously settled with any plaintiff in the same civil action.</w:t>
      </w:r>
    </w:p>
    <w:p w:rsidRPr="005E47CE" w:rsidR="00963C78" w:rsidP="00776351" w:rsidRDefault="00963C78" w14:paraId="303ABAB6" w14:textId="77777777">
      <w:pPr>
        <w:pStyle w:val="sccodifiedsection"/>
      </w:pPr>
      <w:r w:rsidRPr="00115BF6">
        <w:lastRenderedPageBreak/>
        <w:tab/>
      </w:r>
      <w:r w:rsidRPr="00115BF6">
        <w:tab/>
      </w:r>
      <w:bookmarkStart w:name="ss_T15C38N15S2_lv2_56f365b27" w:id="8"/>
      <w:r>
        <w:rPr>
          <w:rStyle w:val="scinsert"/>
        </w:rPr>
        <w:t>(</w:t>
      </w:r>
      <w:bookmarkEnd w:id="8"/>
      <w:r>
        <w:rPr>
          <w:rStyle w:val="scinsert"/>
        </w:rPr>
        <w:t>2)</w:t>
      </w:r>
      <w:r w:rsidRPr="005E47CE">
        <w:rPr>
          <w:rStyle w:val="scinsert"/>
        </w:rPr>
        <w:t xml:space="preserve"> A settling party shall be placed on the verdict form i</w:t>
      </w:r>
      <w:r>
        <w:rPr>
          <w:rStyle w:val="scinsert"/>
        </w:rPr>
        <w:t>f</w:t>
      </w:r>
      <w:r w:rsidRPr="005E47CE">
        <w:rPr>
          <w:rStyle w:val="scinsert"/>
        </w:rPr>
        <w:t xml:space="preserve"> there is any evidence sufficient to survive a South Carolina Rules of Civil Procedure Rule 50 Directed Verdict Motion that the settling party was proximate cause, in whole or in part, of the plaintiff’s damages.</w:t>
      </w:r>
    </w:p>
    <w:p w:rsidRPr="005E47CE" w:rsidR="00963C78" w:rsidP="00776351" w:rsidRDefault="00963C78" w14:paraId="5819B733" w14:textId="77777777">
      <w:pPr>
        <w:pStyle w:val="sccodifiedsection"/>
      </w:pPr>
      <w:r w:rsidRPr="00115BF6">
        <w:tab/>
      </w:r>
      <w:r w:rsidRPr="00115BF6">
        <w:tab/>
      </w:r>
      <w:bookmarkStart w:name="ss_T15C38N15S3_lv2_96e521da9" w:id="9"/>
      <w:r w:rsidRPr="005E47CE">
        <w:rPr>
          <w:rStyle w:val="scinsert"/>
        </w:rPr>
        <w:t>(</w:t>
      </w:r>
      <w:bookmarkEnd w:id="9"/>
      <w:r w:rsidRPr="005E47CE">
        <w:rPr>
          <w:rStyle w:val="scinsert"/>
        </w:rPr>
        <w:t>3) If the percentage of fault of the plaintiff is greater than fifty percent of the total fault involved in the tortious act or omission that caused the plaintiff’s damages, then the trier of fact shall return a verdict for the defendant and no further deliberation is required.</w:t>
      </w:r>
    </w:p>
    <w:p w:rsidR="00963C78" w:rsidP="00776351" w:rsidRDefault="00963C78" w14:paraId="6D960C9F" w14:textId="77777777">
      <w:pPr>
        <w:pStyle w:val="sccodifiedsection"/>
      </w:pPr>
      <w:r w:rsidRPr="00115BF6">
        <w:tab/>
      </w:r>
      <w:r w:rsidRPr="00115BF6">
        <w:tab/>
      </w:r>
      <w:bookmarkStart w:name="ss_T15C38N15S4_lv2_6715b69d1" w:id="10"/>
      <w:r w:rsidRPr="005E47CE">
        <w:rPr>
          <w:rStyle w:val="scinsert"/>
        </w:rPr>
        <w:t>(</w:t>
      </w:r>
      <w:bookmarkEnd w:id="10"/>
      <w:r w:rsidRPr="005E47CE">
        <w:rPr>
          <w:rStyle w:val="scinsert"/>
        </w:rPr>
        <w:t>4)</w:t>
      </w:r>
      <w:r>
        <w:rPr>
          <w:rStyle w:val="scinsert"/>
        </w:rPr>
        <w:t xml:space="preserve"> If the </w:t>
      </w:r>
      <w:r w:rsidRPr="005E47CE">
        <w:rPr>
          <w:rStyle w:val="scinsert"/>
        </w:rPr>
        <w:t xml:space="preserve">plaintiff’s </w:t>
      </w:r>
      <w:r>
        <w:rPr>
          <w:rStyle w:val="scinsert"/>
        </w:rPr>
        <w:t>percentage of fault is not greater than fifty percent of the total fault involved in the</w:t>
      </w:r>
      <w:r w:rsidRPr="005E47CE">
        <w:rPr>
          <w:rStyle w:val="scinsert"/>
        </w:rPr>
        <w:t xml:space="preserve"> tortious</w:t>
      </w:r>
      <w:r>
        <w:rPr>
          <w:rStyle w:val="scinsert"/>
        </w:rPr>
        <w:t xml:space="preserve"> act or omission that caused the</w:t>
      </w:r>
      <w:r w:rsidRPr="005E47CE">
        <w:rPr>
          <w:rStyle w:val="scinsert"/>
        </w:rPr>
        <w:t xml:space="preserve"> plaintiff’s damages</w:t>
      </w:r>
      <w:r>
        <w:rPr>
          <w:rStyle w:val="scinsert"/>
        </w:rPr>
        <w:t xml:space="preserve">, then the </w:t>
      </w:r>
      <w:r w:rsidRPr="005E47CE">
        <w:rPr>
          <w:rStyle w:val="scinsert"/>
        </w:rPr>
        <w:t>trier of fact</w:t>
      </w:r>
      <w:r>
        <w:rPr>
          <w:rStyle w:val="scinsert"/>
        </w:rPr>
        <w:t xml:space="preserve"> shall determine the total amount of damages</w:t>
      </w:r>
      <w:r w:rsidRPr="005E47CE">
        <w:rPr>
          <w:rStyle w:val="scinsert"/>
        </w:rPr>
        <w:t xml:space="preserve"> that</w:t>
      </w:r>
      <w:r>
        <w:rPr>
          <w:rStyle w:val="scinsert"/>
        </w:rPr>
        <w:t xml:space="preserve"> the</w:t>
      </w:r>
      <w:r w:rsidRPr="005E47CE">
        <w:rPr>
          <w:rStyle w:val="scinsert"/>
        </w:rPr>
        <w:t xml:space="preserve"> plaintiff</w:t>
      </w:r>
      <w:r>
        <w:rPr>
          <w:rStyle w:val="scinsert"/>
        </w:rPr>
        <w:t xml:space="preserve"> would be entitled to recover if comparative fault were disregarded.</w:t>
      </w:r>
    </w:p>
    <w:p w:rsidRPr="005E47CE" w:rsidR="00963C78" w:rsidP="00776351" w:rsidRDefault="00963C78" w14:paraId="306F1B96" w14:textId="77777777">
      <w:pPr>
        <w:pStyle w:val="sccodifiedsection"/>
      </w:pPr>
      <w:r w:rsidRPr="00115BF6">
        <w:tab/>
      </w:r>
      <w:r w:rsidRPr="00115BF6">
        <w:tab/>
      </w:r>
      <w:bookmarkStart w:name="ss_T15C38N15S5_lv2_d478929bd" w:id="11"/>
      <w:r w:rsidRPr="005E47CE">
        <w:rPr>
          <w:rStyle w:val="scinsert"/>
        </w:rPr>
        <w:t>(</w:t>
      </w:r>
      <w:bookmarkEnd w:id="11"/>
      <w:r w:rsidRPr="005E47CE">
        <w:rPr>
          <w:rStyle w:val="scinsert"/>
        </w:rPr>
        <w:t>5)</w:t>
      </w:r>
      <w:r>
        <w:rPr>
          <w:rStyle w:val="scinsert"/>
        </w:rPr>
        <w:t xml:space="preserve"> Upon the completion of subitem </w:t>
      </w:r>
      <w:r w:rsidRPr="005E47CE">
        <w:rPr>
          <w:rStyle w:val="scinsert"/>
        </w:rPr>
        <w:t>(4)</w:t>
      </w:r>
      <w:r>
        <w:rPr>
          <w:rStyle w:val="scinsert"/>
        </w:rPr>
        <w:t xml:space="preserve">, the court shall enter </w:t>
      </w:r>
      <w:r w:rsidRPr="0014464E">
        <w:rPr>
          <w:rStyle w:val="scinsert"/>
        </w:rPr>
        <w:t xml:space="preserve">judgment for the </w:t>
      </w:r>
      <w:r w:rsidRPr="005E47CE">
        <w:rPr>
          <w:rStyle w:val="scinsert"/>
        </w:rPr>
        <w:t>plaintiff</w:t>
      </w:r>
      <w:r w:rsidRPr="0014464E">
        <w:rPr>
          <w:rStyle w:val="scinsert"/>
        </w:rPr>
        <w:t xml:space="preserve"> against each defendant in an amount equal to the total amount of damages awarded in</w:t>
      </w:r>
      <w:r>
        <w:rPr>
          <w:rStyle w:val="scinsert"/>
        </w:rPr>
        <w:t xml:space="preserve"> subitem</w:t>
      </w:r>
      <w:r w:rsidRPr="0014464E">
        <w:rPr>
          <w:rStyle w:val="scinsert"/>
        </w:rPr>
        <w:t xml:space="preserve"> </w:t>
      </w:r>
      <w:r w:rsidRPr="005E47CE">
        <w:rPr>
          <w:rStyle w:val="scinsert"/>
        </w:rPr>
        <w:t>(4)</w:t>
      </w:r>
      <w:r w:rsidRPr="0014464E">
        <w:rPr>
          <w:rStyle w:val="scinsert"/>
        </w:rPr>
        <w:t xml:space="preserve"> multiplied by the percentage of fault assigned to each respective defendant in </w:t>
      </w:r>
      <w:r>
        <w:rPr>
          <w:rStyle w:val="scinsert"/>
        </w:rPr>
        <w:t xml:space="preserve">subitem </w:t>
      </w:r>
      <w:r w:rsidRPr="0014464E">
        <w:rPr>
          <w:rStyle w:val="scinsert"/>
        </w:rPr>
        <w:t>(1)</w:t>
      </w:r>
      <w:r w:rsidRPr="005E47CE">
        <w:rPr>
          <w:rStyle w:val="scinsert"/>
        </w:rPr>
        <w:t xml:space="preserve"> using the following criteria: </w:t>
      </w:r>
    </w:p>
    <w:p w:rsidRPr="005E47CE" w:rsidR="00963C78" w:rsidP="00776351" w:rsidRDefault="00963C78" w14:paraId="31820BA8" w14:textId="77777777">
      <w:pPr>
        <w:pStyle w:val="sccodifiedsection"/>
      </w:pPr>
      <w:r w:rsidRPr="00115BF6">
        <w:tab/>
      </w:r>
      <w:r w:rsidRPr="00115BF6">
        <w:tab/>
      </w:r>
      <w:r w:rsidRPr="00115BF6">
        <w:tab/>
      </w:r>
      <w:bookmarkStart w:name="ss_T15C38N15Sa_lv3_b1819d6f4" w:id="12"/>
      <w:r w:rsidRPr="005E47CE">
        <w:rPr>
          <w:rStyle w:val="scinsert"/>
        </w:rPr>
        <w:t>(</w:t>
      </w:r>
      <w:bookmarkEnd w:id="12"/>
      <w:r w:rsidRPr="005E47CE">
        <w:rPr>
          <w:rStyle w:val="scinsert"/>
        </w:rPr>
        <w:t>a) each defendant is severally liable for</w:t>
      </w:r>
      <w:r w:rsidRPr="00683C40">
        <w:rPr>
          <w:rStyle w:val="scinsert"/>
        </w:rPr>
        <w:t xml:space="preserve"> his share of</w:t>
      </w:r>
      <w:r w:rsidRPr="005E47CE">
        <w:rPr>
          <w:rStyle w:val="scinsert"/>
        </w:rPr>
        <w:t xml:space="preserve"> the total amount of the plaintiff’s noneconomic damages, as defined in Section 15-32-210, and any punitive or exemplary damages; and</w:t>
      </w:r>
    </w:p>
    <w:p w:rsidRPr="005E47CE" w:rsidR="00963C78" w:rsidP="00776351" w:rsidRDefault="00963C78" w14:paraId="6505EE6A" w14:textId="77777777">
      <w:pPr>
        <w:pStyle w:val="sccodifiedsection"/>
      </w:pPr>
      <w:r w:rsidRPr="00115BF6">
        <w:tab/>
      </w:r>
      <w:r w:rsidRPr="00115BF6">
        <w:tab/>
      </w:r>
      <w:r w:rsidRPr="00115BF6">
        <w:tab/>
      </w:r>
      <w:bookmarkStart w:name="ss_T15C38N15Sb_lv3_aceb9a876" w:id="13"/>
      <w:r w:rsidRPr="005E47CE">
        <w:rPr>
          <w:rStyle w:val="scinsert"/>
        </w:rPr>
        <w:t>(</w:t>
      </w:r>
      <w:bookmarkEnd w:id="13"/>
      <w:r w:rsidRPr="005E47CE">
        <w:rPr>
          <w:rStyle w:val="scinsert"/>
        </w:rPr>
        <w:t>b) if the percentage of fault of any one defendant is greater than fifty percent of the total fault involved in the act or omission that cause the plaintiff’s damages, then the defendant is jointly and severally liable to the total amount of plaintiff’s economic damages.</w:t>
      </w:r>
    </w:p>
    <w:p w:rsidRPr="005E47CE" w:rsidR="00963C78" w:rsidP="00776351" w:rsidRDefault="00963C78" w14:paraId="2F98562A" w14:textId="77777777">
      <w:pPr>
        <w:pStyle w:val="sccodifiedsection"/>
      </w:pPr>
      <w:r w:rsidRPr="00115BF6">
        <w:tab/>
      </w:r>
      <w:r w:rsidRPr="00115BF6">
        <w:tab/>
      </w:r>
      <w:bookmarkStart w:name="ss_T15C38N15S6_lv2_0bf2754d8" w:id="14"/>
      <w:r w:rsidRPr="005E47CE">
        <w:rPr>
          <w:rStyle w:val="scinsert"/>
        </w:rPr>
        <w:t>(</w:t>
      </w:r>
      <w:bookmarkEnd w:id="14"/>
      <w:r w:rsidRPr="005E47CE">
        <w:rPr>
          <w:rStyle w:val="scinsert"/>
        </w:rPr>
        <w:t>6) If the percentage of fault of any defendant that is charged under Section 56-5-2930, 56-5-2933</w:t>
      </w:r>
      <w:r>
        <w:rPr>
          <w:rStyle w:val="scinsert"/>
        </w:rPr>
        <w:t>, or</w:t>
      </w:r>
      <w:r w:rsidRPr="005E47CE">
        <w:rPr>
          <w:rStyle w:val="scinsert"/>
        </w:rPr>
        <w:t xml:space="preserve">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rsidRPr="005E47CE" w:rsidR="00963C78" w:rsidP="00776351" w:rsidRDefault="00963C78" w14:paraId="022E5431" w14:textId="77777777">
      <w:pPr>
        <w:pStyle w:val="sccodifiedsection"/>
      </w:pPr>
      <w:r w:rsidRPr="00115BF6">
        <w:tab/>
      </w:r>
      <w:r w:rsidRPr="00115BF6">
        <w:tab/>
      </w:r>
      <w:bookmarkStart w:name="ss_T15C38N15S7_lv2_7f256151f" w:id="15"/>
      <w:r w:rsidRPr="005E47CE">
        <w:rPr>
          <w:rStyle w:val="scinsert"/>
        </w:rPr>
        <w:t>(</w:t>
      </w:r>
      <w:bookmarkEnd w:id="15"/>
      <w:r w:rsidRPr="005E47CE">
        <w:rPr>
          <w:rStyle w:val="scinsert"/>
        </w:rPr>
        <w:t xml:space="preserve">7) For purposes of this section, the terms economic damages and noneconomic damages have the same meaning as defined in Section 15-32-210. </w:t>
      </w:r>
    </w:p>
    <w:p w:rsidRPr="00C5037E" w:rsidR="00963C78" w:rsidP="00776351" w:rsidRDefault="00963C78" w14:paraId="4660817D" w14:textId="77777777">
      <w:pPr>
        <w:pStyle w:val="sccodifiedsection"/>
        <w:rPr>
          <w:rStyle w:val="scstrike"/>
        </w:rPr>
      </w:pPr>
      <w:bookmarkStart w:name="ss_T15C38N15SB_lv1_727f8d8dR" w:id="16"/>
      <w:r w:rsidRPr="00C5037E">
        <w:rPr>
          <w:rStyle w:val="scstrike"/>
        </w:rPr>
        <w:t>(</w:t>
      </w:r>
      <w:bookmarkEnd w:id="16"/>
      <w:r w:rsidRPr="00C5037E">
        <w:rPr>
          <w:rStyle w:val="scstrike"/>
        </w:rPr>
        <w:t>B) Apportionment of percentages of fault among defendants is to be determined as specified in subsection (C).</w:t>
      </w:r>
    </w:p>
    <w:p w:rsidRPr="005E47CE" w:rsidR="00963C78" w:rsidP="00776351" w:rsidRDefault="00963C78" w14:paraId="7F548042" w14:textId="77777777">
      <w:pPr>
        <w:pStyle w:val="sccodifiedsection"/>
      </w:pPr>
      <w:r>
        <w:tab/>
      </w:r>
      <w:r>
        <w:rPr>
          <w:rStyle w:val="scstrike"/>
        </w:rPr>
        <w:t xml:space="preserve">(C) </w:t>
      </w:r>
      <w:bookmarkStart w:name="ss_T15C38N15SB_lv1_5c60cc8ae" w:id="17"/>
      <w:r>
        <w:rPr>
          <w:rStyle w:val="scinsert"/>
        </w:rPr>
        <w:t>(</w:t>
      </w:r>
      <w:bookmarkEnd w:id="17"/>
      <w:r>
        <w:rPr>
          <w:rStyle w:val="scinsert"/>
        </w:rPr>
        <w:t>B)</w:t>
      </w:r>
      <w:r w:rsidRPr="00115BF6">
        <w:t xml:space="preserve"> </w:t>
      </w:r>
      <w:r>
        <w:rPr>
          <w:rStyle w:val="scstrike"/>
        </w:rPr>
        <w:t>The jury, or the court if there is no jury, shall:</w:t>
      </w:r>
      <w:r w:rsidRPr="005E47CE">
        <w:rPr>
          <w:rStyle w:val="scinsert"/>
        </w:rPr>
        <w:t xml:space="preserve"> Within one hundred eighty days of commencement of an action, or by leave of court for good cause shown, a defendant may move to add to the verdict form any person or entity, not otherwise excluded by subsection (C)</w:t>
      </w:r>
      <w:r w:rsidRPr="00683C40">
        <w:rPr>
          <w:rStyle w:val="scinsert"/>
        </w:rPr>
        <w:t xml:space="preserve"> or (F)</w:t>
      </w:r>
      <w:r w:rsidRPr="005E47CE">
        <w:rPr>
          <w:rStyle w:val="scinsert"/>
        </w:rPr>
        <w:t>,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rsidRPr="005E47CE" w:rsidR="00963C78" w:rsidP="00776351" w:rsidRDefault="00963C78" w14:paraId="67C971BD" w14:textId="77777777">
      <w:pPr>
        <w:pStyle w:val="sccodifiedsection"/>
      </w:pPr>
      <w:r w:rsidRPr="00115BF6">
        <w:lastRenderedPageBreak/>
        <w:tab/>
      </w:r>
      <w:r w:rsidRPr="00115BF6">
        <w:tab/>
      </w:r>
      <w:bookmarkStart w:name="ss_T15C38N15S1_lv2_1a774807e" w:id="18"/>
      <w:r w:rsidRPr="005E47CE">
        <w:rPr>
          <w:rStyle w:val="scinsert"/>
        </w:rPr>
        <w:t>(</w:t>
      </w:r>
      <w:bookmarkEnd w:id="18"/>
      <w:r w:rsidRPr="005E47CE">
        <w:rPr>
          <w:rStyle w:val="scinsert"/>
        </w:rPr>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rsidRPr="005E47CE" w:rsidR="00963C78" w:rsidP="00776351" w:rsidRDefault="00963C78" w14:paraId="361D52FA" w14:textId="77777777">
      <w:pPr>
        <w:pStyle w:val="sccodifiedsection"/>
      </w:pPr>
      <w:r w:rsidRPr="00115BF6">
        <w:tab/>
      </w:r>
      <w:r w:rsidRPr="00115BF6">
        <w:tab/>
      </w:r>
      <w:bookmarkStart w:name="ss_T15C38N15S2_lv2_48ae13084" w:id="19"/>
      <w:r w:rsidRPr="005E47CE">
        <w:rPr>
          <w:rStyle w:val="scinsert"/>
        </w:rPr>
        <w:t>(</w:t>
      </w:r>
      <w:bookmarkEnd w:id="19"/>
      <w:r w:rsidRPr="005E47CE">
        <w:rPr>
          <w:rStyle w:val="scinsert"/>
        </w:rPr>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rsidRPr="005E47CE" w:rsidR="00963C78" w:rsidP="00776351" w:rsidRDefault="00963C78" w14:paraId="1E050934" w14:textId="77777777">
      <w:pPr>
        <w:pStyle w:val="sccodifiedsection"/>
      </w:pPr>
      <w:r w:rsidRPr="00115BF6">
        <w:tab/>
      </w:r>
      <w:r w:rsidRPr="00115BF6">
        <w:tab/>
      </w:r>
      <w:bookmarkStart w:name="ss_T15C38N15S3_lv2_428f72de0" w:id="20"/>
      <w:r w:rsidRPr="005E47CE">
        <w:rPr>
          <w:rStyle w:val="scinsert"/>
        </w:rPr>
        <w:t>(</w:t>
      </w:r>
      <w:bookmarkEnd w:id="20"/>
      <w:r w:rsidRPr="005E47CE">
        <w:rPr>
          <w:rStyle w:val="scinsert"/>
        </w:rPr>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rsidRPr="005E47CE" w:rsidR="00963C78" w:rsidP="00776351" w:rsidRDefault="00963C78" w14:paraId="423ED533" w14:textId="77777777">
      <w:pPr>
        <w:pStyle w:val="sccodifiedsection"/>
      </w:pPr>
      <w:r w:rsidRPr="00115BF6">
        <w:tab/>
      </w:r>
      <w:r w:rsidRPr="00115BF6">
        <w:tab/>
      </w:r>
      <w:r w:rsidRPr="00115BF6">
        <w:tab/>
      </w:r>
      <w:bookmarkStart w:name="ss_T15C38N15Sa_lv3_f16da4e93" w:id="21"/>
      <w:r w:rsidRPr="005E47CE">
        <w:rPr>
          <w:rStyle w:val="scinsert"/>
        </w:rPr>
        <w:t>(</w:t>
      </w:r>
      <w:bookmarkEnd w:id="21"/>
      <w:r w:rsidRPr="005E47CE">
        <w:rPr>
          <w:rStyle w:val="scinsert"/>
        </w:rPr>
        <w:t>a) A person or entity added as a party pursuant to this subitem shall be identified as a defendant in the caption of the action.</w:t>
      </w:r>
    </w:p>
    <w:p w:rsidRPr="005E47CE" w:rsidR="00963C78" w:rsidP="00776351" w:rsidRDefault="00963C78" w14:paraId="7F85E00A" w14:textId="77777777">
      <w:pPr>
        <w:pStyle w:val="sccodifiedsection"/>
      </w:pPr>
      <w:r w:rsidRPr="00115BF6">
        <w:tab/>
      </w:r>
      <w:r w:rsidRPr="00115BF6">
        <w:tab/>
      </w:r>
      <w:r w:rsidRPr="00115BF6">
        <w:tab/>
      </w:r>
      <w:bookmarkStart w:name="ss_T15C38N15Sb_lv3_c403e2fba" w:id="22"/>
      <w:r w:rsidRPr="005E47CE">
        <w:rPr>
          <w:rStyle w:val="scinsert"/>
        </w:rPr>
        <w:t>(</w:t>
      </w:r>
      <w:bookmarkEnd w:id="22"/>
      <w:r w:rsidRPr="005E47CE">
        <w:rPr>
          <w:rStyle w:val="scinsert"/>
        </w:rPr>
        <w:t>b) An amended pleading pursuant to this provision must comply with Rule 4 of the South Carolina Rules of Civil Procedure and be served on the added party within sixty days of filing the amended pleading.</w:t>
      </w:r>
    </w:p>
    <w:p w:rsidR="00963C78" w:rsidP="00776351" w:rsidRDefault="00963C78" w14:paraId="4DF0C9A8" w14:textId="77777777">
      <w:pPr>
        <w:pStyle w:val="sccodifiedsection"/>
      </w:pPr>
      <w:r w:rsidRPr="00115BF6">
        <w:tab/>
      </w:r>
      <w:r w:rsidRPr="00115BF6">
        <w:tab/>
      </w:r>
      <w:r w:rsidRPr="00115BF6">
        <w:tab/>
      </w:r>
      <w:bookmarkStart w:name="ss_T15C38N15Sc_lv3_a1dbbc4c8" w:id="23"/>
      <w:r w:rsidRPr="005E47CE">
        <w:rPr>
          <w:rStyle w:val="scinsert"/>
        </w:rPr>
        <w:t>(</w:t>
      </w:r>
      <w:bookmarkEnd w:id="23"/>
      <w:r w:rsidRPr="005E47CE">
        <w:rPr>
          <w:rStyle w:val="scinsert"/>
        </w:rPr>
        <w:t>c) A party added pursuant to this provision has the same rights to defend or plead as a defendant under the South Carolina Rules of Civil Procedure.</w:t>
      </w:r>
    </w:p>
    <w:p w:rsidRPr="00C5037E" w:rsidR="00963C78" w:rsidP="00776351" w:rsidRDefault="00963C78" w14:paraId="29750CC5" w14:textId="77777777">
      <w:pPr>
        <w:pStyle w:val="sccodifiedsection"/>
        <w:rPr>
          <w:rStyle w:val="scstrike"/>
        </w:rPr>
      </w:pPr>
      <w:r w:rsidRPr="00645FA5">
        <w:rPr>
          <w:rStyle w:val="scstrike"/>
        </w:rPr>
        <w:tab/>
      </w:r>
      <w:r w:rsidRPr="00645FA5">
        <w:rPr>
          <w:rStyle w:val="scstrike"/>
        </w:rPr>
        <w:tab/>
      </w:r>
      <w:bookmarkStart w:name="ss_T15C38N15S1_lv2_dc3b41e8R" w:id="24"/>
      <w:r w:rsidRPr="00C5037E">
        <w:rPr>
          <w:rStyle w:val="scstrike"/>
        </w:rPr>
        <w:t>(</w:t>
      </w:r>
      <w:bookmarkEnd w:id="24"/>
      <w:r w:rsidRPr="00C5037E">
        <w:rPr>
          <w:rStyle w:val="scstrike"/>
        </w:rPr>
        <w:t>1) specify the amount of damages;</w:t>
      </w:r>
    </w:p>
    <w:p w:rsidRPr="00C5037E" w:rsidR="00963C78" w:rsidP="00776351" w:rsidRDefault="00963C78" w14:paraId="0A77BA23" w14:textId="77777777">
      <w:pPr>
        <w:pStyle w:val="sccodifiedsection"/>
        <w:rPr>
          <w:rStyle w:val="scstrike"/>
        </w:rPr>
      </w:pPr>
      <w:r w:rsidRPr="00645FA5">
        <w:rPr>
          <w:rStyle w:val="scstrike"/>
        </w:rPr>
        <w:tab/>
      </w:r>
      <w:r w:rsidRPr="00645FA5">
        <w:rPr>
          <w:rStyle w:val="scstrike"/>
        </w:rPr>
        <w:tab/>
      </w:r>
      <w:bookmarkStart w:name="ss_T15C38N15S2_lv2_20b2a92eR" w:id="25"/>
      <w:r w:rsidRPr="00C5037E">
        <w:rPr>
          <w:rStyle w:val="scstrike"/>
        </w:rPr>
        <w:t>(</w:t>
      </w:r>
      <w:bookmarkEnd w:id="25"/>
      <w:r w:rsidRPr="00C5037E">
        <w:rPr>
          <w:rStyle w:val="scstrike"/>
        </w:rPr>
        <w:t>2) determine the percentage of fault, if any, of plaintiff and the amount of recoverable damages under applicable rules concerning “comparative negligence”;  and</w:t>
      </w:r>
    </w:p>
    <w:p w:rsidRPr="00C5037E" w:rsidR="00963C78" w:rsidP="00776351" w:rsidRDefault="00963C78" w14:paraId="2E2C78A7" w14:textId="77777777">
      <w:pPr>
        <w:pStyle w:val="sccodifiedsection"/>
        <w:rPr>
          <w:rStyle w:val="scstrike"/>
        </w:rPr>
      </w:pPr>
      <w:r w:rsidRPr="00645FA5">
        <w:rPr>
          <w:rStyle w:val="scstrike"/>
        </w:rPr>
        <w:tab/>
      </w:r>
      <w:r w:rsidRPr="00645FA5">
        <w:rPr>
          <w:rStyle w:val="scstrike"/>
        </w:rPr>
        <w:tab/>
      </w:r>
      <w:bookmarkStart w:name="ss_T15C38N15S3_lv2_ddef65f1R" w:id="26"/>
      <w:r w:rsidRPr="00C5037E">
        <w:rPr>
          <w:rStyle w:val="scstrike"/>
        </w:rPr>
        <w:t>(</w:t>
      </w:r>
      <w:bookmarkEnd w:id="26"/>
      <w:r w:rsidRPr="00C5037E">
        <w:rPr>
          <w:rStyle w:val="scstrike"/>
        </w:rPr>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Pr="00C5037E" w:rsidR="00963C78" w:rsidP="00776351" w:rsidRDefault="00963C78" w14:paraId="7B1D7163" w14:textId="77777777">
      <w:pPr>
        <w:pStyle w:val="sccodifiedsection"/>
        <w:rPr>
          <w:rStyle w:val="scstrike"/>
        </w:rPr>
      </w:pPr>
      <w:r w:rsidRPr="00645FA5">
        <w:rPr>
          <w:rStyle w:val="scstrike"/>
        </w:rPr>
        <w:tab/>
      </w:r>
      <w:r w:rsidRPr="00645FA5">
        <w:rPr>
          <w:rStyle w:val="scstrike"/>
        </w:rPr>
        <w:tab/>
      </w:r>
      <w:r w:rsidRPr="00645FA5">
        <w:rPr>
          <w:rStyle w:val="scstrike"/>
        </w:rPr>
        <w:tab/>
      </w:r>
      <w:bookmarkStart w:name="ss_T15C38N15Sa_lv3_3a8355deR" w:id="27"/>
      <w:r w:rsidRPr="00C5037E">
        <w:rPr>
          <w:rStyle w:val="scstrike"/>
        </w:rPr>
        <w:t>(</w:t>
      </w:r>
      <w:bookmarkEnd w:id="27"/>
      <w:r w:rsidRPr="00C5037E">
        <w:rPr>
          <w:rStyle w:val="scstrike"/>
        </w:rPr>
        <w:t xml:space="preserve">a) For this purpose, the court may determine that two or more persons are to be treated as a </w:t>
      </w:r>
      <w:r w:rsidRPr="00C5037E">
        <w:rPr>
          <w:rStyle w:val="scstrike"/>
        </w:rPr>
        <w:lastRenderedPageBreak/>
        <w:t>single party. Such treatment must be used where two or more defendants acted in concert or where, by reason of agency, employment, or other legal relationship, a defendant is vicariously responsible for the conduct of another defendant.</w:t>
      </w:r>
    </w:p>
    <w:p w:rsidRPr="00C5037E" w:rsidR="00963C78" w:rsidP="00776351" w:rsidRDefault="00963C78" w14:paraId="3393D12F" w14:textId="77777777">
      <w:pPr>
        <w:pStyle w:val="sccodifiedsection"/>
        <w:rPr>
          <w:rStyle w:val="scstrike"/>
        </w:rPr>
      </w:pPr>
      <w:r w:rsidRPr="00645FA5">
        <w:rPr>
          <w:rStyle w:val="scstrike"/>
        </w:rPr>
        <w:tab/>
      </w:r>
      <w:r w:rsidRPr="00645FA5">
        <w:rPr>
          <w:rStyle w:val="scstrike"/>
        </w:rPr>
        <w:tab/>
      </w:r>
      <w:r w:rsidRPr="00645FA5">
        <w:rPr>
          <w:rStyle w:val="scstrike"/>
        </w:rPr>
        <w:tab/>
      </w:r>
      <w:bookmarkStart w:name="ss_T15C38N15Sb_lv3_9ee91f78R" w:id="28"/>
      <w:r w:rsidRPr="00C5037E">
        <w:rPr>
          <w:rStyle w:val="scstrike"/>
        </w:rPr>
        <w:t>(</w:t>
      </w:r>
      <w:bookmarkEnd w:id="28"/>
      <w:r w:rsidRPr="00C5037E">
        <w:rPr>
          <w:rStyle w:val="scstrike"/>
        </w:rP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963C78" w:rsidDel="002B7C33" w:rsidP="00776351" w:rsidRDefault="00963C78" w14:paraId="48CCD968" w14:textId="77777777">
      <w:pPr>
        <w:pStyle w:val="sccodifiedsection"/>
      </w:pPr>
      <w:r w:rsidRPr="00645FA5">
        <w:rPr>
          <w:rStyle w:val="scstrike"/>
        </w:rPr>
        <w:tab/>
      </w:r>
      <w:bookmarkStart w:name="ss_T15C38N15SD_lv1_920a2c5cR" w:id="29"/>
      <w:r>
        <w:rPr>
          <w:rStyle w:val="scstrike"/>
        </w:rPr>
        <w:t>(</w:t>
      </w:r>
      <w:bookmarkEnd w:id="29"/>
      <w:r>
        <w:rPr>
          <w:rStyle w:val="scstrike"/>
        </w:rPr>
        <w:t>D) A defendant shall retain the right to assert that another potential tortfeasor, whether or not a party, contributed to the alleged injury or damages and/or may be liable for any or all of the damages alleged by any other party.</w:t>
      </w:r>
    </w:p>
    <w:p w:rsidR="00963C78" w:rsidDel="002B7C33" w:rsidP="00776351" w:rsidRDefault="00963C78" w14:paraId="75BD42BE" w14:textId="77777777">
      <w:pPr>
        <w:pStyle w:val="sccodifiedsection"/>
      </w:pPr>
      <w:r w:rsidRPr="00645FA5">
        <w:rPr>
          <w:rStyle w:val="scstrike"/>
        </w:rPr>
        <w:tab/>
      </w:r>
      <w:bookmarkStart w:name="ss_T15C38N15SE_lv1_be17c24bR" w:id="30"/>
      <w:r>
        <w:rPr>
          <w:rStyle w:val="scstrike"/>
        </w:rPr>
        <w:t>(</w:t>
      </w:r>
      <w:bookmarkEnd w:id="30"/>
      <w:r>
        <w:rPr>
          <w:rStyle w:val="scstrike"/>
        </w:rPr>
        <w:t>E) Notwithstanding the application of this section, setoff from any settlement received from any potential tortfeasor prior to the verdict shall be applied in proportion to each defendant's percentage of liability as determined pursuant to subsection (C).</w:t>
      </w:r>
    </w:p>
    <w:p w:rsidR="00963C78" w:rsidP="00776351" w:rsidRDefault="00963C78" w14:paraId="78B67CAA" w14:textId="77777777">
      <w:pPr>
        <w:pStyle w:val="sccodifiedsection"/>
        <w:rPr>
          <w:rStyle w:val="scstrike"/>
        </w:rPr>
      </w:pPr>
      <w:r w:rsidRPr="00645FA5">
        <w:rPr>
          <w:rStyle w:val="scstrike"/>
        </w:rPr>
        <w:tab/>
      </w:r>
      <w:bookmarkStart w:name="ss_T15C38N15SF_lv1_4f881cb1R" w:id="31"/>
      <w:r>
        <w:rPr>
          <w:rStyle w:val="scstrike"/>
        </w:rPr>
        <w:t>(</w:t>
      </w:r>
      <w:bookmarkEnd w:id="31"/>
      <w:r>
        <w:rPr>
          <w:rStyle w:val="scstrike"/>
        </w:rPr>
        <w:t>F) This section does not apply to a defendant whose conduct is determined to be wilful, wanton, reckless, grossly negligent, or intentional or conduct involving the use, sale, or possession of alcohol or the illegal or illicit use, sale, or possession of drugs.</w:t>
      </w:r>
    </w:p>
    <w:p w:rsidRPr="001507E9" w:rsidR="00963C78" w:rsidP="00776351" w:rsidRDefault="00963C78" w14:paraId="0BD97987" w14:textId="77777777">
      <w:pPr>
        <w:pStyle w:val="sccodifiedsection"/>
      </w:pPr>
      <w:r w:rsidRPr="00115BF6">
        <w:tab/>
      </w:r>
      <w:bookmarkStart w:name="ss_T15C38N15SC_lv1_af9404a45" w:id="32"/>
      <w:r w:rsidRPr="001507E9">
        <w:rPr>
          <w:rStyle w:val="scinsert"/>
        </w:rPr>
        <w:t>(</w:t>
      </w:r>
      <w:bookmarkEnd w:id="32"/>
      <w:r w:rsidRPr="001507E9">
        <w:rPr>
          <w:rStyle w:val="scinsert"/>
        </w:rPr>
        <w:t xml:space="preserve">C) The following are excluded from being added to the verdict form pursuant to subsection (B): </w:t>
      </w:r>
    </w:p>
    <w:p w:rsidRPr="001507E9" w:rsidR="00963C78" w:rsidP="00776351" w:rsidRDefault="00963C78" w14:paraId="3117D595" w14:textId="77777777">
      <w:pPr>
        <w:pStyle w:val="sccodifiedsection"/>
      </w:pPr>
      <w:r w:rsidRPr="00115BF6">
        <w:tab/>
      </w:r>
      <w:r w:rsidRPr="00115BF6">
        <w:tab/>
      </w:r>
      <w:bookmarkStart w:name="ss_T15C38N15S1_lv2_2c8c10dcc" w:id="33"/>
      <w:r w:rsidRPr="001507E9">
        <w:rPr>
          <w:rStyle w:val="scinsert"/>
        </w:rPr>
        <w:t>(</w:t>
      </w:r>
      <w:bookmarkEnd w:id="33"/>
      <w:r w:rsidRPr="001507E9">
        <w:rPr>
          <w:rStyle w:val="scinsert"/>
        </w:rPr>
        <w:t xml:space="preserve">1) a person or entity not subject to civil liability or payment of damages in a civil action due to worker’s compensation statutes or U.S. Bankruptcy Code; </w:t>
      </w:r>
    </w:p>
    <w:p w:rsidRPr="001507E9" w:rsidR="00963C78" w:rsidP="00776351" w:rsidRDefault="00963C78" w14:paraId="7A698F0A" w14:textId="77777777">
      <w:pPr>
        <w:pStyle w:val="sccodifiedsection"/>
      </w:pPr>
      <w:r w:rsidRPr="00115BF6">
        <w:tab/>
      </w:r>
      <w:r w:rsidRPr="00115BF6">
        <w:tab/>
      </w:r>
      <w:bookmarkStart w:name="ss_T15C38N15S2_lv2_c649dd873" w:id="34"/>
      <w:r w:rsidRPr="001507E9">
        <w:rPr>
          <w:rStyle w:val="scinsert"/>
        </w:rPr>
        <w:t>(</w:t>
      </w:r>
      <w:bookmarkEnd w:id="34"/>
      <w:r w:rsidRPr="001507E9">
        <w:rPr>
          <w:rStyle w:val="scinsert"/>
        </w:rPr>
        <w:t>2) a person or entity where the plaintiff’s damages arise in whole or in part from assault, battery, sexual assault, sexual abuse, sexual misconduct, financial fraud, or theft;</w:t>
      </w:r>
    </w:p>
    <w:p w:rsidRPr="001507E9" w:rsidR="00963C78" w:rsidP="00776351" w:rsidRDefault="00963C78" w14:paraId="3EA171A3" w14:textId="77777777">
      <w:pPr>
        <w:pStyle w:val="sccodifiedsection"/>
      </w:pPr>
      <w:r w:rsidRPr="00115BF6">
        <w:tab/>
      </w:r>
      <w:r w:rsidRPr="00115BF6">
        <w:tab/>
      </w:r>
      <w:bookmarkStart w:name="ss_T15C38N15S3_lv2_b873f03d2" w:id="35"/>
      <w:r w:rsidRPr="001507E9">
        <w:rPr>
          <w:rStyle w:val="scinsert"/>
        </w:rPr>
        <w:t>(</w:t>
      </w:r>
      <w:bookmarkEnd w:id="35"/>
      <w:r w:rsidRPr="001507E9">
        <w:rPr>
          <w:rStyle w:val="scinsert"/>
        </w:rPr>
        <w:t xml:space="preserve">3) a person whose fault is imputed to the defendant or whose fault is based upon the fault of the nonparty for which a defendant is vicariously liable; </w:t>
      </w:r>
      <w:r w:rsidRPr="00683C40">
        <w:rPr>
          <w:rStyle w:val="scinsert"/>
        </w:rPr>
        <w:t>or</w:t>
      </w:r>
    </w:p>
    <w:p w:rsidRPr="001507E9" w:rsidR="00963C78" w:rsidDel="00683C40" w:rsidP="00776351" w:rsidRDefault="00963C78" w14:paraId="52914F8F" w14:textId="77777777">
      <w:pPr>
        <w:pStyle w:val="sccodifiedsection"/>
      </w:pPr>
      <w:r w:rsidRPr="00115BF6">
        <w:tab/>
      </w:r>
      <w:r w:rsidRPr="00115BF6">
        <w:tab/>
      </w:r>
      <w:bookmarkStart w:name="ss_T15C38N15S4_lv2_dc4b25dfe" w:id="36"/>
      <w:r w:rsidRPr="001507E9">
        <w:rPr>
          <w:rStyle w:val="scinsert"/>
        </w:rPr>
        <w:t>(</w:t>
      </w:r>
      <w:bookmarkEnd w:id="36"/>
      <w:r w:rsidRPr="001507E9">
        <w:rPr>
          <w:rStyle w:val="scinsert"/>
        </w:rPr>
        <w:t>4) a person involved in a case where the causes of action involve strict liability</w:t>
      </w:r>
      <w:r w:rsidRPr="00683C40">
        <w:rPr>
          <w:rStyle w:val="scinsert"/>
        </w:rPr>
        <w:t>.</w:t>
      </w:r>
    </w:p>
    <w:p w:rsidRPr="001507E9" w:rsidR="00963C78" w:rsidP="00776351" w:rsidRDefault="00963C78" w14:paraId="2BA5F685" w14:textId="77777777">
      <w:pPr>
        <w:pStyle w:val="sccodifiedsection"/>
      </w:pPr>
      <w:r w:rsidRPr="00115BF6">
        <w:tab/>
      </w:r>
      <w:bookmarkStart w:name="ss_T15C38N15SD_lv1_a7579b7e0" w:id="37"/>
      <w:r w:rsidRPr="001507E9">
        <w:rPr>
          <w:rStyle w:val="scinsert"/>
        </w:rPr>
        <w:t>(</w:t>
      </w:r>
      <w:bookmarkEnd w:id="37"/>
      <w:r w:rsidRPr="001507E9">
        <w:rPr>
          <w:rStyle w:val="scinsert"/>
        </w:rPr>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rsidRPr="001507E9" w:rsidR="00963C78" w:rsidP="00776351" w:rsidRDefault="00963C78" w14:paraId="18EF106E" w14:textId="77777777">
      <w:pPr>
        <w:pStyle w:val="sccodifiedsection"/>
      </w:pPr>
      <w:r w:rsidRPr="00115BF6">
        <w:tab/>
      </w:r>
      <w:bookmarkStart w:name="ss_T15C38N15SE_lv1_1592e4737" w:id="38"/>
      <w:r w:rsidRPr="001507E9">
        <w:rPr>
          <w:rStyle w:val="scinsert"/>
        </w:rPr>
        <w:t>(</w:t>
      </w:r>
      <w:bookmarkEnd w:id="38"/>
      <w:r w:rsidRPr="001507E9">
        <w:rPr>
          <w:rStyle w:val="scinsert"/>
        </w:rPr>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rsidRPr="00683C40" w:rsidR="00963C78" w:rsidP="00776351" w:rsidRDefault="00963C78" w14:paraId="265603B6" w14:textId="77777777">
      <w:pPr>
        <w:pStyle w:val="sccodifiedsection"/>
      </w:pPr>
      <w:r w:rsidRPr="00115BF6">
        <w:tab/>
      </w:r>
      <w:bookmarkStart w:name="ss_T15C38N15SF_lv1_36596c779" w:id="39"/>
      <w:r w:rsidRPr="001507E9">
        <w:rPr>
          <w:rStyle w:val="scinsert"/>
        </w:rPr>
        <w:t>(</w:t>
      </w:r>
      <w:bookmarkEnd w:id="39"/>
      <w:r w:rsidRPr="001507E9">
        <w:rPr>
          <w:rStyle w:val="scinsert"/>
        </w:rPr>
        <w:t>F)</w:t>
      </w:r>
      <w:bookmarkStart w:name="ss_T15C38N15S1_lv2_3625ced39" w:id="40"/>
      <w:r w:rsidRPr="00683C40">
        <w:rPr>
          <w:rStyle w:val="scinsert"/>
        </w:rPr>
        <w:t>(</w:t>
      </w:r>
      <w:bookmarkEnd w:id="40"/>
      <w:r w:rsidRPr="00683C40">
        <w:rPr>
          <w:rStyle w:val="scinsert"/>
        </w:rPr>
        <w:t>1)</w:t>
      </w:r>
      <w:r w:rsidRPr="00683C40">
        <w:t xml:space="preserve"> </w:t>
      </w:r>
      <w:r>
        <w:rPr>
          <w:rStyle w:val="scinsert"/>
        </w:rPr>
        <w:t>The following are excluded from being added to the verdict form pursuant to subsection (B) and from the modified joint and several liability contained in subitem (A)(5)</w:t>
      </w:r>
      <w:r w:rsidRPr="00683C40">
        <w:rPr>
          <w:rStyle w:val="scstrike"/>
        </w:rPr>
        <w:t>This section does not apply</w:t>
      </w:r>
      <w:r w:rsidRPr="00683C40">
        <w:t xml:space="preserve">: </w:t>
      </w:r>
    </w:p>
    <w:p w:rsidRPr="001507E9" w:rsidR="00963C78" w:rsidDel="00683C40" w:rsidP="00776351" w:rsidRDefault="00963C78" w14:paraId="4CD915FD" w14:textId="77777777">
      <w:pPr>
        <w:pStyle w:val="sccodifiedsection"/>
      </w:pPr>
      <w:r w:rsidRPr="00113EBA">
        <w:tab/>
      </w:r>
      <w:r w:rsidRPr="00683C40">
        <w:tab/>
      </w:r>
      <w:r w:rsidRPr="00683C40">
        <w:tab/>
      </w:r>
      <w:r w:rsidRPr="00683C40">
        <w:rPr>
          <w:rStyle w:val="scstrike"/>
        </w:rPr>
        <w:t>(1)</w:t>
      </w:r>
      <w:bookmarkStart w:name="ss_T15C38N15Sa_lv3_531b8110e" w:id="41"/>
      <w:r w:rsidRPr="00683C40">
        <w:rPr>
          <w:rStyle w:val="scinsert"/>
        </w:rPr>
        <w:t>(</w:t>
      </w:r>
      <w:bookmarkEnd w:id="41"/>
      <w:r w:rsidRPr="00683C40">
        <w:rPr>
          <w:rStyle w:val="scinsert"/>
        </w:rPr>
        <w:t>a)</w:t>
      </w:r>
      <w:r w:rsidRPr="00683C40">
        <w:t xml:space="preserve"> to an action commenced by the State, a </w:t>
      </w:r>
      <w:r>
        <w:t>s</w:t>
      </w:r>
      <w:r w:rsidRPr="00683C40">
        <w:t xml:space="preserve">tate agency, a municipality, a county, a local government, a regional public </w:t>
      </w:r>
      <w:r w:rsidRPr="001507E9">
        <w:rPr>
          <w:rStyle w:val="scinsert"/>
        </w:rPr>
        <w:t xml:space="preserve">authority, a special purpose district, a public utility, or any other </w:t>
      </w:r>
      <w:r w:rsidRPr="001507E9">
        <w:rPr>
          <w:rStyle w:val="scinsert"/>
        </w:rPr>
        <w:lastRenderedPageBreak/>
        <w:t>governmental entity or political subdivision including, but not limited to, claims seeking recovery of public funds, remediation costs, or other damages arising from acts or omissions of third parties that result in harm to public health, safety, infrastructure, or the environment;</w:t>
      </w:r>
    </w:p>
    <w:p w:rsidRPr="001507E9" w:rsidR="00963C78" w:rsidP="00776351" w:rsidRDefault="00963C78" w14:paraId="3F2D5F94" w14:textId="77777777">
      <w:pPr>
        <w:pStyle w:val="sccodifiedsection"/>
      </w:pPr>
      <w:r w:rsidRPr="00115BF6">
        <w:tab/>
      </w:r>
      <w:r w:rsidRPr="00115BF6">
        <w:tab/>
      </w:r>
      <w:bookmarkStart w:name="ss_T15C38N15Sb_lv3_5aaf63d4e" w:id="42"/>
      <w:r w:rsidRPr="00683C40">
        <w:rPr>
          <w:rStyle w:val="scinsert"/>
        </w:rPr>
        <w:t>(</w:t>
      </w:r>
      <w:bookmarkEnd w:id="42"/>
      <w:r w:rsidRPr="00683C40">
        <w:rPr>
          <w:rStyle w:val="scinsert"/>
        </w:rPr>
        <w:t>b)</w:t>
      </w:r>
      <w:r w:rsidRPr="001507E9">
        <w:rPr>
          <w:rStyle w:val="scinsert"/>
        </w:rPr>
        <w:t xml:space="preserve"> to a defendant whose conduct is determined to be intentional, including an act or omission that is intentional; or</w:t>
      </w:r>
    </w:p>
    <w:p w:rsidRPr="00683C40" w:rsidR="00963C78" w:rsidP="00776351" w:rsidRDefault="00963C78" w14:paraId="4AB89458" w14:textId="77777777">
      <w:pPr>
        <w:pStyle w:val="sccodifiedsection"/>
      </w:pPr>
      <w:r w:rsidRPr="00115BF6">
        <w:tab/>
      </w:r>
      <w:r w:rsidRPr="00115BF6">
        <w:tab/>
      </w:r>
      <w:bookmarkStart w:name="ss_T15C38N15Sc_lv3_a90532ad6" w:id="43"/>
      <w:r w:rsidRPr="00683C40">
        <w:rPr>
          <w:rStyle w:val="scinsert"/>
        </w:rPr>
        <w:t>(</w:t>
      </w:r>
      <w:bookmarkEnd w:id="43"/>
      <w:r w:rsidRPr="00683C40">
        <w:rPr>
          <w:rStyle w:val="scinsert"/>
        </w:rPr>
        <w:t>c)</w:t>
      </w:r>
      <w:r w:rsidRPr="001507E9">
        <w:rPr>
          <w:rStyle w:val="scinsert"/>
        </w:rPr>
        <w:t xml:space="preserve"> where two or more defendants or nonparties knowingly pursue a common plan or design to commit a tortious act,</w:t>
      </w:r>
      <w:r>
        <w:rPr>
          <w:rStyle w:val="scinsert"/>
        </w:rPr>
        <w:t xml:space="preserve"> </w:t>
      </w:r>
      <w:r w:rsidRPr="001507E9">
        <w:rPr>
          <w:rStyle w:val="scinsert"/>
        </w:rPr>
        <w:t>or actively take part in it. This subitem does not apply to any cause of action arising out Section 15-3-710.</w:t>
      </w:r>
    </w:p>
    <w:p w:rsidRPr="001507E9" w:rsidR="00963C78" w:rsidP="00776351" w:rsidRDefault="00963C78" w14:paraId="261FDD2C" w14:textId="77777777">
      <w:pPr>
        <w:pStyle w:val="sccodifiedsection"/>
      </w:pPr>
      <w:r w:rsidRPr="00115BF6">
        <w:tab/>
      </w:r>
      <w:r w:rsidRPr="00115BF6">
        <w:tab/>
      </w:r>
      <w:bookmarkStart w:name="ss_T15C38N15S2_lv2_c8cf851ea" w:id="44"/>
      <w:r w:rsidRPr="00683C40">
        <w:rPr>
          <w:rStyle w:val="scinsert"/>
        </w:rPr>
        <w:t>(</w:t>
      </w:r>
      <w:bookmarkEnd w:id="44"/>
      <w:r w:rsidRPr="00683C40">
        <w:rPr>
          <w:rStyle w:val="scinsert"/>
        </w:rPr>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p w:rsidRPr="001507E9" w:rsidR="00963C78" w:rsidP="00776351" w:rsidRDefault="00963C78" w14:paraId="2F74955C" w14:textId="77777777">
      <w:pPr>
        <w:pStyle w:val="sccodifiedsection"/>
      </w:pPr>
      <w:r w:rsidRPr="00115BF6">
        <w:tab/>
      </w:r>
      <w:bookmarkStart w:name="ss_T15C38N15SG_lv1_07f1b28db" w:id="45"/>
      <w:r w:rsidRPr="001507E9">
        <w:rPr>
          <w:rStyle w:val="scinsert"/>
        </w:rPr>
        <w:t>(</w:t>
      </w:r>
      <w:bookmarkEnd w:id="45"/>
      <w:r w:rsidRPr="001507E9">
        <w:rPr>
          <w:rStyle w:val="scinsert"/>
        </w:rPr>
        <w:t xml:space="preserve">G) The provisions of this section do not apply to causes of action involving PFAS or asbestos commenced prior to the effective date of this </w:t>
      </w:r>
      <w:r>
        <w:rPr>
          <w:rStyle w:val="scinsert"/>
        </w:rPr>
        <w:t>a</w:t>
      </w:r>
      <w:r w:rsidRPr="001507E9">
        <w:rPr>
          <w:rStyle w:val="scinsert"/>
        </w:rPr>
        <w:t>ct. In such cases, liability shall be determined in accordance with other applicable statutory law and common law governing such torts.</w:t>
      </w:r>
    </w:p>
    <w:p w:rsidRPr="00515BDD" w:rsidR="00963C78" w:rsidDel="001507E9" w:rsidP="00776351" w:rsidRDefault="00963C78" w14:paraId="2692C2FD" w14:textId="77777777">
      <w:pPr>
        <w:pStyle w:val="scemptyline"/>
      </w:pPr>
    </w:p>
    <w:p w:rsidRPr="005E47CE" w:rsidR="00963C78" w:rsidP="00776351" w:rsidRDefault="00963C78" w14:paraId="674F3235" w14:textId="77777777">
      <w:pPr>
        <w:pStyle w:val="scdirectionallanguage"/>
      </w:pPr>
      <w:bookmarkStart w:name="bs_num_2_09b875cc0" w:id="46"/>
      <w:r w:rsidRPr="005E47CE">
        <w:t>S</w:t>
      </w:r>
      <w:bookmarkEnd w:id="46"/>
      <w:r w:rsidRPr="005E47CE">
        <w:t>ECTION 2.</w:t>
      </w:r>
      <w:r w:rsidRPr="005E47CE">
        <w:tab/>
      </w:r>
      <w:bookmarkStart w:name="dl_67ca13be0" w:id="47"/>
      <w:r w:rsidRPr="005E47CE">
        <w:t>S</w:t>
      </w:r>
      <w:bookmarkEnd w:id="47"/>
      <w:r w:rsidRPr="005E47CE">
        <w:t>ection 15-38-20 of the S.C. Code is amended to read:</w:t>
      </w:r>
    </w:p>
    <w:p w:rsidRPr="005E47CE" w:rsidR="00963C78" w:rsidP="00776351" w:rsidRDefault="00963C78" w14:paraId="64461456" w14:textId="77777777">
      <w:pPr>
        <w:pStyle w:val="sccodifiedsection"/>
      </w:pPr>
    </w:p>
    <w:p w:rsidRPr="005E47CE" w:rsidR="00963C78" w:rsidP="00776351" w:rsidRDefault="00963C78" w14:paraId="6F871576" w14:textId="77777777">
      <w:pPr>
        <w:pStyle w:val="sccodifiedsection"/>
      </w:pPr>
      <w:r w:rsidRPr="005E47CE">
        <w:tab/>
      </w:r>
      <w:bookmarkStart w:name="cs_T15C38N20_e5629e0df" w:id="48"/>
      <w:r w:rsidRPr="005E47CE">
        <w:t>S</w:t>
      </w:r>
      <w:bookmarkEnd w:id="48"/>
      <w:r w:rsidRPr="005E47CE">
        <w:t>ection 15-38-20.</w:t>
      </w:r>
      <w:r w:rsidRPr="005E47CE">
        <w:tab/>
      </w:r>
      <w:bookmarkStart w:name="ss_T15C38N20SA_lv1_82bfaff4d" w:id="49"/>
      <w:r w:rsidRPr="005E47CE">
        <w:t>(</w:t>
      </w:r>
      <w:bookmarkEnd w:id="49"/>
      <w:r w:rsidRPr="005E47CE">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Pr="005E47CE" w:rsidR="00963C78" w:rsidP="00776351" w:rsidRDefault="00963C78" w14:paraId="2C4F3120" w14:textId="77777777">
      <w:pPr>
        <w:pStyle w:val="sccodifiedsection"/>
      </w:pPr>
      <w:r w:rsidRPr="005E47CE">
        <w:tab/>
      </w:r>
      <w:bookmarkStart w:name="ss_T15C38N20SB_lv1_f0cd7de2e" w:id="50"/>
      <w:r w:rsidRPr="005E47CE">
        <w:t>(</w:t>
      </w:r>
      <w:bookmarkEnd w:id="50"/>
      <w:r w:rsidRPr="005E47CE">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Pr="005E47CE" w:rsidR="00963C78" w:rsidP="00776351" w:rsidRDefault="00963C78" w14:paraId="751C69C5" w14:textId="77777777">
      <w:pPr>
        <w:pStyle w:val="sccodifiedsection"/>
      </w:pPr>
      <w:r w:rsidRPr="005E47CE">
        <w:tab/>
      </w:r>
      <w:bookmarkStart w:name="ss_T15C38N20SC_lv1_22f6dea1a" w:id="51"/>
      <w:r w:rsidRPr="005E47CE">
        <w:t>(</w:t>
      </w:r>
      <w:bookmarkEnd w:id="51"/>
      <w:r w:rsidRPr="005E47CE">
        <w:t>C) There is no right of contribution in favor of any tortfeasor who has intentionally caused or contributed to the injury or wrongful death.</w:t>
      </w:r>
    </w:p>
    <w:p w:rsidRPr="005E47CE" w:rsidR="00963C78" w:rsidP="00776351" w:rsidRDefault="00963C78" w14:paraId="5E129FE7" w14:textId="77777777">
      <w:pPr>
        <w:pStyle w:val="sccodifiedsection"/>
      </w:pPr>
      <w:r w:rsidRPr="005E47CE">
        <w:tab/>
      </w:r>
      <w:bookmarkStart w:name="ss_T15C38N20SD_lv1_2759b26a4" w:id="52"/>
      <w:r w:rsidRPr="005E47CE">
        <w:t>(</w:t>
      </w:r>
      <w:bookmarkEnd w:id="52"/>
      <w:r w:rsidRPr="005E47CE">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Pr="005E47CE" w:rsidR="00963C78" w:rsidP="00776351" w:rsidRDefault="00963C78" w14:paraId="0B8D4C25" w14:textId="77777777">
      <w:pPr>
        <w:pStyle w:val="sccodifiedsection"/>
      </w:pPr>
      <w:r w:rsidRPr="005E47CE">
        <w:tab/>
      </w:r>
      <w:bookmarkStart w:name="ss_T15C38N20SE_lv1_d10014280" w:id="53"/>
      <w:r w:rsidRPr="005E47CE">
        <w:t>(</w:t>
      </w:r>
      <w:bookmarkEnd w:id="53"/>
      <w:r w:rsidRPr="005E47CE">
        <w:t xml:space="preserve">E) A liability insurer, who by payment has discharged in full or in part the liability of a tortfeasor and has thereby discharged in full its obligation as insurer, is subrogated to the tortfeasor's right of </w:t>
      </w:r>
      <w:r w:rsidRPr="005E47CE">
        <w:lastRenderedPageBreak/>
        <w:t>contribution to the extent of the amount it has paid in excess of the tortfeasor's pro rata share of the common liability.  This provision does not limit or impair any right of subrogation arising from any other relationship.</w:t>
      </w:r>
    </w:p>
    <w:p w:rsidRPr="005E47CE" w:rsidR="00963C78" w:rsidP="00776351" w:rsidRDefault="00963C78" w14:paraId="46AED825" w14:textId="77777777">
      <w:pPr>
        <w:pStyle w:val="sccodifiedsection"/>
      </w:pPr>
      <w:r w:rsidRPr="005E47CE">
        <w:tab/>
      </w:r>
      <w:bookmarkStart w:name="ss_T15C38N20SF_lv1_082fcf211" w:id="54"/>
      <w:r w:rsidRPr="005E47CE">
        <w:t>(</w:t>
      </w:r>
      <w:bookmarkEnd w:id="54"/>
      <w:r w:rsidRPr="005E47CE">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Pr="005E47CE" w:rsidR="00963C78" w:rsidP="00776351" w:rsidRDefault="00963C78" w14:paraId="3CA6DFD4" w14:textId="77777777">
      <w:pPr>
        <w:pStyle w:val="sccodifiedsection"/>
      </w:pPr>
      <w:r w:rsidRPr="005E47CE">
        <w:tab/>
      </w:r>
      <w:bookmarkStart w:name="ss_T15C38N20SG_lv1_1c726dbfc" w:id="55"/>
      <w:r w:rsidRPr="005E47CE">
        <w:t>(</w:t>
      </w:r>
      <w:bookmarkEnd w:id="55"/>
      <w:r w:rsidRPr="005E47CE">
        <w:t>G) This chapter does not apply to breaches of trust or of other fiduciary obligation.</w:t>
      </w:r>
    </w:p>
    <w:p w:rsidRPr="005E47CE" w:rsidR="00963C78" w:rsidP="00776351" w:rsidRDefault="00963C78" w14:paraId="68E5A06E" w14:textId="77777777">
      <w:pPr>
        <w:pStyle w:val="sccodifiedsection"/>
      </w:pPr>
      <w:r w:rsidRPr="00115BF6">
        <w:tab/>
      </w:r>
      <w:bookmarkStart w:name="ss_T15C38N20SH_lv1_8f5424599" w:id="56"/>
      <w:r w:rsidRPr="005E47CE">
        <w:rPr>
          <w:rStyle w:val="scinsert"/>
        </w:rPr>
        <w:t>(</w:t>
      </w:r>
      <w:bookmarkEnd w:id="56"/>
      <w:r w:rsidRPr="005E47CE">
        <w:rPr>
          <w:rStyle w:val="scinsert"/>
        </w:rPr>
        <w:t>H) The provisions in this section apply only to causes of action where the nonparty tortfeasor was not added to the verdict form pursuant to Section 15-38-15(A)(1)</w:t>
      </w:r>
      <w:r w:rsidRPr="00683C40">
        <w:rPr>
          <w:rStyle w:val="scinsert"/>
        </w:rPr>
        <w:t>,</w:t>
      </w:r>
      <w:r w:rsidRPr="005E47CE">
        <w:rPr>
          <w:rStyle w:val="scinsert"/>
        </w:rPr>
        <w:t xml:space="preserve"> (C)</w:t>
      </w:r>
      <w:r w:rsidRPr="00683C40">
        <w:rPr>
          <w:rStyle w:val="scinsert"/>
        </w:rPr>
        <w:t>, or (F)</w:t>
      </w:r>
      <w:r w:rsidRPr="005E47CE">
        <w:rPr>
          <w:rStyle w:val="scinsert"/>
        </w:rPr>
        <w:t>.</w:t>
      </w:r>
    </w:p>
    <w:p w:rsidR="00963C78" w:rsidP="00776351" w:rsidRDefault="00963C78" w14:paraId="4C4882B0" w14:textId="77777777">
      <w:pPr>
        <w:pStyle w:val="scemptyline"/>
      </w:pPr>
    </w:p>
    <w:p w:rsidRPr="005E47CE" w:rsidR="00963C78" w:rsidP="00776351" w:rsidRDefault="00963C78" w14:paraId="14CA74E7" w14:textId="77777777">
      <w:pPr>
        <w:pStyle w:val="scdirectionallanguage"/>
      </w:pPr>
      <w:bookmarkStart w:name="bs_num_3_508d8981c" w:id="57"/>
      <w:r w:rsidRPr="005E47CE">
        <w:t>S</w:t>
      </w:r>
      <w:bookmarkEnd w:id="57"/>
      <w:r w:rsidRPr="005E47CE">
        <w:t>ECTION 3.</w:t>
      </w:r>
      <w:r w:rsidRPr="005E47CE">
        <w:tab/>
      </w:r>
      <w:bookmarkStart w:name="dl_d742dd126" w:id="58"/>
      <w:r w:rsidRPr="005E47CE">
        <w:t>S</w:t>
      </w:r>
      <w:bookmarkEnd w:id="58"/>
      <w:r w:rsidRPr="005E47CE">
        <w:t>ection 15-38-30 of the S.C. Code is amended to read:</w:t>
      </w:r>
    </w:p>
    <w:p w:rsidRPr="005E47CE" w:rsidR="00963C78" w:rsidP="00776351" w:rsidRDefault="00963C78" w14:paraId="35F38907" w14:textId="77777777">
      <w:pPr>
        <w:pStyle w:val="sccodifiedsection"/>
      </w:pPr>
    </w:p>
    <w:p w:rsidRPr="005E47CE" w:rsidR="00963C78" w:rsidP="00776351" w:rsidRDefault="00963C78" w14:paraId="5ADC937B" w14:textId="77777777">
      <w:pPr>
        <w:pStyle w:val="sccodifiedsection"/>
      </w:pPr>
      <w:r w:rsidRPr="005E47CE">
        <w:tab/>
      </w:r>
      <w:bookmarkStart w:name="cs_T15C38N30_2d8d7393b" w:id="59"/>
      <w:r w:rsidRPr="005E47CE">
        <w:t>S</w:t>
      </w:r>
      <w:bookmarkEnd w:id="59"/>
      <w:r w:rsidRPr="005E47CE">
        <w:t>ection 15-38-30.</w:t>
      </w:r>
      <w:r w:rsidRPr="005E47CE">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sidRPr="005E47CE">
        <w:rPr>
          <w:rStyle w:val="scinsert"/>
        </w:rPr>
        <w:t xml:space="preserve"> This section applies only to causes of action where the nonparty tortfeasor was not added to the verdict form pursuant to Section 15-38-15(A)(1)</w:t>
      </w:r>
      <w:r w:rsidRPr="00683C40">
        <w:rPr>
          <w:rStyle w:val="scinsert"/>
        </w:rPr>
        <w:t>,</w:t>
      </w:r>
      <w:r w:rsidRPr="005E47CE">
        <w:rPr>
          <w:rStyle w:val="scinsert"/>
        </w:rPr>
        <w:t xml:space="preserve"> (C)</w:t>
      </w:r>
      <w:r w:rsidRPr="00683C40">
        <w:rPr>
          <w:rStyle w:val="scinsert"/>
        </w:rPr>
        <w:t>, or (F)</w:t>
      </w:r>
      <w:r w:rsidRPr="005E47CE">
        <w:rPr>
          <w:rStyle w:val="scinsert"/>
        </w:rPr>
        <w:t xml:space="preserve">. </w:t>
      </w:r>
    </w:p>
    <w:p w:rsidR="00963C78" w:rsidP="00776351" w:rsidRDefault="00963C78" w14:paraId="5B12A987" w14:textId="77777777">
      <w:pPr>
        <w:pStyle w:val="scemptyline"/>
      </w:pPr>
    </w:p>
    <w:p w:rsidRPr="005E47CE" w:rsidR="00963C78" w:rsidP="00776351" w:rsidRDefault="00963C78" w14:paraId="75FE83B2" w14:textId="77777777">
      <w:pPr>
        <w:pStyle w:val="scdirectionallanguage"/>
      </w:pPr>
      <w:bookmarkStart w:name="bs_num_4_777e60645" w:id="60"/>
      <w:r w:rsidRPr="005E47CE">
        <w:t>S</w:t>
      </w:r>
      <w:bookmarkEnd w:id="60"/>
      <w:r w:rsidRPr="005E47CE">
        <w:t>ECTION 4.</w:t>
      </w:r>
      <w:r w:rsidRPr="005E47CE">
        <w:tab/>
      </w:r>
      <w:bookmarkStart w:name="dl_69c6eb357" w:id="61"/>
      <w:r w:rsidRPr="005E47CE">
        <w:t>S</w:t>
      </w:r>
      <w:bookmarkEnd w:id="61"/>
      <w:r w:rsidRPr="005E47CE">
        <w:t>ection 15-38-40 of the S.C. Code is amended to read:</w:t>
      </w:r>
    </w:p>
    <w:p w:rsidRPr="005E47CE" w:rsidR="00963C78" w:rsidP="00776351" w:rsidRDefault="00963C78" w14:paraId="400F33D5" w14:textId="77777777">
      <w:pPr>
        <w:pStyle w:val="sccodifiedsection"/>
      </w:pPr>
    </w:p>
    <w:p w:rsidRPr="005E47CE" w:rsidR="00963C78" w:rsidP="00776351" w:rsidRDefault="00963C78" w14:paraId="22444913" w14:textId="77777777">
      <w:pPr>
        <w:pStyle w:val="sccodifiedsection"/>
      </w:pPr>
      <w:r w:rsidRPr="005E47CE">
        <w:tab/>
      </w:r>
      <w:bookmarkStart w:name="cs_T15C38N40_e6eebc61b" w:id="62"/>
      <w:r w:rsidRPr="005E47CE">
        <w:t>S</w:t>
      </w:r>
      <w:bookmarkEnd w:id="62"/>
      <w:r w:rsidRPr="005E47CE">
        <w:t>ection 15-38-40.</w:t>
      </w:r>
      <w:r w:rsidRPr="005E47CE">
        <w:tab/>
      </w:r>
      <w:bookmarkStart w:name="ss_T15C38N40SA_lv1_304021357" w:id="63"/>
      <w:r w:rsidRPr="005E47CE">
        <w:t>(</w:t>
      </w:r>
      <w:bookmarkEnd w:id="63"/>
      <w:r w:rsidRPr="005E47CE">
        <w:t>A) Whether or not judgment has been entered in an action against two or more tortfeasors for the same injury or wrongful death, contribution may be enforced by separate action.</w:t>
      </w:r>
    </w:p>
    <w:p w:rsidRPr="005E47CE" w:rsidR="00963C78" w:rsidP="00776351" w:rsidRDefault="00963C78" w14:paraId="30B41773" w14:textId="77777777">
      <w:pPr>
        <w:pStyle w:val="sccodifiedsection"/>
      </w:pPr>
      <w:r w:rsidRPr="005E47CE">
        <w:tab/>
      </w:r>
      <w:bookmarkStart w:name="ss_T15C38N40SB_lv1_d680fb68e" w:id="64"/>
      <w:r w:rsidRPr="005E47CE">
        <w:t>(</w:t>
      </w:r>
      <w:bookmarkEnd w:id="64"/>
      <w:r w:rsidRPr="005E47CE">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rsidRPr="005E47CE" w:rsidR="00963C78" w:rsidP="00776351" w:rsidRDefault="00963C78" w14:paraId="07F45D70" w14:textId="77777777">
      <w:pPr>
        <w:pStyle w:val="sccodifiedsection"/>
      </w:pPr>
      <w:r w:rsidRPr="005E47CE">
        <w:tab/>
      </w:r>
      <w:bookmarkStart w:name="ss_T15C38N40SC_lv1_cf899d7c0" w:id="65"/>
      <w:r w:rsidRPr="005E47CE">
        <w:t>(</w:t>
      </w:r>
      <w:bookmarkEnd w:id="65"/>
      <w:r w:rsidRPr="005E47CE">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Pr="005E47CE" w:rsidR="00963C78" w:rsidP="00776351" w:rsidRDefault="00963C78" w14:paraId="44B1502E" w14:textId="77777777">
      <w:pPr>
        <w:pStyle w:val="sccodifiedsection"/>
      </w:pPr>
      <w:r w:rsidRPr="005E47CE">
        <w:tab/>
      </w:r>
      <w:bookmarkStart w:name="ss_T15C38N40SD_lv1_022f13980" w:id="66"/>
      <w:r w:rsidRPr="005E47CE">
        <w:t>(</w:t>
      </w:r>
      <w:bookmarkEnd w:id="66"/>
      <w:r w:rsidRPr="005E47CE">
        <w:t xml:space="preserve">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w:t>
      </w:r>
      <w:r w:rsidRPr="005E47CE">
        <w:lastRenderedPageBreak/>
        <w:t>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Pr="005E47CE" w:rsidR="00963C78" w:rsidP="00776351" w:rsidRDefault="00963C78" w14:paraId="615DBAEB" w14:textId="77777777">
      <w:pPr>
        <w:pStyle w:val="sccodifiedsection"/>
      </w:pPr>
      <w:r w:rsidRPr="005E47CE">
        <w:tab/>
      </w:r>
      <w:bookmarkStart w:name="ss_T15C38N40SE_lv1_86260ef1e" w:id="67"/>
      <w:r w:rsidRPr="005E47CE">
        <w:t>(</w:t>
      </w:r>
      <w:bookmarkEnd w:id="67"/>
      <w:r w:rsidRPr="005E47CE">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Pr="005E47CE" w:rsidR="00963C78" w:rsidP="00776351" w:rsidRDefault="00963C78" w14:paraId="63D8AAC7" w14:textId="77777777">
      <w:pPr>
        <w:pStyle w:val="sccodifiedsection"/>
      </w:pPr>
      <w:r w:rsidRPr="005E47CE">
        <w:tab/>
      </w:r>
      <w:bookmarkStart w:name="ss_T15C38N40SF_lv1_8de121207" w:id="68"/>
      <w:r w:rsidRPr="005E47CE">
        <w:t>(</w:t>
      </w:r>
      <w:bookmarkEnd w:id="68"/>
      <w:r w:rsidRPr="005E47CE">
        <w:t>F) The judgment of the court in determining the liability of the several defendants to the claimant for an injury or wrongful death shall be binding as among such defendants in determining their right to contribution.</w:t>
      </w:r>
    </w:p>
    <w:p w:rsidRPr="005E47CE" w:rsidR="00963C78" w:rsidP="00776351" w:rsidRDefault="00963C78" w14:paraId="0A1C733B" w14:textId="77777777">
      <w:pPr>
        <w:pStyle w:val="sccodifiedsection"/>
      </w:pPr>
      <w:r w:rsidRPr="00115BF6">
        <w:tab/>
      </w:r>
      <w:bookmarkStart w:name="ss_T15C38N40SG_lv1_22a5a5b8d" w:id="69"/>
      <w:r w:rsidRPr="005E47CE">
        <w:rPr>
          <w:rStyle w:val="scinsert"/>
        </w:rPr>
        <w:t>(</w:t>
      </w:r>
      <w:bookmarkEnd w:id="69"/>
      <w:r w:rsidRPr="005E47CE">
        <w:rPr>
          <w:rStyle w:val="scinsert"/>
        </w:rPr>
        <w:t>G) The provisions in this section apply only to causes of action where the nonparty tortfeasor was not added to the verdict form pursuant to Section 15-38-15(A)(1)</w:t>
      </w:r>
      <w:r w:rsidRPr="00683C40">
        <w:rPr>
          <w:rStyle w:val="scinsert"/>
        </w:rPr>
        <w:t>,</w:t>
      </w:r>
      <w:r w:rsidRPr="005E47CE">
        <w:rPr>
          <w:rStyle w:val="scinsert"/>
        </w:rPr>
        <w:t xml:space="preserve"> (C)</w:t>
      </w:r>
      <w:r w:rsidRPr="00683C40">
        <w:rPr>
          <w:rStyle w:val="scinsert"/>
        </w:rPr>
        <w:t>, or (F)</w:t>
      </w:r>
      <w:r w:rsidRPr="005E47CE">
        <w:rPr>
          <w:rStyle w:val="scinsert"/>
        </w:rPr>
        <w:t>.</w:t>
      </w:r>
    </w:p>
    <w:p w:rsidR="00963C78" w:rsidP="00776351" w:rsidRDefault="00963C78" w14:paraId="007D573C" w14:textId="77777777">
      <w:pPr>
        <w:pStyle w:val="scemptyline"/>
      </w:pPr>
    </w:p>
    <w:p w:rsidR="00963C78" w:rsidP="00776351" w:rsidRDefault="00963C78" w14:paraId="63884022" w14:textId="77777777">
      <w:pPr>
        <w:pStyle w:val="scdirectionallanguage"/>
      </w:pPr>
      <w:bookmarkStart w:name="bs_num_5_sub_A_4c5ca2a26" w:id="70"/>
      <w:r>
        <w:t>S</w:t>
      </w:r>
      <w:bookmarkEnd w:id="70"/>
      <w:r>
        <w:t>ECTION 5.A.</w:t>
      </w:r>
      <w:r>
        <w:tab/>
      </w:r>
      <w:bookmarkStart w:name="dl_39820d433" w:id="71"/>
      <w:r>
        <w:t>C</w:t>
      </w:r>
      <w:bookmarkEnd w:id="71"/>
      <w:r>
        <w:t>hapter 3, Title 15 of the S.C. Code is amended by adding:</w:t>
      </w:r>
    </w:p>
    <w:p w:rsidRPr="0064634F" w:rsidR="00963C78" w:rsidP="00776351" w:rsidRDefault="00963C78" w14:paraId="7D11400D" w14:textId="77777777">
      <w:pPr>
        <w:pStyle w:val="scnewcodesection"/>
      </w:pPr>
    </w:p>
    <w:p w:rsidR="00963C78" w:rsidP="00776351" w:rsidRDefault="00963C78" w14:paraId="19D32704" w14:textId="77777777">
      <w:pPr>
        <w:pStyle w:val="scnewcodesection"/>
      </w:pPr>
      <w:r>
        <w:tab/>
      </w:r>
      <w:bookmarkStart w:name="ns_T15C3N710_4809d7d2f" w:id="72"/>
      <w:r>
        <w:t>S</w:t>
      </w:r>
      <w:bookmarkEnd w:id="72"/>
      <w:r>
        <w:t>ection 15‑3‑710.</w:t>
      </w:r>
      <w:r>
        <w:tab/>
      </w:r>
      <w:bookmarkStart w:name="ss_T15C3N710SA_lv1_4e9306d6a" w:id="73"/>
      <w:r>
        <w:t>(</w:t>
      </w:r>
      <w:bookmarkEnd w:id="73"/>
      <w:r>
        <w:t>A) As used in this section:</w:t>
      </w:r>
    </w:p>
    <w:p w:rsidR="00963C78" w:rsidP="00776351" w:rsidRDefault="00963C78" w14:paraId="548C7455" w14:textId="77777777">
      <w:pPr>
        <w:pStyle w:val="scnewcodesection"/>
      </w:pPr>
      <w:r>
        <w:tab/>
      </w:r>
      <w:r>
        <w:tab/>
      </w:r>
      <w:bookmarkStart w:name="ss_T15C3N710S1_lv2_89909bed0" w:id="74"/>
      <w:r>
        <w:t>(</w:t>
      </w:r>
      <w:bookmarkEnd w:id="74"/>
      <w:r>
        <w:t>1) "Alcohol"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00963C78" w:rsidP="00776351" w:rsidRDefault="00963C78" w14:paraId="2B57BD58" w14:textId="77777777">
      <w:pPr>
        <w:pStyle w:val="scnewcodesection"/>
      </w:pPr>
      <w:r>
        <w:tab/>
      </w:r>
      <w:r>
        <w:tab/>
      </w:r>
      <w:bookmarkStart w:name="ss_T15C3N710S2_lv2_9043868b5" w:id="75"/>
      <w:r>
        <w:t>(</w:t>
      </w:r>
      <w:bookmarkEnd w:id="75"/>
      <w:r>
        <w:t>2) "Licensee" means any person or entity licensed to sell alcohol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p w:rsidR="00963C78" w:rsidP="00776351" w:rsidRDefault="00963C78" w14:paraId="600791FD" w14:textId="77777777">
      <w:pPr>
        <w:pStyle w:val="scnewcodesection"/>
      </w:pPr>
      <w:r>
        <w:tab/>
      </w:r>
      <w:r>
        <w:tab/>
      </w:r>
      <w:bookmarkStart w:name="ss_T15C3N710S3_lv2_42cc94f2f" w:id="76"/>
      <w:r>
        <w:t>(</w:t>
      </w:r>
      <w:bookmarkEnd w:id="76"/>
      <w:r>
        <w:t>3) "Visibly intoxicated" means an individual who displayed visible signs and symptoms of intoxication that would have been obvious to a trained alcohol server under the circumstances.</w:t>
      </w:r>
    </w:p>
    <w:p w:rsidR="00963C78" w:rsidP="00776351" w:rsidRDefault="00963C78" w14:paraId="1D787985" w14:textId="77777777">
      <w:pPr>
        <w:pStyle w:val="scnewcodesection"/>
      </w:pPr>
      <w:r>
        <w:tab/>
      </w:r>
      <w:r>
        <w:tab/>
      </w:r>
      <w:bookmarkStart w:name="ss_T15C3N710S4_lv2_ebe26796c" w:id="77"/>
      <w:r>
        <w:t>(</w:t>
      </w:r>
      <w:bookmarkEnd w:id="77"/>
      <w:r>
        <w:t>4) “Trained alcohol server” means an alcohol server who has completed the training required by Chapter 3 of Title 61.</w:t>
      </w:r>
    </w:p>
    <w:p w:rsidR="00963C78" w:rsidDel="0026374D" w:rsidP="00776351" w:rsidRDefault="00963C78" w14:paraId="31DA984B" w14:textId="77777777">
      <w:pPr>
        <w:pStyle w:val="scnewcodesection"/>
      </w:pPr>
      <w:r>
        <w:tab/>
      </w:r>
      <w:bookmarkStart w:name="ss_T15C3N710SB_lv1_fcd4e1cef" w:id="78"/>
      <w:r>
        <w:t>(</w:t>
      </w:r>
      <w:bookmarkEnd w:id="78"/>
      <w:r>
        <w:t>B) Except as provided in this section, a licensee is not liable in a civil action arising out of the sale, service, or furnishing of alcohol.</w:t>
      </w:r>
    </w:p>
    <w:p w:rsidR="00963C78" w:rsidP="00776351" w:rsidRDefault="00963C78" w14:paraId="2A1138D5" w14:textId="77777777">
      <w:pPr>
        <w:pStyle w:val="scnewcodesection"/>
      </w:pPr>
      <w:r>
        <w:tab/>
      </w:r>
      <w:bookmarkStart w:name="ss_T15C3N710SC_lv1_c4cd0b574" w:id="79"/>
      <w:r>
        <w:t>(</w:t>
      </w:r>
      <w:bookmarkEnd w:id="79"/>
      <w:r>
        <w:t xml:space="preserve">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 knowingly sold, served, or directly furnished alcohol to an individual who was visibly intoxicated, and the sale, service, or direct furnishing of alcohol to the intoxicated individual was a proximate cause of the person’s bodily injury, death, or property damage. </w:t>
      </w:r>
    </w:p>
    <w:p w:rsidR="00963C78" w:rsidP="00776351" w:rsidRDefault="00963C78" w14:paraId="71BE1712" w14:textId="77777777">
      <w:pPr>
        <w:pStyle w:val="scnewcodesection"/>
      </w:pPr>
      <w:r>
        <w:tab/>
      </w:r>
      <w:bookmarkStart w:name="ss_T15C3N710SD_lv1_6b21a2baf" w:id="80"/>
      <w:r w:rsidRPr="005E47CE">
        <w:t>(</w:t>
      </w:r>
      <w:bookmarkEnd w:id="80"/>
      <w:r w:rsidRPr="005E47CE">
        <w:t>D)</w:t>
      </w:r>
      <w:r>
        <w:t xml:space="preserve"> A person who was nineteen years of age or older at the time of the sale, service, or direct </w:t>
      </w:r>
      <w:r>
        <w:lastRenderedPageBreak/>
        <w:t xml:space="preserve">furnishing of alcohol by a licensee does not possess a civil cause of action against a licensee for the sale, service, or furnishing of alcohol if: </w:t>
      </w:r>
    </w:p>
    <w:p w:rsidR="00963C78" w:rsidP="00776351" w:rsidRDefault="00963C78" w14:paraId="2488099F" w14:textId="77777777">
      <w:pPr>
        <w:pStyle w:val="scnewcodesection"/>
      </w:pPr>
      <w:r>
        <w:tab/>
      </w:r>
      <w:r>
        <w:tab/>
      </w:r>
      <w:bookmarkStart w:name="ss_T15C3N710S1_lv2_ac5152de7" w:id="81"/>
      <w:r>
        <w:t>(</w:t>
      </w:r>
      <w:bookmarkEnd w:id="81"/>
      <w:r>
        <w:t>1) at the time the person suffered bodily injury or death, the person was riding as a passenger in a motor vehicle operated by an intoxicated individual and had knowledge of the operator’s intoxication;  or</w:t>
      </w:r>
    </w:p>
    <w:p w:rsidR="00963C78" w:rsidP="00776351" w:rsidRDefault="00963C78" w14:paraId="11E5EAD0" w14:textId="77777777">
      <w:pPr>
        <w:pStyle w:val="scnewcodesection"/>
      </w:pPr>
      <w:r>
        <w:tab/>
      </w:r>
      <w:r>
        <w:tab/>
      </w:r>
      <w:bookmarkStart w:name="ss_T15C3N710S2_lv2_a44b8ce56" w:id="82"/>
      <w:r>
        <w:t>(</w:t>
      </w:r>
      <w:bookmarkEnd w:id="82"/>
      <w:r>
        <w:t xml:space="preserve">2) at the time the person suffered property damage, the person had placed the damaged property in the possession, custody, or control of the intoxicated individual with knowledge of either: </w:t>
      </w:r>
    </w:p>
    <w:p w:rsidR="00963C78" w:rsidP="00776351" w:rsidRDefault="00963C78" w14:paraId="3C6DDD11" w14:textId="77777777">
      <w:pPr>
        <w:pStyle w:val="scnewcodesection"/>
      </w:pPr>
      <w:r>
        <w:tab/>
      </w:r>
      <w:r>
        <w:tab/>
      </w:r>
      <w:r>
        <w:tab/>
      </w:r>
      <w:bookmarkStart w:name="ss_T15C3N710Sa_lv3_4f137397a" w:id="83"/>
      <w:r>
        <w:t>(</w:t>
      </w:r>
      <w:bookmarkEnd w:id="83"/>
      <w:r>
        <w:t xml:space="preserve">a) the individual’s intoxication; </w:t>
      </w:r>
    </w:p>
    <w:p w:rsidR="00963C78" w:rsidP="00776351" w:rsidRDefault="00963C78" w14:paraId="5DC6B528" w14:textId="77777777">
      <w:pPr>
        <w:pStyle w:val="scnewcodesection"/>
      </w:pPr>
      <w:r>
        <w:tab/>
      </w:r>
      <w:r>
        <w:tab/>
      </w:r>
      <w:r>
        <w:tab/>
      </w:r>
      <w:bookmarkStart w:name="ss_T15C3N710Sb_lv3_623c00e5e" w:id="84"/>
      <w:r>
        <w:t>(</w:t>
      </w:r>
      <w:bookmarkEnd w:id="84"/>
      <w:r>
        <w:t>b) the individual’s addiction to intoxication; or</w:t>
      </w:r>
    </w:p>
    <w:p w:rsidR="00963C78" w:rsidP="00776351" w:rsidRDefault="00963C78" w14:paraId="2B20B386" w14:textId="77777777">
      <w:pPr>
        <w:pStyle w:val="scnewcodesection"/>
      </w:pPr>
      <w:r>
        <w:tab/>
      </w:r>
      <w:r>
        <w:tab/>
      </w:r>
      <w:r>
        <w:tab/>
      </w:r>
      <w:bookmarkStart w:name="ss_T15C3N710Sc_lv3_6c150045e" w:id="85"/>
      <w:r>
        <w:t>(</w:t>
      </w:r>
      <w:bookmarkEnd w:id="85"/>
      <w:r>
        <w:t>c) the individual’s habit of becoming intoxicated and the individual’s propensity to operate a motor vehicle while intoxicated.</w:t>
      </w:r>
    </w:p>
    <w:p w:rsidR="00963C78" w:rsidP="00776351" w:rsidRDefault="00963C78" w14:paraId="2093D60D" w14:textId="77777777">
      <w:pPr>
        <w:pStyle w:val="scnewcodesection"/>
      </w:pPr>
      <w:r>
        <w:tab/>
      </w:r>
      <w:bookmarkStart w:name="ss_T15C3N710SE_lv1_484245460" w:id="86"/>
      <w:r w:rsidRPr="005E47CE">
        <w:t>(</w:t>
      </w:r>
      <w:bookmarkEnd w:id="86"/>
      <w:r w:rsidRPr="005E47CE">
        <w:t>E)</w:t>
      </w:r>
      <w:r>
        <w:t xml:space="preserve"> A person who was under the age of nineteen years at the time of the sale, service, or direct furnishing of alcohol by a licensee possesses a civil cause of action against the licensee if that person shows by the preponderance of the evidence that: </w:t>
      </w:r>
    </w:p>
    <w:p w:rsidR="00963C78" w:rsidP="00776351" w:rsidRDefault="00963C78" w14:paraId="6287774E" w14:textId="77777777">
      <w:pPr>
        <w:pStyle w:val="scnewcodesection"/>
      </w:pPr>
      <w:r>
        <w:tab/>
      </w:r>
      <w:r>
        <w:tab/>
      </w:r>
      <w:bookmarkStart w:name="ss_T15C3N710S1_lv2_a282afe43" w:id="87"/>
      <w:r>
        <w:t>(</w:t>
      </w:r>
      <w:bookmarkEnd w:id="87"/>
      <w:r>
        <w:t xml:space="preserve">1) the licensee knowingly sold, served, or directly furnished alcohol to the person under the age of nineteen; and </w:t>
      </w:r>
    </w:p>
    <w:p w:rsidR="00963C78" w:rsidP="00776351" w:rsidRDefault="00963C78" w14:paraId="01F8C93A" w14:textId="77777777">
      <w:pPr>
        <w:pStyle w:val="scnewcodesection"/>
      </w:pPr>
      <w:r>
        <w:tab/>
      </w:r>
      <w:r>
        <w:tab/>
      </w:r>
      <w:bookmarkStart w:name="ss_T15C3N710S2_lv2_62d1a4a67" w:id="88"/>
      <w:r>
        <w:t>(</w:t>
      </w:r>
      <w:bookmarkEnd w:id="88"/>
      <w:r>
        <w:t>2) the licensee’s sale, service, or direct furnishing of alcohol to the person under the age of nineteen was a proximate cause of the person’s bodily injury, death, or property damage.</w:t>
      </w:r>
    </w:p>
    <w:p w:rsidR="00963C78" w:rsidP="00776351" w:rsidRDefault="00963C78" w14:paraId="404C5A09" w14:textId="77777777">
      <w:pPr>
        <w:pStyle w:val="scnewcodesection"/>
      </w:pPr>
      <w:r>
        <w:tab/>
      </w:r>
      <w:bookmarkStart w:name="ss_T15C3N710SF_lv1_80f1b5a1d" w:id="89"/>
      <w:r w:rsidRPr="005E47CE">
        <w:t>(</w:t>
      </w:r>
      <w:bookmarkEnd w:id="89"/>
      <w:r w:rsidRPr="005E47CE">
        <w:t>F)</w:t>
      </w:r>
      <w:r>
        <w:t xml:space="preserve">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w:t>
      </w:r>
      <w:r w:rsidRPr="00683C40">
        <w:t>(E)</w:t>
      </w:r>
      <w:r>
        <w:t xml:space="preserve">. </w:t>
      </w:r>
    </w:p>
    <w:p w:rsidR="00963C78" w:rsidP="00776351" w:rsidRDefault="00963C78" w14:paraId="4C26EC4E" w14:textId="77777777">
      <w:pPr>
        <w:pStyle w:val="scnewcodesection"/>
      </w:pPr>
      <w:r>
        <w:tab/>
      </w:r>
      <w:bookmarkStart w:name="ss_T15C3N710SG_lv1_70f386cab" w:id="90"/>
      <w:r w:rsidRPr="005E47CE">
        <w:t>(</w:t>
      </w:r>
      <w:bookmarkEnd w:id="90"/>
      <w:r w:rsidRPr="005E47CE">
        <w:t>G)</w:t>
      </w:r>
      <w:r>
        <w:t xml:space="preserve"> Upon the death of any party, the action or right of action authorized by this section will survive to or against the party's personal representative.</w:t>
      </w:r>
    </w:p>
    <w:p w:rsidR="00963C78" w:rsidP="00776351" w:rsidRDefault="00963C78" w14:paraId="0C443F6F" w14:textId="77777777">
      <w:pPr>
        <w:pStyle w:val="scnewcodesection"/>
      </w:pPr>
      <w:r>
        <w:tab/>
      </w:r>
      <w:bookmarkStart w:name="ss_T15C3N710SH_lv1_7dea9e27b" w:id="91"/>
      <w:r w:rsidRPr="005E47CE">
        <w:t>(</w:t>
      </w:r>
      <w:bookmarkEnd w:id="91"/>
      <w:r w:rsidRPr="005E47CE">
        <w:t>H)</w:t>
      </w:r>
      <w:r>
        <w:t xml:space="preserve"> A licensee is not chargeable with knowledge of acts by which a person becomes intoxicated at other locations.</w:t>
      </w:r>
    </w:p>
    <w:p w:rsidRPr="005E47CE" w:rsidR="00963C78" w:rsidP="00776351" w:rsidRDefault="00963C78" w14:paraId="314249A9" w14:textId="77777777">
      <w:pPr>
        <w:pStyle w:val="scnewcodesection"/>
      </w:pPr>
      <w:r>
        <w:tab/>
      </w:r>
      <w:bookmarkStart w:name="ss_T15C3N710SJ_lv1_75843a42b" w:id="92"/>
      <w:r>
        <w:t>(</w:t>
      </w:r>
      <w:bookmarkEnd w:id="92"/>
      <w:r>
        <w:t>J) If an attorney initiates or maintains a civil action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 verdict, or judgment notwithstanding the verdict.</w:t>
      </w:r>
    </w:p>
    <w:p w:rsidR="00963C78" w:rsidDel="0026374D" w:rsidP="00776351" w:rsidRDefault="00963C78" w14:paraId="5710A50C" w14:textId="77777777">
      <w:pPr>
        <w:pStyle w:val="scnewcodesection"/>
      </w:pPr>
      <w:r w:rsidRPr="005E47CE">
        <w:tab/>
      </w:r>
      <w:bookmarkStart w:name="ss_T15C3N710SK_lv1_bd4299d99" w:id="93"/>
      <w:r w:rsidRPr="005E47CE">
        <w:t>(</w:t>
      </w:r>
      <w:bookmarkEnd w:id="93"/>
      <w:r w:rsidRPr="005E47CE">
        <w:t>K) The provisions of this section are the exclusive manner for bringing a dram shop cause of action.</w:t>
      </w:r>
      <w:r>
        <w:t xml:space="preserve">    </w:t>
      </w:r>
    </w:p>
    <w:p w:rsidR="00963C78" w:rsidP="00776351" w:rsidRDefault="00963C78" w14:paraId="3498903B" w14:textId="77777777">
      <w:pPr>
        <w:pStyle w:val="scemptyline"/>
      </w:pPr>
    </w:p>
    <w:p w:rsidR="00963C78" w:rsidP="00776351" w:rsidRDefault="00963C78" w14:paraId="5BE1FD3A" w14:textId="36B136BF">
      <w:pPr>
        <w:pStyle w:val="scdirectionallanguage"/>
      </w:pPr>
      <w:bookmarkStart w:name="bs_num_5_sub_B_ac343f3da" w:id="94"/>
      <w:r>
        <w:t>B</w:t>
      </w:r>
      <w:bookmarkEnd w:id="94"/>
      <w:r>
        <w:t>.</w:t>
      </w:r>
      <w:bookmarkStart w:name="dl_e497febeb" w:id="95"/>
      <w:r>
        <w:t>S</w:t>
      </w:r>
      <w:bookmarkEnd w:id="95"/>
      <w:r>
        <w:t>ection 61‑4‑580(B) of the S.C. Code is amended to read:</w:t>
      </w:r>
    </w:p>
    <w:p w:rsidR="00963C78" w:rsidP="00776351" w:rsidRDefault="00963C78" w14:paraId="07BC7317" w14:textId="77777777">
      <w:pPr>
        <w:pStyle w:val="sccodifiedsection"/>
      </w:pPr>
    </w:p>
    <w:p w:rsidR="00963C78" w:rsidP="00776351" w:rsidRDefault="00963C78" w14:paraId="6397E4BD" w14:textId="77777777">
      <w:pPr>
        <w:pStyle w:val="sccodifiedsection"/>
      </w:pPr>
      <w:bookmarkStart w:name="cs_T61C4N580_2c81c1487" w:id="96"/>
      <w:r>
        <w:tab/>
      </w:r>
      <w:bookmarkStart w:name="ss_T61C4N580SB_lv1_a6a37f495" w:id="97"/>
      <w:bookmarkEnd w:id="96"/>
      <w:r>
        <w:t>(</w:t>
      </w:r>
      <w:bookmarkEnd w:id="97"/>
      <w:r>
        <w:t xml:space="preserve">B) </w:t>
      </w:r>
      <w:r w:rsidRPr="00E9122F">
        <w:rPr>
          <w:rStyle w:val="scinsert"/>
        </w:rPr>
        <w:t>In addition to civil liability as provided by law, including as provided in Section 15‑3‑710,</w:t>
      </w:r>
      <w:r>
        <w:rPr>
          <w:rStyle w:val="scinsert"/>
        </w:rPr>
        <w:t xml:space="preserve"> </w:t>
      </w:r>
      <w:r>
        <w:t>a violation of any provision of this section is a ground for the revocation or suspension of the holder's permit.</w:t>
      </w:r>
      <w:r>
        <w:rPr>
          <w:rStyle w:val="scinsert"/>
        </w:rPr>
        <w:t xml:space="preserve"> A permittee or licensee who violates any provision of this section: </w:t>
      </w:r>
    </w:p>
    <w:p w:rsidR="00963C78" w:rsidP="00776351" w:rsidRDefault="00963C78" w14:paraId="552F0704" w14:textId="77777777">
      <w:pPr>
        <w:pStyle w:val="sccodifiedsection"/>
      </w:pPr>
      <w:r w:rsidRPr="00115BF6">
        <w:tab/>
      </w:r>
      <w:r w:rsidRPr="00115BF6">
        <w:tab/>
      </w:r>
      <w:bookmarkStart w:name="ss_T61C4N580S1_lv2_cec39df00" w:id="98"/>
      <w:r>
        <w:rPr>
          <w:rStyle w:val="scinsert"/>
        </w:rPr>
        <w:t>(</w:t>
      </w:r>
      <w:bookmarkEnd w:id="98"/>
      <w:r>
        <w:rPr>
          <w:rStyle w:val="scinsert"/>
        </w:rPr>
        <w:t xml:space="preserve">1) for a first offense, shall be fined two thousand five hundred dollars by the department; </w:t>
      </w:r>
    </w:p>
    <w:p w:rsidR="00963C78" w:rsidP="00776351" w:rsidRDefault="00963C78" w14:paraId="082D14ED" w14:textId="77777777">
      <w:pPr>
        <w:pStyle w:val="sccodifiedsection"/>
      </w:pPr>
      <w:r w:rsidRPr="00115BF6">
        <w:tab/>
      </w:r>
      <w:r w:rsidRPr="00115BF6">
        <w:tab/>
      </w:r>
      <w:bookmarkStart w:name="ss_T61C4N580S2_lv2_69c79a7da" w:id="99"/>
      <w:r>
        <w:rPr>
          <w:rStyle w:val="scinsert"/>
        </w:rPr>
        <w:t>(</w:t>
      </w:r>
      <w:bookmarkEnd w:id="99"/>
      <w:r>
        <w:rPr>
          <w:rStyle w:val="scinsert"/>
        </w:rPr>
        <w:t>2) for a second offense within two years of the first offense, shall have its alcohol license or permit suspended for up to fourteen days as determined by the department; and</w:t>
      </w:r>
    </w:p>
    <w:p w:rsidR="00963C78" w:rsidP="00776351" w:rsidRDefault="00963C78" w14:paraId="44886DDD" w14:textId="77777777">
      <w:pPr>
        <w:pStyle w:val="sccodifiedsection"/>
        <w:rPr>
          <w:rStyle w:val="scinsert"/>
        </w:rPr>
      </w:pPr>
      <w:r w:rsidRPr="00115BF6">
        <w:tab/>
      </w:r>
      <w:r w:rsidRPr="00115BF6">
        <w:tab/>
      </w:r>
      <w:bookmarkStart w:name="ss_T61C4N580S3_lv2_b99ccdfe8" w:id="100"/>
      <w:r>
        <w:rPr>
          <w:rStyle w:val="scinsert"/>
        </w:rPr>
        <w:t>(</w:t>
      </w:r>
      <w:bookmarkEnd w:id="100"/>
      <w:r>
        <w:rPr>
          <w:rStyle w:val="scinsert"/>
        </w:rPr>
        <w:t xml:space="preserve">3) for a third offense within three years of the first offense, shall have its alcohol license or permit revoked. </w:t>
      </w:r>
    </w:p>
    <w:p w:rsidR="00963C78" w:rsidP="00776351" w:rsidRDefault="00963C78" w14:paraId="40EB7FBE" w14:textId="77777777">
      <w:pPr>
        <w:pStyle w:val="scemptyline"/>
      </w:pPr>
    </w:p>
    <w:p w:rsidR="00963C78" w:rsidP="00776351" w:rsidRDefault="00963C78" w14:paraId="2590684D" w14:textId="77777777">
      <w:pPr>
        <w:pStyle w:val="scdirectionallanguage"/>
      </w:pPr>
      <w:bookmarkStart w:name="bs_num_6_sub_A_13f36d1a0" w:id="101"/>
      <w:r>
        <w:t>S</w:t>
      </w:r>
      <w:bookmarkEnd w:id="101"/>
      <w:r>
        <w:t>ECTION 6.A.</w:t>
      </w:r>
      <w:r>
        <w:tab/>
      </w:r>
      <w:bookmarkStart w:name="dl_aaadd47a6" w:id="102"/>
      <w:r>
        <w:t>T</w:t>
      </w:r>
      <w:bookmarkEnd w:id="102"/>
      <w:r>
        <w:t>itle 61 of the S.C. Code is amended by adding:</w:t>
      </w:r>
    </w:p>
    <w:p w:rsidR="00963C78" w:rsidP="00776351" w:rsidRDefault="00963C78" w14:paraId="2FFE285E" w14:textId="77777777">
      <w:pPr>
        <w:pStyle w:val="scnewcodesection"/>
      </w:pPr>
    </w:p>
    <w:p w:rsidR="00963C78" w:rsidP="00776351" w:rsidRDefault="00963C78" w14:paraId="445F622F" w14:textId="77777777">
      <w:pPr>
        <w:pStyle w:val="scnewcodesection"/>
        <w:jc w:val="center"/>
      </w:pPr>
      <w:bookmarkStart w:name="up_6a22b3d55" w:id="103"/>
      <w:r>
        <w:t>C</w:t>
      </w:r>
      <w:bookmarkEnd w:id="103"/>
      <w:r>
        <w:t>HAPTER 3</w:t>
      </w:r>
    </w:p>
    <w:p w:rsidR="00963C78" w:rsidP="00776351" w:rsidRDefault="00963C78" w14:paraId="1A467C38" w14:textId="77777777">
      <w:pPr>
        <w:pStyle w:val="scnewcodesection"/>
        <w:jc w:val="center"/>
      </w:pPr>
    </w:p>
    <w:p w:rsidR="00963C78" w:rsidP="00776351" w:rsidRDefault="00963C78" w14:paraId="1D182D56" w14:textId="77777777">
      <w:pPr>
        <w:pStyle w:val="scnewcodesection"/>
        <w:jc w:val="center"/>
      </w:pPr>
      <w:bookmarkStart w:name="up_a4ef1b8f5" w:id="104"/>
      <w:r>
        <w:t>A</w:t>
      </w:r>
      <w:bookmarkEnd w:id="104"/>
      <w:r>
        <w:t>lcohol Server Training</w:t>
      </w:r>
    </w:p>
    <w:p w:rsidR="00963C78" w:rsidP="00776351" w:rsidRDefault="00963C78" w14:paraId="43901089" w14:textId="77777777">
      <w:pPr>
        <w:pStyle w:val="scnewcodesection"/>
      </w:pPr>
    </w:p>
    <w:p w:rsidR="00963C78" w:rsidP="00776351" w:rsidRDefault="00963C78" w14:paraId="08D73EE0" w14:textId="77777777">
      <w:pPr>
        <w:pStyle w:val="scnewcodesection"/>
      </w:pPr>
      <w:r>
        <w:tab/>
      </w:r>
      <w:bookmarkStart w:name="ns_T61C3N100_f69f58010" w:id="105"/>
      <w:r>
        <w:t>S</w:t>
      </w:r>
      <w:bookmarkEnd w:id="105"/>
      <w:r>
        <w:t>ection 61‑3‑100.</w:t>
      </w:r>
      <w:r>
        <w:tab/>
      </w:r>
      <w:bookmarkStart w:name="up_05cbd7fc4" w:id="106"/>
      <w:r>
        <w:t>F</w:t>
      </w:r>
      <w:bookmarkEnd w:id="106"/>
      <w:r>
        <w:t>or the purposes of this chapter, the following definitions apply:</w:t>
      </w:r>
    </w:p>
    <w:p w:rsidR="00963C78" w:rsidP="00776351" w:rsidRDefault="00963C78" w14:paraId="4493C874" w14:textId="77777777">
      <w:pPr>
        <w:pStyle w:val="scnewcodesection"/>
      </w:pPr>
      <w:r>
        <w:tab/>
      </w:r>
      <w:bookmarkStart w:name="ss_T61C3N100S1_lv1_b757a567e" w:id="107"/>
      <w:r>
        <w:t>(</w:t>
      </w:r>
      <w:bookmarkEnd w:id="107"/>
      <w:r>
        <w:t>1) "Alcohol" means beer, wine, alcoholic liquors, or any other type of alcoholic beverage that contains any amount of alcohol and is used as a beverage for human consumption.</w:t>
      </w:r>
    </w:p>
    <w:p w:rsidR="00963C78" w:rsidP="00776351" w:rsidRDefault="00963C78" w14:paraId="747DE301" w14:textId="77777777">
      <w:pPr>
        <w:pStyle w:val="scnewcodesection"/>
      </w:pPr>
      <w:r>
        <w:tab/>
      </w:r>
      <w:bookmarkStart w:name="ss_T61C3N100S2_lv1_abe4e8788" w:id="108"/>
      <w:r>
        <w:t>(</w:t>
      </w:r>
      <w:bookmarkEnd w:id="108"/>
      <w:r>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rsidR="00963C78" w:rsidP="00776351" w:rsidRDefault="00963C78" w14:paraId="1C7A878A" w14:textId="77777777">
      <w:pPr>
        <w:pStyle w:val="scnewcodesection"/>
      </w:pPr>
      <w:r>
        <w:tab/>
      </w:r>
      <w:bookmarkStart w:name="ss_T61C3N100S3_lv1_1b8d15df8" w:id="109"/>
      <w:r>
        <w:t>(</w:t>
      </w:r>
      <w:bookmarkEnd w:id="109"/>
      <w:r>
        <w:t>3) "Alcohol server certificate" means an authorization issued by the department for an individual to be employed or engaged as an alcohol server for on‑premises consumption.</w:t>
      </w:r>
    </w:p>
    <w:p w:rsidR="00963C78" w:rsidP="00776351" w:rsidRDefault="00963C78" w14:paraId="23AE7B72" w14:textId="77777777">
      <w:pPr>
        <w:pStyle w:val="scnewcodesection"/>
      </w:pPr>
      <w:r>
        <w:tab/>
      </w:r>
      <w:bookmarkStart w:name="ss_T61C3N100S4_lv1_8742d350c" w:id="110"/>
      <w:r>
        <w:t>(</w:t>
      </w:r>
      <w:bookmarkEnd w:id="110"/>
      <w:r>
        <w:t>4) "DAODAS" means the South Carolina Department of Alcohol and Other Drug Abuse Services.</w:t>
      </w:r>
    </w:p>
    <w:p w:rsidR="00963C78" w:rsidP="00776351" w:rsidRDefault="00963C78" w14:paraId="77C294BC" w14:textId="77777777">
      <w:pPr>
        <w:pStyle w:val="scnewcodesection"/>
      </w:pPr>
      <w:r>
        <w:tab/>
      </w:r>
      <w:bookmarkStart w:name="ss_T61C3N100S5_lv1_f32ade7c8" w:id="111"/>
      <w:r>
        <w:t>(</w:t>
      </w:r>
      <w:bookmarkEnd w:id="111"/>
      <w:r>
        <w:t>5) "Department" means the South Carolina Department of Revenue.</w:t>
      </w:r>
    </w:p>
    <w:p w:rsidR="00963C78" w:rsidP="00776351" w:rsidRDefault="00963C78" w14:paraId="7ED0E5B5" w14:textId="77777777">
      <w:pPr>
        <w:pStyle w:val="scnewcodesection"/>
      </w:pPr>
      <w:r>
        <w:tab/>
      </w:r>
      <w:bookmarkStart w:name="ss_T61C3N100S6_lv1_2975c57ce" w:id="112"/>
      <w:r>
        <w:t>(</w:t>
      </w:r>
      <w:bookmarkEnd w:id="112"/>
      <w:r>
        <w:t>6) "Division" means the South Carolina Law Enforcement Division.</w:t>
      </w:r>
    </w:p>
    <w:p w:rsidR="00963C78" w:rsidP="00776351" w:rsidRDefault="00963C78" w14:paraId="2F0942DF" w14:textId="77777777">
      <w:pPr>
        <w:pStyle w:val="scnewcodesection"/>
      </w:pPr>
      <w:r>
        <w:tab/>
      </w:r>
      <w:bookmarkStart w:name="ss_T61C3N100S7_lv1_60f8eb1a3" w:id="113"/>
      <w:r>
        <w:t>(</w:t>
      </w:r>
      <w:bookmarkEnd w:id="113"/>
      <w:r>
        <w:t>7) "Employee" means a person who is employed for at least ten hours a week by a permittee or a licensee.</w:t>
      </w:r>
    </w:p>
    <w:p w:rsidR="00963C78" w:rsidP="00776351" w:rsidRDefault="00963C78" w14:paraId="11573111" w14:textId="77777777">
      <w:pPr>
        <w:pStyle w:val="scnewcodesection"/>
      </w:pPr>
      <w:r>
        <w:tab/>
      </w:r>
      <w:bookmarkStart w:name="ss_T61C3N100S8_lv1_f627f920e" w:id="114"/>
      <w:r>
        <w:t>(</w:t>
      </w:r>
      <w:bookmarkEnd w:id="114"/>
      <w:r>
        <w:t>8) "Licensee" means a person issued a license by the department pursuant to Title 61 to sell, serve, transfer, or dispense alcoholic liquors or alcoholic liquor by the drink for on‑premises consumption.</w:t>
      </w:r>
    </w:p>
    <w:p w:rsidR="00963C78" w:rsidP="00776351" w:rsidRDefault="00963C78" w14:paraId="59021AA9" w14:textId="77777777">
      <w:pPr>
        <w:pStyle w:val="scnewcodesection"/>
      </w:pPr>
      <w:r>
        <w:lastRenderedPageBreak/>
        <w:tab/>
      </w:r>
      <w:bookmarkStart w:name="ss_T61C3N100S9_lv1_57b12dd05" w:id="115"/>
      <w:r>
        <w:t>(</w:t>
      </w:r>
      <w:bookmarkEnd w:id="115"/>
      <w:r>
        <w:t>9) "Manager" means an individual permittee, an individual licensee, and any person employed by a permittee or licensee who manages, directs, or controls the sale, service, transfer, or dispensing of alcoholic beverages for on</w:t>
      </w:r>
      <w:r>
        <w:rPr>
          <w:rFonts w:ascii="Cambria Math" w:hAnsi="Cambria Math" w:cs="Cambria Math"/>
        </w:rPr>
        <w:t>‑</w:t>
      </w:r>
      <w:r>
        <w:t>premises consumption at the permitted or licensed premises.</w:t>
      </w:r>
    </w:p>
    <w:p w:rsidR="00963C78" w:rsidP="00776351" w:rsidRDefault="00963C78" w14:paraId="40C5BC28" w14:textId="77777777">
      <w:pPr>
        <w:pStyle w:val="scnewcodesection"/>
      </w:pPr>
      <w:r>
        <w:tab/>
      </w:r>
      <w:bookmarkStart w:name="ss_T61C3N100S10_lv1_3bdaecb36" w:id="116"/>
      <w:r>
        <w:t>(</w:t>
      </w:r>
      <w:bookmarkEnd w:id="116"/>
      <w:r>
        <w:t>10) "Permittee" means a person issued a permit by the department pursuant to Title 61 to sell, serve, transfer, or dispense beer, wine, ale, porter, or other malted beverages for on‑premises consumption.</w:t>
      </w:r>
    </w:p>
    <w:p w:rsidR="00963C78" w:rsidP="00776351" w:rsidRDefault="00963C78" w14:paraId="7CD0208C" w14:textId="77777777">
      <w:pPr>
        <w:pStyle w:val="scnewcodesection"/>
      </w:pPr>
      <w:r>
        <w:tab/>
      </w:r>
      <w:bookmarkStart w:name="ss_T61C3N100S11_lv1_38d176316" w:id="117"/>
      <w:r>
        <w:t>(</w:t>
      </w:r>
      <w:bookmarkEnd w:id="117"/>
      <w:r>
        <w:t>11) "Program" means an alcohol server training and education course and examination approved by the department with input from DAODAS and the division that is administered by authorized providers.</w:t>
      </w:r>
    </w:p>
    <w:p w:rsidR="00963C78" w:rsidP="00776351" w:rsidRDefault="00963C78" w14:paraId="577D88C7" w14:textId="77777777">
      <w:pPr>
        <w:pStyle w:val="scnewcodesection"/>
      </w:pPr>
      <w:r>
        <w:tab/>
      </w:r>
      <w:bookmarkStart w:name="ss_T61C3N100S12_lv1_4d8ebbd57" w:id="118"/>
      <w:r>
        <w:t>(</w:t>
      </w:r>
      <w:bookmarkEnd w:id="118"/>
      <w:r>
        <w:t>12) "Provider" means an individual, partnership, corporation, or other legal entity authorized by the department that offers and administers a program.</w:t>
      </w:r>
    </w:p>
    <w:p w:rsidR="00963C78" w:rsidP="00776351" w:rsidRDefault="00963C78" w14:paraId="05F5261E" w14:textId="77777777">
      <w:pPr>
        <w:pStyle w:val="scnewcodesection"/>
      </w:pPr>
    </w:p>
    <w:p w:rsidR="00963C78" w:rsidP="00776351" w:rsidRDefault="00963C78" w14:paraId="28C40EFD" w14:textId="77777777">
      <w:pPr>
        <w:pStyle w:val="scnewcodesection"/>
      </w:pPr>
      <w:r>
        <w:tab/>
      </w:r>
      <w:bookmarkStart w:name="ns_T61C3N110_524213329" w:id="119"/>
      <w:r>
        <w:t>S</w:t>
      </w:r>
      <w:bookmarkEnd w:id="119"/>
      <w:r>
        <w:t>ection 61</w:t>
      </w:r>
      <w:r>
        <w:rPr>
          <w:rFonts w:ascii="Cambria Math" w:hAnsi="Cambria Math" w:cs="Cambria Math"/>
        </w:rPr>
        <w:t>‑</w:t>
      </w:r>
      <w:r>
        <w:t>3</w:t>
      </w:r>
      <w:r>
        <w:rPr>
          <w:rFonts w:ascii="Cambria Math" w:hAnsi="Cambria Math" w:cs="Cambria Math"/>
        </w:rPr>
        <w:t>‑</w:t>
      </w:r>
      <w:r>
        <w:t>110.</w:t>
      </w:r>
      <w:r>
        <w:tab/>
      </w:r>
      <w:bookmarkStart w:name="ss_T61C3N110SA_lv1_41bee8abe" w:id="120"/>
      <w:r>
        <w:t>(</w:t>
      </w:r>
      <w:bookmarkEnd w:id="120"/>
      <w:r>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rsidR="00963C78" w:rsidP="00776351" w:rsidRDefault="00963C78" w14:paraId="047FBB55" w14:textId="77777777">
      <w:pPr>
        <w:pStyle w:val="scnewcodesection"/>
      </w:pPr>
      <w:r>
        <w:tab/>
      </w:r>
      <w:bookmarkStart w:name="ss_T61C3N110SB_lv1_0489560fa" w:id="121"/>
      <w:r>
        <w:t>(</w:t>
      </w:r>
      <w:bookmarkEnd w:id="121"/>
      <w:r>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rsidR="00963C78" w:rsidP="00776351" w:rsidRDefault="00963C78" w14:paraId="334260EE" w14:textId="77777777">
      <w:pPr>
        <w:pStyle w:val="scnewcodesection"/>
      </w:pPr>
      <w:r>
        <w:tab/>
      </w:r>
      <w:r>
        <w:tab/>
      </w:r>
      <w:bookmarkStart w:name="ss_T61C3N110S1_lv2_557721ecf" w:id="122"/>
      <w:r>
        <w:t>(</w:t>
      </w:r>
      <w:bookmarkEnd w:id="122"/>
      <w:r>
        <w:t>1) a permittee or licensee must also make available to the department or the division, when requested, the date a manager or alcohol server began employment in the capacity; and</w:t>
      </w:r>
    </w:p>
    <w:p w:rsidR="00963C78" w:rsidP="00776351" w:rsidRDefault="00963C78" w14:paraId="148D5504" w14:textId="77777777">
      <w:pPr>
        <w:pStyle w:val="scnewcodesection"/>
      </w:pPr>
      <w:r>
        <w:tab/>
      </w:r>
      <w:r>
        <w:tab/>
      </w:r>
      <w:bookmarkStart w:name="ss_T61C3N110S2_lv2_dd498946b" w:id="123"/>
      <w:r>
        <w:t>(</w:t>
      </w:r>
      <w:bookmarkEnd w:id="123"/>
      <w:r>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rsidR="00963C78" w:rsidP="00776351" w:rsidRDefault="00963C78" w14:paraId="0D034A08" w14:textId="77777777">
      <w:pPr>
        <w:pStyle w:val="scnewcodesection"/>
      </w:pPr>
    </w:p>
    <w:p w:rsidR="00963C78" w:rsidP="00776351" w:rsidRDefault="00963C78" w14:paraId="523BC4A3" w14:textId="77777777">
      <w:pPr>
        <w:pStyle w:val="scnewcodesection"/>
      </w:pPr>
      <w:r>
        <w:tab/>
      </w:r>
      <w:bookmarkStart w:name="ns_T61C3N120_0a1eca0e3" w:id="124"/>
      <w:r>
        <w:t>S</w:t>
      </w:r>
      <w:bookmarkEnd w:id="124"/>
      <w:r>
        <w:t>ection 61‑3‑120.</w:t>
      </w:r>
      <w:r>
        <w:tab/>
      </w:r>
      <w:bookmarkStart w:name="ss_T61C3N120SA_lv1_5a14ab6c1" w:id="125"/>
      <w:r>
        <w:t>(</w:t>
      </w:r>
      <w:bookmarkEnd w:id="125"/>
      <w:r>
        <w:t>A)</w:t>
      </w:r>
      <w:bookmarkStart w:name="ss_T61C3N120S1_lv2_3fba9604" w:id="126"/>
      <w:r>
        <w:t>(</w:t>
      </w:r>
      <w:bookmarkEnd w:id="126"/>
      <w:r>
        <w:t>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rsidR="00963C78" w:rsidP="00776351" w:rsidRDefault="00963C78" w14:paraId="59F36FBD" w14:textId="77777777">
      <w:pPr>
        <w:pStyle w:val="scnewcodesection"/>
      </w:pPr>
      <w:r>
        <w:tab/>
      </w:r>
      <w:r>
        <w:tab/>
      </w:r>
      <w:bookmarkStart w:name="ss_T61C3N120S2_lv2_a281892f5" w:id="127"/>
      <w:r>
        <w:t>(</w:t>
      </w:r>
      <w:bookmarkEnd w:id="127"/>
      <w:r>
        <w:t>2) A provider may charge a licensee, permittee, or individual seeking training for the purpose of employment as an alcohol server or manager a fee not to exceed fifty dollars per participant.</w:t>
      </w:r>
    </w:p>
    <w:p w:rsidR="00963C78" w:rsidP="00776351" w:rsidRDefault="00963C78" w14:paraId="6B128D49" w14:textId="77777777">
      <w:pPr>
        <w:pStyle w:val="scnewcodesection"/>
      </w:pPr>
      <w:r>
        <w:lastRenderedPageBreak/>
        <w:tab/>
      </w:r>
      <w:bookmarkStart w:name="ss_T61C3N120SB_lv1_59e9c5710" w:id="128"/>
      <w:r>
        <w:t>(</w:t>
      </w:r>
      <w:bookmarkEnd w:id="128"/>
      <w:r>
        <w:t>B) The curricula of each program must include the following subjects:</w:t>
      </w:r>
    </w:p>
    <w:p w:rsidR="00963C78" w:rsidP="00776351" w:rsidRDefault="00963C78" w14:paraId="41C30B60" w14:textId="77777777">
      <w:pPr>
        <w:pStyle w:val="scnewcodesection"/>
      </w:pPr>
      <w:r>
        <w:tab/>
      </w:r>
      <w:r>
        <w:tab/>
      </w:r>
      <w:bookmarkStart w:name="ss_T61C3N120S1_lv2_4d07df8b2" w:id="129"/>
      <w:r>
        <w:t>(</w:t>
      </w:r>
      <w:bookmarkEnd w:id="129"/>
      <w:r>
        <w:t>1) state laws and regulations pertaining to:</w:t>
      </w:r>
    </w:p>
    <w:p w:rsidR="00963C78" w:rsidP="00776351" w:rsidRDefault="00963C78" w14:paraId="72984467" w14:textId="77777777">
      <w:pPr>
        <w:pStyle w:val="scnewcodesection"/>
      </w:pPr>
      <w:r>
        <w:tab/>
      </w:r>
      <w:r>
        <w:tab/>
      </w:r>
      <w:r>
        <w:tab/>
      </w:r>
      <w:bookmarkStart w:name="ss_T61C3N120Sa_lv3_f1f5092c6" w:id="130"/>
      <w:r>
        <w:t>(</w:t>
      </w:r>
      <w:bookmarkEnd w:id="130"/>
      <w:r>
        <w:t>a) the sale and service of alcoholic beverages;</w:t>
      </w:r>
    </w:p>
    <w:p w:rsidR="00963C78" w:rsidP="00776351" w:rsidRDefault="00963C78" w14:paraId="56851E26" w14:textId="77777777">
      <w:pPr>
        <w:pStyle w:val="scnewcodesection"/>
      </w:pPr>
      <w:r>
        <w:tab/>
      </w:r>
      <w:r>
        <w:tab/>
      </w:r>
      <w:r>
        <w:tab/>
      </w:r>
      <w:bookmarkStart w:name="ss_T61C3N120Sb_lv3_d98efba38" w:id="131"/>
      <w:r>
        <w:t>(</w:t>
      </w:r>
      <w:bookmarkEnd w:id="131"/>
      <w:r>
        <w:t>b) the permitting and licensing of sellers of alcoholic beverages;</w:t>
      </w:r>
    </w:p>
    <w:p w:rsidR="00963C78" w:rsidP="00776351" w:rsidRDefault="00963C78" w14:paraId="4BE28606" w14:textId="77777777">
      <w:pPr>
        <w:pStyle w:val="scnewcodesection"/>
      </w:pPr>
      <w:r>
        <w:tab/>
      </w:r>
      <w:r>
        <w:tab/>
      </w:r>
      <w:r>
        <w:tab/>
      </w:r>
      <w:bookmarkStart w:name="ss_T61C3N120Sc_lv3_b7dd049a3" w:id="132"/>
      <w:r>
        <w:t>(</w:t>
      </w:r>
      <w:bookmarkEnd w:id="132"/>
      <w:r>
        <w:t>c) impaired driving or driving under the influence of alcohol or drugs;</w:t>
      </w:r>
    </w:p>
    <w:p w:rsidR="00963C78" w:rsidP="00776351" w:rsidRDefault="00963C78" w14:paraId="4C3C7570" w14:textId="77777777">
      <w:pPr>
        <w:pStyle w:val="scnewcodesection"/>
      </w:pPr>
      <w:r>
        <w:tab/>
      </w:r>
      <w:r>
        <w:tab/>
      </w:r>
      <w:r>
        <w:tab/>
      </w:r>
      <w:bookmarkStart w:name="ss_T61C3N120Sd_lv3_401e92348" w:id="133"/>
      <w:r>
        <w:t>(</w:t>
      </w:r>
      <w:bookmarkEnd w:id="133"/>
      <w:r>
        <w:t>d) liquor liability issues;</w:t>
      </w:r>
    </w:p>
    <w:p w:rsidR="00963C78" w:rsidP="00776351" w:rsidRDefault="00963C78" w14:paraId="46721AAF" w14:textId="77777777">
      <w:pPr>
        <w:pStyle w:val="scnewcodesection"/>
      </w:pPr>
      <w:r>
        <w:tab/>
      </w:r>
      <w:r>
        <w:tab/>
      </w:r>
      <w:r>
        <w:tab/>
      </w:r>
      <w:bookmarkStart w:name="ss_T61C3N120Se_lv3_a8fb8b6d2" w:id="134"/>
      <w:r>
        <w:t>(</w:t>
      </w:r>
      <w:bookmarkEnd w:id="134"/>
      <w:r>
        <w:t>e) the carrying of concealed weapons by authorized permit holders into businesses selling and serving alcoholic beverages; and</w:t>
      </w:r>
    </w:p>
    <w:p w:rsidR="00963C78" w:rsidP="00776351" w:rsidRDefault="00963C78" w14:paraId="227692FA" w14:textId="77777777">
      <w:pPr>
        <w:pStyle w:val="scnewcodesection"/>
      </w:pPr>
      <w:r>
        <w:tab/>
      </w:r>
      <w:r>
        <w:tab/>
      </w:r>
      <w:r>
        <w:tab/>
      </w:r>
      <w:bookmarkStart w:name="ss_T61C3N120Sf_lv3_320e79c05" w:id="135"/>
      <w:r>
        <w:t>(</w:t>
      </w:r>
      <w:bookmarkEnd w:id="135"/>
      <w:r>
        <w:t>f) life consequences, such as the loss of education scholarships, to minors relating to the unlawful use, transfer, or sale of alcoholic beverages;</w:t>
      </w:r>
    </w:p>
    <w:p w:rsidR="00963C78" w:rsidP="00776351" w:rsidRDefault="00963C78" w14:paraId="39F14DC6" w14:textId="77777777">
      <w:pPr>
        <w:pStyle w:val="scnewcodesection"/>
      </w:pPr>
      <w:r>
        <w:tab/>
      </w:r>
      <w:r>
        <w:tab/>
      </w:r>
      <w:bookmarkStart w:name="ss_T61C3N120S2_lv2_2e86714ee" w:id="136"/>
      <w:r>
        <w:t>(</w:t>
      </w:r>
      <w:bookmarkEnd w:id="136"/>
      <w:r>
        <w:t>2) the effect that alcohol has on the body and human behavior including, but not limited to, its effect on an individual’s ability to operate a motor vehicle when intoxicated;</w:t>
      </w:r>
    </w:p>
    <w:p w:rsidR="00963C78" w:rsidP="00776351" w:rsidRDefault="00963C78" w14:paraId="79416D4F" w14:textId="77777777">
      <w:pPr>
        <w:pStyle w:val="scnewcodesection"/>
      </w:pPr>
      <w:r>
        <w:tab/>
      </w:r>
      <w:r>
        <w:tab/>
      </w:r>
      <w:bookmarkStart w:name="ss_T61C3N120S3_lv2_7b3ff259e" w:id="137"/>
      <w:r>
        <w:t>(</w:t>
      </w:r>
      <w:bookmarkEnd w:id="137"/>
      <w:r>
        <w:t>3) information on blood alcohol concentration and factors that change or alter blood alcohol concentration;</w:t>
      </w:r>
    </w:p>
    <w:p w:rsidR="00963C78" w:rsidP="00776351" w:rsidRDefault="00963C78" w14:paraId="5E0B5B5F" w14:textId="77777777">
      <w:pPr>
        <w:pStyle w:val="scnewcodesection"/>
      </w:pPr>
      <w:r>
        <w:tab/>
      </w:r>
      <w:r>
        <w:tab/>
      </w:r>
      <w:bookmarkStart w:name="ss_T61C3N120S4_lv2_f50465d99" w:id="138"/>
      <w:r>
        <w:t>(</w:t>
      </w:r>
      <w:bookmarkEnd w:id="138"/>
      <w:r>
        <w:t>4) the effect that alcohol has on an individual when taken in combination with commonly used prescription or nonprescription drugs or with illegal drugs;</w:t>
      </w:r>
    </w:p>
    <w:p w:rsidR="00963C78" w:rsidP="00776351" w:rsidRDefault="00963C78" w14:paraId="74BD2619" w14:textId="77777777">
      <w:pPr>
        <w:pStyle w:val="scnewcodesection"/>
      </w:pPr>
      <w:r>
        <w:tab/>
      </w:r>
      <w:r>
        <w:tab/>
      </w:r>
      <w:bookmarkStart w:name="ss_T61C3N120S5_lv2_81b4e6207" w:id="139"/>
      <w:r>
        <w:t>(</w:t>
      </w:r>
      <w:bookmarkEnd w:id="139"/>
      <w:r>
        <w:t>5) information on recognizing the signs of intoxication and methods for preventing intoxication;</w:t>
      </w:r>
    </w:p>
    <w:p w:rsidR="00963C78" w:rsidP="00776351" w:rsidRDefault="00963C78" w14:paraId="176B7E14" w14:textId="77777777">
      <w:pPr>
        <w:pStyle w:val="scnewcodesection"/>
      </w:pPr>
      <w:r>
        <w:tab/>
      </w:r>
      <w:r>
        <w:tab/>
      </w:r>
      <w:bookmarkStart w:name="ss_T61C3N120S6_lv2_c0a1d4e93" w:id="140"/>
      <w:r>
        <w:t>(</w:t>
      </w:r>
      <w:bookmarkEnd w:id="140"/>
      <w:r>
        <w:t>6) methods of recognizing problem drinkers and techniques for intervening with and refusing to serve problem drinkers;</w:t>
      </w:r>
    </w:p>
    <w:p w:rsidR="00963C78" w:rsidP="00776351" w:rsidRDefault="00963C78" w14:paraId="11D07573" w14:textId="77777777">
      <w:pPr>
        <w:pStyle w:val="scnewcodesection"/>
      </w:pPr>
      <w:r>
        <w:tab/>
      </w:r>
      <w:r>
        <w:tab/>
      </w:r>
      <w:bookmarkStart w:name="ss_T61C3N120S7_lv2_f0820a2e6" w:id="141"/>
      <w:r>
        <w:t>(</w:t>
      </w:r>
      <w:bookmarkEnd w:id="141"/>
      <w:r>
        <w:t>7) methods of identifying and refusing to serve or sell alcoholic beverages to individuals under twenty-one years of age and intoxicated individuals;</w:t>
      </w:r>
    </w:p>
    <w:p w:rsidR="00963C78" w:rsidP="00776351" w:rsidRDefault="00963C78" w14:paraId="05366864" w14:textId="77777777">
      <w:pPr>
        <w:pStyle w:val="scnewcodesection"/>
      </w:pPr>
      <w:r>
        <w:tab/>
      </w:r>
      <w:r>
        <w:tab/>
      </w:r>
      <w:bookmarkStart w:name="ss_T61C3N120S8_lv2_67cacdc1a" w:id="142"/>
      <w:r>
        <w:t>(</w:t>
      </w:r>
      <w:bookmarkEnd w:id="142"/>
      <w:r>
        <w:t>8) methods for properly and effectively checking the identification of an individual, for identifying illegal identification, and for handling situations involving individuals who have provided illegal identification;</w:t>
      </w:r>
    </w:p>
    <w:p w:rsidR="00963C78" w:rsidP="00776351" w:rsidRDefault="00963C78" w14:paraId="134F6CDE" w14:textId="77777777">
      <w:pPr>
        <w:pStyle w:val="scnewcodesection"/>
      </w:pPr>
      <w:r>
        <w:tab/>
      </w:r>
      <w:r>
        <w:tab/>
      </w:r>
      <w:bookmarkStart w:name="ss_T61C3N120S9_lv2_b6e2a5d48" w:id="143"/>
      <w:r>
        <w:t>(</w:t>
      </w:r>
      <w:bookmarkEnd w:id="143"/>
      <w:r>
        <w:t>9) South Carolina law enforcement information including, but not limited to, the most recently published official statistics on drunk driving accidents, injuries, and deaths in South Carolina; and</w:t>
      </w:r>
    </w:p>
    <w:p w:rsidR="00963C78" w:rsidP="00776351" w:rsidRDefault="00963C78" w14:paraId="69103E63" w14:textId="77777777">
      <w:pPr>
        <w:pStyle w:val="scnewcodesection"/>
      </w:pPr>
      <w:r>
        <w:tab/>
      </w:r>
      <w:r>
        <w:tab/>
      </w:r>
      <w:bookmarkStart w:name="ss_T61C3N120S10_lv2_9a6a76460" w:id="144"/>
      <w:r>
        <w:t>(</w:t>
      </w:r>
      <w:bookmarkEnd w:id="144"/>
      <w:r>
        <w:t>10) other topics related to alcohol server education and training designated by the department, in collaboration with DAODAS and the division, to be included.</w:t>
      </w:r>
    </w:p>
    <w:p w:rsidR="00963C78" w:rsidP="00776351" w:rsidRDefault="00963C78" w14:paraId="2F364F95" w14:textId="77777777">
      <w:pPr>
        <w:pStyle w:val="scnewcodesection"/>
      </w:pPr>
      <w:r>
        <w:tab/>
      </w:r>
      <w:bookmarkStart w:name="ss_T61C3N120SC_lv1_1be5e4a12" w:id="145"/>
      <w:r>
        <w:t>(</w:t>
      </w:r>
      <w:bookmarkEnd w:id="145"/>
      <w:r>
        <w:t>C) The department shall approve only online designed training programs that meet each of the following criteria:</w:t>
      </w:r>
    </w:p>
    <w:p w:rsidR="00963C78" w:rsidP="00776351" w:rsidRDefault="00963C78" w14:paraId="5197C505" w14:textId="77777777">
      <w:pPr>
        <w:pStyle w:val="scnewcodesection"/>
      </w:pPr>
      <w:r>
        <w:tab/>
      </w:r>
      <w:r>
        <w:tab/>
      </w:r>
      <w:bookmarkStart w:name="ss_T61C3N120S1_lv2_0041bdfc5" w:id="146"/>
      <w:r>
        <w:t>(</w:t>
      </w:r>
      <w:bookmarkEnd w:id="146"/>
      <w:r>
        <w:t>1) a program must cover the content specified in subsection (B);</w:t>
      </w:r>
    </w:p>
    <w:p w:rsidR="00963C78" w:rsidP="00776351" w:rsidRDefault="00963C78" w14:paraId="466E2C01" w14:textId="77777777">
      <w:pPr>
        <w:pStyle w:val="scnewcodesection"/>
      </w:pPr>
      <w:r>
        <w:tab/>
      </w:r>
      <w:r>
        <w:tab/>
      </w:r>
      <w:bookmarkStart w:name="ss_T61C3N120S2_lv2_492c0a8c7" w:id="147"/>
      <w:r>
        <w:t>(</w:t>
      </w:r>
      <w:bookmarkEnd w:id="147"/>
      <w: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rsidR="00963C78" w:rsidP="00776351" w:rsidRDefault="00963C78" w14:paraId="0B9AFE61" w14:textId="77777777">
      <w:pPr>
        <w:pStyle w:val="scnewcodesection"/>
      </w:pPr>
      <w:r>
        <w:tab/>
      </w:r>
      <w:r>
        <w:tab/>
      </w:r>
      <w:bookmarkStart w:name="ss_T61C3N120S3_lv2_7f255ea65" w:id="148"/>
      <w:r>
        <w:t>(</w:t>
      </w:r>
      <w:bookmarkEnd w:id="148"/>
      <w:r>
        <w:t>3) a program shall be offered online;</w:t>
      </w:r>
    </w:p>
    <w:p w:rsidR="00963C78" w:rsidP="00776351" w:rsidRDefault="00963C78" w14:paraId="541D84D0" w14:textId="77777777">
      <w:pPr>
        <w:pStyle w:val="scnewcodesection"/>
      </w:pPr>
      <w:r>
        <w:tab/>
      </w:r>
      <w:r>
        <w:tab/>
      </w:r>
      <w:bookmarkStart w:name="ss_T61C3N120S4_lv2_36e0f0970" w:id="149"/>
      <w:r>
        <w:t>(</w:t>
      </w:r>
      <w:bookmarkEnd w:id="149"/>
      <w:r>
        <w:t xml:space="preserve">4) online training must be at least four hours, be available in English and Spanish, and include a </w:t>
      </w:r>
      <w:r>
        <w:lastRenderedPageBreak/>
        <w:t>test;</w:t>
      </w:r>
    </w:p>
    <w:p w:rsidR="00963C78" w:rsidP="00776351" w:rsidRDefault="00963C78" w14:paraId="0B7CF489" w14:textId="77777777">
      <w:pPr>
        <w:pStyle w:val="scnewcodesection"/>
      </w:pPr>
      <w:r>
        <w:tab/>
      </w:r>
      <w:r>
        <w:tab/>
      </w:r>
      <w:bookmarkStart w:name="ss_T61C3N120S5_lv2_ac42f0186" w:id="150"/>
      <w:r>
        <w:t>(</w:t>
      </w:r>
      <w:bookmarkEnd w:id="150"/>
      <w:r>
        <w:t>5) online or computer based training programs must use linear navigation that requires the completion of a module before the course proceeds to the next module, with no content omitted, be interactive, have audio for content, and include a test;</w:t>
      </w:r>
    </w:p>
    <w:p w:rsidR="00963C78" w:rsidP="00776351" w:rsidRDefault="00963C78" w14:paraId="53BDDE7F" w14:textId="77777777">
      <w:pPr>
        <w:pStyle w:val="scnewcodesection"/>
      </w:pPr>
      <w:r>
        <w:tab/>
      </w:r>
      <w:r>
        <w:tab/>
      </w:r>
      <w:bookmarkStart w:name="ss_T61C3N120S6_lv2_c80e24efb" w:id="151"/>
      <w:r>
        <w:t>(</w:t>
      </w:r>
      <w:bookmarkEnd w:id="151"/>
      <w:r>
        <w:t>6) training and testing must be conducted online. All tests must be monitored by an online proctor. A passing grade for a test, as provided by the program, is required; and</w:t>
      </w:r>
    </w:p>
    <w:p w:rsidR="00963C78" w:rsidP="00776351" w:rsidRDefault="00963C78" w14:paraId="360D86DA" w14:textId="77777777">
      <w:pPr>
        <w:pStyle w:val="scnewcodesection"/>
      </w:pPr>
      <w:r>
        <w:tab/>
      </w:r>
      <w:r>
        <w:tab/>
      </w:r>
      <w:bookmarkStart w:name="ss_T61C3N120S7_lv2_50e09f09f" w:id="152"/>
      <w:r>
        <w:t>(</w:t>
      </w:r>
      <w:bookmarkEnd w:id="152"/>
      <w:r>
        <w:t>7) training certificates are issued by the provider only after training is complete and a test has been passed successfully.</w:t>
      </w:r>
    </w:p>
    <w:p w:rsidR="00963C78" w:rsidP="00776351" w:rsidRDefault="00963C78" w14:paraId="3FFB356F" w14:textId="77777777">
      <w:pPr>
        <w:pStyle w:val="scnewcodesection"/>
      </w:pPr>
      <w:r>
        <w:tab/>
      </w:r>
      <w:bookmarkStart w:name="ss_T61C3N120SD_lv1_682ffc8f3" w:id="153"/>
      <w:r>
        <w:t>(</w:t>
      </w:r>
      <w:bookmarkEnd w:id="153"/>
      <w:r>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963C78" w:rsidP="00776351" w:rsidRDefault="00963C78" w14:paraId="233DADCE" w14:textId="77777777">
      <w:pPr>
        <w:pStyle w:val="scnewcodesection"/>
      </w:pPr>
      <w:r>
        <w:tab/>
      </w:r>
      <w:bookmarkStart w:name="ss_T61C3N120SE_lv1_d69f7a5ee" w:id="154"/>
      <w:r>
        <w:t>(</w:t>
      </w:r>
      <w:bookmarkEnd w:id="154"/>
      <w:r>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963C78" w:rsidP="00776351" w:rsidRDefault="00963C78" w14:paraId="10418072" w14:textId="77777777">
      <w:pPr>
        <w:pStyle w:val="scnewcodesection"/>
      </w:pPr>
    </w:p>
    <w:p w:rsidR="00963C78" w:rsidP="00776351" w:rsidRDefault="00963C78" w14:paraId="3BE94944" w14:textId="77777777">
      <w:pPr>
        <w:pStyle w:val="scnewcodesection"/>
      </w:pPr>
      <w:r>
        <w:tab/>
      </w:r>
      <w:bookmarkStart w:name="ns_T61C3N130_90e400c96" w:id="155"/>
      <w:r>
        <w:t>S</w:t>
      </w:r>
      <w:bookmarkEnd w:id="155"/>
      <w:r>
        <w:t>ection 61‑3‑130.</w:t>
      </w:r>
      <w:r>
        <w:tab/>
      </w:r>
      <w:bookmarkStart w:name="ss_T61C3N130SA_lv1_db80e523b" w:id="156"/>
      <w:r>
        <w:t>(</w:t>
      </w:r>
      <w:bookmarkEnd w:id="156"/>
      <w:r>
        <w:t>A)</w:t>
      </w:r>
      <w:bookmarkStart w:name="ss_T61C3N130S1_lv2_f66c40552" w:id="157"/>
      <w:r>
        <w:t>(</w:t>
      </w:r>
      <w:bookmarkEnd w:id="157"/>
      <w:r>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rsidR="00963C78" w:rsidP="00776351" w:rsidRDefault="00963C78" w14:paraId="7FAC83DA" w14:textId="77777777">
      <w:pPr>
        <w:pStyle w:val="scnewcodesection"/>
      </w:pPr>
      <w:r>
        <w:tab/>
      </w:r>
      <w:r>
        <w:tab/>
      </w:r>
      <w:bookmarkStart w:name="ss_T61C3N130S2_lv2_da5b4ea08" w:id="158"/>
      <w:r>
        <w:t>(</w:t>
      </w:r>
      <w:bookmarkEnd w:id="158"/>
      <w:r>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963C78" w:rsidP="00776351" w:rsidRDefault="00963C78" w14:paraId="184B2D58" w14:textId="77777777">
      <w:pPr>
        <w:pStyle w:val="scnewcodesection"/>
      </w:pPr>
      <w:r>
        <w:tab/>
      </w:r>
      <w:bookmarkStart w:name="ss_T61C3N130SB_lv1_3a00eef95" w:id="159"/>
      <w:r>
        <w:t>(</w:t>
      </w:r>
      <w:bookmarkEnd w:id="159"/>
      <w:r>
        <w:t>B) Alcohol server certificates shall not be issued to graduates of programs that are not approved by the department.</w:t>
      </w:r>
    </w:p>
    <w:p w:rsidR="00963C78" w:rsidP="00776351" w:rsidRDefault="00963C78" w14:paraId="17175938" w14:textId="77777777">
      <w:pPr>
        <w:pStyle w:val="scnewcodesection"/>
      </w:pPr>
      <w:r>
        <w:tab/>
      </w:r>
      <w:bookmarkStart w:name="ss_T61C3N130SC_lv1_f912052a4" w:id="160"/>
      <w:r>
        <w:t>(</w:t>
      </w:r>
      <w:bookmarkEnd w:id="160"/>
      <w:r>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rsidR="00963C78" w:rsidP="00776351" w:rsidRDefault="00963C78" w14:paraId="75C6816C" w14:textId="77777777">
      <w:pPr>
        <w:pStyle w:val="scnewcodesection"/>
      </w:pPr>
      <w:r>
        <w:lastRenderedPageBreak/>
        <w:tab/>
      </w:r>
      <w:bookmarkStart w:name="ss_T61C3N130SD_lv1_61cfba46f" w:id="161"/>
      <w:r>
        <w:t>(</w:t>
      </w:r>
      <w:bookmarkEnd w:id="161"/>
      <w:r>
        <w:t>D) Alcohol server certificates are valid for a period of three years from the date that the alcohol server certificate was issued. After the three-year period, a new or recertified alcohol server certificate must be obtained pursuant to the provisions of this chapter.</w:t>
      </w:r>
    </w:p>
    <w:p w:rsidR="00963C78" w:rsidP="00776351" w:rsidRDefault="00963C78" w14:paraId="5B600265" w14:textId="77777777">
      <w:pPr>
        <w:pStyle w:val="scnewcodesection"/>
      </w:pPr>
      <w:r>
        <w:tab/>
      </w:r>
      <w:bookmarkStart w:name="ss_T61C3N130SE_lv1_91ac1c8a0" w:id="162"/>
      <w:r>
        <w:t>(</w:t>
      </w:r>
      <w:bookmarkEnd w:id="162"/>
      <w:r>
        <w:t>E) Upon expiration of an alcohol server certificate, the individual to whom the alcohol server certificate was issued may obtain recertification in accordance with regulations promulgated by the department.</w:t>
      </w:r>
    </w:p>
    <w:p w:rsidR="00963C78" w:rsidP="00776351" w:rsidRDefault="00963C78" w14:paraId="0D48C7C4" w14:textId="77777777">
      <w:pPr>
        <w:pStyle w:val="scnewcodesection"/>
      </w:pPr>
      <w:r>
        <w:tab/>
      </w:r>
      <w:bookmarkStart w:name="ss_T61C3N130SF_lv1_039afb434" w:id="163"/>
      <w:r>
        <w:t>(</w:t>
      </w:r>
      <w:bookmarkEnd w:id="163"/>
      <w:r>
        <w:t>F) The department shall not charge a fee to issue and renew alcohol server certificates to qualifying applicants.</w:t>
      </w:r>
    </w:p>
    <w:p w:rsidR="00963C78" w:rsidP="00776351" w:rsidRDefault="00963C78" w14:paraId="3C247355" w14:textId="77777777">
      <w:pPr>
        <w:pStyle w:val="scnewcodesection"/>
      </w:pPr>
      <w:r>
        <w:tab/>
      </w:r>
      <w:bookmarkStart w:name="ss_T61C3N130SG_lv1_b10030ba7" w:id="164"/>
      <w:r>
        <w:t>(</w:t>
      </w:r>
      <w:bookmarkEnd w:id="164"/>
      <w:r>
        <w:t>G) An applicant must be deemed to be a qualifying applicant for the purpose of alcohol server certificate issuance and renewal if they have successfully completed all training and testing requirements as found in Section 61‑3‑120.</w:t>
      </w:r>
    </w:p>
    <w:p w:rsidR="00963C78" w:rsidP="00776351" w:rsidRDefault="00963C78" w14:paraId="5D696882" w14:textId="77777777">
      <w:pPr>
        <w:pStyle w:val="scnewcodesection"/>
      </w:pPr>
    </w:p>
    <w:p w:rsidR="00963C78" w:rsidP="00776351" w:rsidRDefault="00963C78" w14:paraId="2FDB1AE5" w14:textId="77777777">
      <w:pPr>
        <w:pStyle w:val="scnewcodesection"/>
      </w:pPr>
      <w:r>
        <w:tab/>
      </w:r>
      <w:bookmarkStart w:name="ns_T61C3N140_d99138e18" w:id="165"/>
      <w:r>
        <w:t>S</w:t>
      </w:r>
      <w:bookmarkEnd w:id="165"/>
      <w:r>
        <w:t>ection 61</w:t>
      </w:r>
      <w:r>
        <w:rPr>
          <w:rFonts w:ascii="Cambria Math" w:hAnsi="Cambria Math" w:cs="Cambria Math"/>
        </w:rPr>
        <w:t>‑</w:t>
      </w:r>
      <w:r>
        <w:t>3</w:t>
      </w:r>
      <w:r>
        <w:rPr>
          <w:rFonts w:ascii="Cambria Math" w:hAnsi="Cambria Math" w:cs="Cambria Math"/>
        </w:rPr>
        <w:t>‑</w:t>
      </w:r>
      <w:r>
        <w:t>140.</w:t>
      </w:r>
      <w: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rsidR="00963C78" w:rsidDel="00075D41" w:rsidP="00776351" w:rsidRDefault="00963C78" w14:paraId="03A38A9A" w14:textId="77777777">
      <w:pPr>
        <w:pStyle w:val="scemptyline"/>
      </w:pPr>
    </w:p>
    <w:p w:rsidR="00963C78" w:rsidP="00776351" w:rsidRDefault="00963C78" w14:paraId="3408ED65" w14:textId="77777777">
      <w:pPr>
        <w:pStyle w:val="scdirectionallanguage"/>
      </w:pPr>
      <w:bookmarkStart w:name="bs_num_6_sub_B_914721a2d" w:id="166"/>
      <w:r>
        <w:t>B</w:t>
      </w:r>
      <w:bookmarkEnd w:id="166"/>
      <w:r>
        <w:t>.</w:t>
      </w:r>
      <w:bookmarkStart w:name="dl_ce3ded2a6" w:id="167"/>
      <w:r>
        <w:t>S</w:t>
      </w:r>
      <w:bookmarkEnd w:id="167"/>
      <w:r>
        <w:t>ection 61‑2‑60 of the S.C. Code is amended by adding:</w:t>
      </w:r>
    </w:p>
    <w:p w:rsidR="00963C78" w:rsidP="00776351" w:rsidRDefault="00963C78" w14:paraId="5587FF0D" w14:textId="77777777">
      <w:pPr>
        <w:pStyle w:val="scnewcodesection"/>
      </w:pPr>
    </w:p>
    <w:p w:rsidR="00963C78" w:rsidP="00776351" w:rsidRDefault="00963C78" w14:paraId="5D507AE0" w14:textId="77777777">
      <w:pPr>
        <w:pStyle w:val="scnewcodesection"/>
      </w:pPr>
      <w:bookmarkStart w:name="ns_T61C2N60_6007ad1f1" w:id="168"/>
      <w:r>
        <w:tab/>
      </w:r>
      <w:bookmarkStart w:name="ss_T61C2N60S9_lv1_cd91bded1" w:id="169"/>
      <w:bookmarkEnd w:id="168"/>
      <w:r>
        <w:t>(</w:t>
      </w:r>
      <w:bookmarkEnd w:id="169"/>
      <w:r>
        <w:t xml:space="preserve">9) </w:t>
      </w:r>
      <w:r w:rsidRPr="00EA3768">
        <w:t>regulations governing the development, implementation, education, and enforcement of responsible alcohol server training provisions</w:t>
      </w:r>
      <w:r>
        <w:t>.</w:t>
      </w:r>
    </w:p>
    <w:p w:rsidR="00963C78" w:rsidP="00776351" w:rsidRDefault="00963C78" w14:paraId="7386C574" w14:textId="77777777">
      <w:pPr>
        <w:pStyle w:val="scemptyline"/>
      </w:pPr>
    </w:p>
    <w:p w:rsidR="00963C78" w:rsidP="00776351" w:rsidRDefault="00963C78" w14:paraId="1451EA6E" w14:textId="77777777">
      <w:pPr>
        <w:pStyle w:val="scdirectionallanguage"/>
      </w:pPr>
      <w:bookmarkStart w:name="bs_num_6_sub_C_5f3d743be" w:id="170"/>
      <w:r>
        <w:t>C</w:t>
      </w:r>
      <w:bookmarkEnd w:id="170"/>
      <w:r>
        <w:t>.</w:t>
      </w:r>
      <w:bookmarkStart w:name="dl_8ca351aed" w:id="171"/>
      <w:r>
        <w:t>S</w:t>
      </w:r>
      <w:bookmarkEnd w:id="171"/>
      <w:r>
        <w:t>ection 61‑6‑2220 of the S.C. Code is amended to read:</w:t>
      </w:r>
    </w:p>
    <w:p w:rsidR="00963C78" w:rsidP="00776351" w:rsidRDefault="00963C78" w14:paraId="259B3808" w14:textId="77777777">
      <w:pPr>
        <w:pStyle w:val="sccodifiedsection"/>
      </w:pPr>
    </w:p>
    <w:p w:rsidR="00963C78" w:rsidP="00776351" w:rsidRDefault="00963C78" w14:paraId="4EC15BFA" w14:textId="77777777">
      <w:pPr>
        <w:pStyle w:val="sccodifiedsection"/>
      </w:pPr>
      <w:r>
        <w:tab/>
      </w:r>
      <w:bookmarkStart w:name="cs_T61C6N2220_fd862a154" w:id="172"/>
      <w:r>
        <w:t>S</w:t>
      </w:r>
      <w:bookmarkEnd w:id="172"/>
      <w:r>
        <w:t>ection 61‑6‑2220.</w:t>
      </w:r>
      <w:r>
        <w:tab/>
        <w:t xml:space="preserve">A person or establishment licensed to sell alcoholic liquors or liquor by the drink pursuant to this article may not </w:t>
      </w:r>
      <w:r>
        <w:rPr>
          <w:rStyle w:val="scinsert"/>
        </w:rPr>
        <w:t xml:space="preserve">knowingly </w:t>
      </w:r>
      <w:r>
        <w:t>sell these beverages to persons in an intoxicated condition;  these sales are considered violations of the provisions thereof and subject to the penalties contained herein.</w:t>
      </w:r>
    </w:p>
    <w:p w:rsidR="00963C78" w:rsidP="00776351" w:rsidRDefault="00963C78" w14:paraId="6AF27430" w14:textId="77777777">
      <w:pPr>
        <w:pStyle w:val="scemptyline"/>
      </w:pPr>
    </w:p>
    <w:p w:rsidR="00963C78" w:rsidP="00776351" w:rsidRDefault="00963C78" w14:paraId="726044A1" w14:textId="77777777">
      <w:pPr>
        <w:pStyle w:val="scnoncodifiedsection"/>
      </w:pPr>
      <w:bookmarkStart w:name="bs_num_6_sub_D_4a7f164de" w:id="173"/>
      <w:r>
        <w:t>D</w:t>
      </w:r>
      <w:bookmarkEnd w:id="173"/>
      <w:r>
        <w:t>.</w:t>
      </w:r>
      <w:r>
        <w:tab/>
        <w:t xml:space="preserve"> </w:t>
      </w:r>
      <w:r w:rsidRPr="000C34FD">
        <w:t xml:space="preserve">This SECTION takes effect </w:t>
      </w:r>
      <w:r>
        <w:t xml:space="preserve">nine </w:t>
      </w:r>
      <w:r w:rsidRPr="000C34FD">
        <w:t>months after the effective date</w:t>
      </w:r>
      <w:r>
        <w:t xml:space="preserve"> of this act</w:t>
      </w:r>
      <w:r w:rsidRPr="000C34FD">
        <w:t>.</w:t>
      </w:r>
    </w:p>
    <w:p w:rsidR="00963C78" w:rsidDel="0026374D" w:rsidP="00776351" w:rsidRDefault="00963C78" w14:paraId="7235C39B" w14:textId="77777777">
      <w:pPr>
        <w:pStyle w:val="scemptyline"/>
      </w:pPr>
    </w:p>
    <w:p w:rsidR="00963C78" w:rsidP="00776351" w:rsidRDefault="00963C78" w14:paraId="139DF989" w14:textId="77777777">
      <w:pPr>
        <w:pStyle w:val="scdirectionallanguage"/>
      </w:pPr>
      <w:bookmarkStart w:name="bs_num_7_995d5a7c7" w:id="174"/>
      <w:r>
        <w:t>S</w:t>
      </w:r>
      <w:bookmarkEnd w:id="174"/>
      <w:r>
        <w:t>ECTION 7.</w:t>
      </w:r>
      <w:r>
        <w:tab/>
      </w:r>
      <w:bookmarkStart w:name="dl_30af914dd" w:id="175"/>
      <w:r>
        <w:t>C</w:t>
      </w:r>
      <w:bookmarkEnd w:id="175"/>
      <w:r>
        <w:t>hapter 73, Title 38 of the S.C. Code is amended by adding:</w:t>
      </w:r>
    </w:p>
    <w:p w:rsidR="00963C78" w:rsidP="00776351" w:rsidRDefault="00963C78" w14:paraId="2E7AC9B9" w14:textId="77777777">
      <w:pPr>
        <w:pStyle w:val="scnewcodesection"/>
      </w:pPr>
    </w:p>
    <w:p w:rsidR="00963C78" w:rsidP="00776351" w:rsidRDefault="00963C78" w14:paraId="37998697" w14:textId="77777777">
      <w:pPr>
        <w:pStyle w:val="scnewcodesection"/>
      </w:pPr>
      <w:r>
        <w:tab/>
      </w:r>
      <w:bookmarkStart w:name="ns_T38C73N550_9eba03e60" w:id="176"/>
      <w:r>
        <w:t>S</w:t>
      </w:r>
      <w:bookmarkEnd w:id="176"/>
      <w:r>
        <w:t>ection 38-73-550.</w:t>
      </w:r>
      <w:r>
        <w:tab/>
      </w:r>
      <w:bookmarkStart w:name="ss_T38C73N550SA_lv1_b030df0cd" w:id="177"/>
      <w:r>
        <w:t>(</w:t>
      </w:r>
      <w:bookmarkEnd w:id="177"/>
      <w:r>
        <w:t xml:space="preserve">A) Due to the mandatory requirement for commercial casualty coverage contained in Section 61-2-145, the availability of affordable commercial casualty coverage, including liquor liability coverage, is found to be essential to South Carolina’s hospitality industry and by South </w:t>
      </w:r>
      <w:r>
        <w:lastRenderedPageBreak/>
        <w:t>Carolina citizens.</w:t>
      </w:r>
    </w:p>
    <w:p w:rsidR="00963C78" w:rsidP="00776351" w:rsidRDefault="00963C78" w14:paraId="17CD142B" w14:textId="77777777">
      <w:pPr>
        <w:pStyle w:val="scnewcodesection"/>
      </w:pPr>
      <w:r>
        <w:tab/>
      </w:r>
      <w:bookmarkStart w:name="ss_T38C73N550SB_lv1_d78b90d9c" w:id="178"/>
      <w:r>
        <w:t>(</w:t>
      </w:r>
      <w:bookmarkEnd w:id="178"/>
      <w:r>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rsidR="00963C78" w:rsidP="00776351" w:rsidRDefault="00963C78" w14:paraId="318B69C6" w14:textId="77777777">
      <w:pPr>
        <w:pStyle w:val="scnewcodesection"/>
      </w:pPr>
      <w:r>
        <w:tab/>
      </w:r>
      <w:r>
        <w:tab/>
      </w:r>
      <w:bookmarkStart w:name="ss_T38C73N550S1_lv2_9ac9ce1b0" w:id="179"/>
      <w:r>
        <w:t>(</w:t>
      </w:r>
      <w:bookmarkEnd w:id="179"/>
      <w:r>
        <w:t xml:space="preserve">1) the number of policies written in South Carolina that provide coverage by insurers for liquor liability in South Carolina, whether as a stand-alone product or as another commercial liability insurance product; </w:t>
      </w:r>
    </w:p>
    <w:p w:rsidR="00963C78" w:rsidP="00776351" w:rsidRDefault="00963C78" w14:paraId="4C659497" w14:textId="77777777">
      <w:pPr>
        <w:pStyle w:val="scnewcodesection"/>
      </w:pPr>
      <w:r>
        <w:tab/>
      </w:r>
      <w:r>
        <w:tab/>
      </w:r>
      <w:bookmarkStart w:name="ss_T38C73N550S2_lv2_051de6655" w:id="180"/>
      <w:r>
        <w:t>(</w:t>
      </w:r>
      <w:bookmarkEnd w:id="180"/>
      <w:r>
        <w:t xml:space="preserve">2) the volume of earned premiums associated with the coverage provided by the insurers for liquor liability in South Carolina and written in South Carolina; </w:t>
      </w:r>
    </w:p>
    <w:p w:rsidR="00963C78" w:rsidP="00776351" w:rsidRDefault="00963C78" w14:paraId="70023F84" w14:textId="77777777">
      <w:pPr>
        <w:pStyle w:val="scnewcodesection"/>
      </w:pPr>
      <w:r>
        <w:tab/>
      </w:r>
      <w:r>
        <w:tab/>
      </w:r>
      <w:bookmarkStart w:name="ss_T38C73N550S3_lv2_22e8a5765" w:id="181"/>
      <w:r>
        <w:t>(</w:t>
      </w:r>
      <w:bookmarkEnd w:id="181"/>
      <w:r>
        <w:t xml:space="preserve">3) the number of claims closed with payments and the volume of those payments associated with liquor liability coverage written in South Carolina; </w:t>
      </w:r>
    </w:p>
    <w:p w:rsidR="00963C78" w:rsidP="00776351" w:rsidRDefault="00963C78" w14:paraId="214BA2EA" w14:textId="77777777">
      <w:pPr>
        <w:pStyle w:val="scnewcodesection"/>
      </w:pPr>
      <w:r>
        <w:tab/>
      </w:r>
      <w:r>
        <w:tab/>
      </w:r>
      <w:bookmarkStart w:name="ss_T38C73N550S4_lv2_1fe2cf6a4" w:id="182"/>
      <w:r>
        <w:t>(</w:t>
      </w:r>
      <w:bookmarkEnd w:id="182"/>
      <w:r>
        <w:t xml:space="preserve">4) the number of claims open and the volume of actual reserves on those claims associated with liquor liability coverage written in South Carolina; </w:t>
      </w:r>
    </w:p>
    <w:p w:rsidR="00963C78" w:rsidP="00776351" w:rsidRDefault="00963C78" w14:paraId="6DB5BD80" w14:textId="77777777">
      <w:pPr>
        <w:pStyle w:val="scnewcodesection"/>
      </w:pPr>
      <w:r>
        <w:tab/>
      </w:r>
      <w:r>
        <w:tab/>
      </w:r>
      <w:bookmarkStart w:name="ss_T38C73N550S5_lv2_b91d06cf4" w:id="183"/>
      <w:r>
        <w:t>(</w:t>
      </w:r>
      <w:bookmarkEnd w:id="183"/>
      <w:r>
        <w:t xml:space="preserve">5) the volume of reserves for incurred but not reported claims associated with liquor liability coverage; </w:t>
      </w:r>
    </w:p>
    <w:p w:rsidR="00963C78" w:rsidP="00776351" w:rsidRDefault="00963C78" w14:paraId="7033D72D" w14:textId="77777777">
      <w:pPr>
        <w:pStyle w:val="scnewcodesection"/>
      </w:pPr>
      <w:r>
        <w:tab/>
      </w:r>
      <w:r>
        <w:tab/>
      </w:r>
      <w:bookmarkStart w:name="ss_T38C73N550S6_lv2_0f00f0432" w:id="184"/>
      <w:r>
        <w:t>(</w:t>
      </w:r>
      <w:bookmarkEnd w:id="184"/>
      <w:r>
        <w:t xml:space="preserve">6) the sum of subrogation and salvage associated with liquor liability coverage written in South Carolina; </w:t>
      </w:r>
    </w:p>
    <w:p w:rsidR="00963C78" w:rsidP="00776351" w:rsidRDefault="00963C78" w14:paraId="0FD2C6F9" w14:textId="77777777">
      <w:pPr>
        <w:pStyle w:val="scnewcodesection"/>
      </w:pPr>
      <w:r>
        <w:tab/>
      </w:r>
      <w:r>
        <w:tab/>
      </w:r>
      <w:bookmarkStart w:name="ss_T38C73N550S7_lv2_c6821b7a0" w:id="185"/>
      <w:r>
        <w:t>(</w:t>
      </w:r>
      <w:bookmarkEnd w:id="185"/>
      <w:r>
        <w:t xml:space="preserve">7) the volume of combined losses as a percentage of premiums associated with liquor liability coverage written in South Carolina and the methodology of its determination; </w:t>
      </w:r>
    </w:p>
    <w:p w:rsidR="00963C78" w:rsidP="00776351" w:rsidRDefault="00963C78" w14:paraId="2427E80B" w14:textId="77777777">
      <w:pPr>
        <w:pStyle w:val="scnewcodesection"/>
      </w:pPr>
      <w:r>
        <w:tab/>
      </w:r>
      <w:r>
        <w:tab/>
      </w:r>
      <w:bookmarkStart w:name="ss_T38C73N550S8_lv2_fe33f9c2e" w:id="186"/>
      <w:r>
        <w:t>(</w:t>
      </w:r>
      <w:bookmarkEnd w:id="186"/>
      <w:r>
        <w:t xml:space="preserve">8) the amount of profit as a percentage of premiums associated with liquor liability coverage written in South Carolina and the methodology of its determination; </w:t>
      </w:r>
    </w:p>
    <w:p w:rsidR="00963C78" w:rsidP="00776351" w:rsidRDefault="00963C78" w14:paraId="29FDC092" w14:textId="77777777">
      <w:pPr>
        <w:pStyle w:val="scnewcodesection"/>
      </w:pPr>
      <w:r>
        <w:tab/>
      </w:r>
      <w:r>
        <w:tab/>
      </w:r>
      <w:bookmarkStart w:name="ss_T38C73N550S9_lv2_87ca8e073" w:id="187"/>
      <w:r>
        <w:t>(</w:t>
      </w:r>
      <w:bookmarkEnd w:id="187"/>
      <w:r>
        <w:t xml:space="preserve">9) the number of insurers participating in commercial general liability market and the liquor liability sub-line of that market; </w:t>
      </w:r>
    </w:p>
    <w:p w:rsidR="00963C78" w:rsidP="00776351" w:rsidRDefault="00963C78" w14:paraId="06D15AF6" w14:textId="77777777">
      <w:pPr>
        <w:pStyle w:val="scnewcodesection"/>
      </w:pPr>
      <w:r>
        <w:tab/>
      </w:r>
      <w:r>
        <w:tab/>
      </w:r>
      <w:bookmarkStart w:name="ss_T38C73N550S10_lv2_1f99faca9" w:id="188"/>
      <w:r>
        <w:t>(</w:t>
      </w:r>
      <w:bookmarkEnd w:id="188"/>
      <w:r>
        <w:t xml:space="preserve">10) the director’s conclusions as to the availability of commercial general liability and liquor liability coverage and the trends in changes in the rates for that coverage; and </w:t>
      </w:r>
    </w:p>
    <w:p w:rsidR="00963C78" w:rsidP="00776351" w:rsidRDefault="00963C78" w14:paraId="289B5281" w14:textId="77777777">
      <w:pPr>
        <w:pStyle w:val="scnewcodesection"/>
      </w:pPr>
      <w:r>
        <w:tab/>
      </w:r>
      <w:r>
        <w:tab/>
      </w:r>
      <w:bookmarkStart w:name="ss_T38C73N550S11_lv2_41827c1f1" w:id="189"/>
      <w:r>
        <w:t>(</w:t>
      </w:r>
      <w:bookmarkEnd w:id="189"/>
      <w:r>
        <w:t>11) the director’s recommendations to continue to improve the availability of insurance coverage as mandated in Section 61-2-145 and the rates associated with that coverage.</w:t>
      </w:r>
    </w:p>
    <w:p w:rsidR="00963C78" w:rsidDel="0026374D" w:rsidP="00776351" w:rsidRDefault="00963C78" w14:paraId="69B8EF1C" w14:textId="77777777">
      <w:pPr>
        <w:pStyle w:val="scemptyline"/>
      </w:pPr>
    </w:p>
    <w:p w:rsidR="00963C78" w:rsidP="00776351" w:rsidRDefault="00963C78" w14:paraId="76B9F39D" w14:textId="77777777">
      <w:pPr>
        <w:pStyle w:val="scdirectionallanguage"/>
      </w:pPr>
      <w:bookmarkStart w:name="bs_num_8_sub_A_9841ccccd" w:id="190"/>
      <w:r>
        <w:t>S</w:t>
      </w:r>
      <w:bookmarkEnd w:id="190"/>
      <w:r>
        <w:t>ECTION 8.A.</w:t>
      </w:r>
      <w:r>
        <w:tab/>
      </w:r>
      <w:bookmarkStart w:name="dl_bb7874975" w:id="191"/>
      <w:r>
        <w:t>S</w:t>
      </w:r>
      <w:bookmarkEnd w:id="191"/>
      <w:r>
        <w:t>ection 61-2-145 of the S.C. Code is amended to read:</w:t>
      </w:r>
    </w:p>
    <w:p w:rsidR="00963C78" w:rsidP="00776351" w:rsidRDefault="00963C78" w14:paraId="56C3C432" w14:textId="77777777">
      <w:pPr>
        <w:pStyle w:val="sccodifiedsection"/>
      </w:pPr>
    </w:p>
    <w:p w:rsidR="00963C78" w:rsidP="00776351" w:rsidRDefault="00963C78" w14:paraId="2F4A9D3D" w14:textId="77777777">
      <w:pPr>
        <w:pStyle w:val="sccodifiedsection"/>
      </w:pPr>
      <w:r>
        <w:tab/>
      </w:r>
      <w:bookmarkStart w:name="cs_T61C2N145_662077396" w:id="192"/>
      <w:r>
        <w:t>S</w:t>
      </w:r>
      <w:bookmarkEnd w:id="192"/>
      <w:r>
        <w:t>ection 61-2-145.</w:t>
      </w:r>
      <w:r>
        <w:tab/>
      </w:r>
      <w:bookmarkStart w:name="ss_T61C2N145SA_lv1_adf890524" w:id="193"/>
      <w:r>
        <w:t>(</w:t>
      </w:r>
      <w:bookmarkEnd w:id="193"/>
      <w:r>
        <w:t xml:space="preserve">A) In addition to all other requirements, a person licensed or permitted to sell </w:t>
      </w:r>
      <w:r>
        <w:lastRenderedPageBreak/>
        <w:t xml:space="preserve">alcoholic beverages for on-premises consumption, which remains open after five o'clock p.m. to sell alcoholic beverages for on-premises consumption, </w:t>
      </w:r>
      <w:r>
        <w:rPr>
          <w:rStyle w:val="scinsert"/>
        </w:rPr>
        <w:t>except for a 501(c)</w:t>
      </w:r>
      <w:r w:rsidRPr="005E47CE">
        <w:rPr>
          <w:rStyle w:val="scinsert"/>
        </w:rPr>
        <w:t>(3)</w:t>
      </w:r>
      <w:r>
        <w:rPr>
          <w:rStyle w:val="scinsert"/>
        </w:rPr>
        <w:t xml:space="preserve"> nonprofit corporation </w:t>
      </w:r>
      <w:r>
        <w:t xml:space="preserve">is required to maintain a liquor liability insurance policy or a general liability insurance policy with a liquor liability endorsement for a total coverage of at least </w:t>
      </w:r>
      <w:r>
        <w:rPr>
          <w:rStyle w:val="scstrike"/>
        </w:rPr>
        <w:t>one million</w:t>
      </w:r>
      <w:r>
        <w:rPr>
          <w:rStyle w:val="scinsert"/>
        </w:rPr>
        <w:t>five hundred thousand</w:t>
      </w:r>
      <w:r>
        <w:t xml:space="preserve"> dollars during the period of the biennial permit or license. </w:t>
      </w:r>
      <w:r>
        <w:rPr>
          <w:rStyle w:val="scinsert"/>
        </w:rPr>
        <w:t>A 501(c)</w:t>
      </w:r>
      <w:r w:rsidRPr="005E47CE">
        <w:rPr>
          <w:rStyle w:val="scinsert"/>
        </w:rPr>
        <w:t>(3)</w:t>
      </w:r>
      <w:r>
        <w:rPr>
          <w:rStyle w:val="scinsert"/>
        </w:rPr>
        <w:t xml:space="preserve">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t>Failure to maintain this coverage constitutes grounds for suspension or revocation of the permit or license.</w:t>
      </w:r>
    </w:p>
    <w:p w:rsidR="00963C78" w:rsidP="00776351" w:rsidRDefault="00963C78" w14:paraId="5C7EF64A" w14:textId="77777777">
      <w:pPr>
        <w:pStyle w:val="sccodifiedsection"/>
      </w:pPr>
      <w:r>
        <w:tab/>
      </w:r>
      <w:bookmarkStart w:name="ss_T61C2N145SB_lv1_459374fef" w:id="194"/>
      <w:r>
        <w:t>(</w:t>
      </w:r>
      <w:bookmarkEnd w:id="194"/>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963C78" w:rsidP="00776351" w:rsidRDefault="00963C78" w14:paraId="0DBB5984" w14:textId="77777777">
      <w:pPr>
        <w:pStyle w:val="sccodifiedsection"/>
      </w:pPr>
      <w:r>
        <w:tab/>
      </w:r>
      <w:bookmarkStart w:name="ss_T61C2N145SC_lv1_cb19413b4" w:id="195"/>
      <w:r>
        <w:t>(</w:t>
      </w:r>
      <w:bookmarkEnd w:id="195"/>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963C78" w:rsidP="00776351" w:rsidRDefault="00963C78" w14:paraId="6765CE41" w14:textId="77777777">
      <w:pPr>
        <w:pStyle w:val="sccodifiedsection"/>
      </w:pPr>
      <w:r>
        <w:tab/>
      </w:r>
      <w:bookmarkStart w:name="ss_T61C2N145SD_lv1_916873759" w:id="196"/>
      <w:r>
        <w:t>(</w:t>
      </w:r>
      <w:bookmarkEnd w:id="196"/>
      <w:r>
        <w:t>D) For the purposes of this section, the term “alcoholic beverages” means beer, wine, alcoholic liquors, and alcoholic liquor by the drink as defined in Chapter 4, Title 61, and Chapter 6, Title 61.</w:t>
      </w:r>
    </w:p>
    <w:p w:rsidR="00963C78" w:rsidP="00776351" w:rsidRDefault="00963C78" w14:paraId="47A68162" w14:textId="77777777">
      <w:pPr>
        <w:pStyle w:val="sccodifiedsection"/>
      </w:pPr>
      <w:r w:rsidRPr="00115BF6">
        <w:tab/>
      </w:r>
      <w:bookmarkStart w:name="ss_T61C2N145SE_lv1_2e0354eb8" w:id="197"/>
      <w:r>
        <w:rPr>
          <w:rStyle w:val="scinsert"/>
        </w:rPr>
        <w:t>(</w:t>
      </w:r>
      <w:bookmarkEnd w:id="197"/>
      <w:r>
        <w:rPr>
          <w:rStyle w:val="scinsert"/>
        </w:rPr>
        <w:t>E) Permittees and licensees selling alcoholic beverages at any time between the hours of 12:00 a.m. and 4:00 a.m. shall use a forensic digital identification system that validates the identification of any person attempting to enter the premises as a patron.</w:t>
      </w:r>
    </w:p>
    <w:p w:rsidR="00963C78" w:rsidP="00776351" w:rsidRDefault="00963C78" w14:paraId="59BE6A69" w14:textId="77777777">
      <w:pPr>
        <w:pStyle w:val="scemptyline"/>
      </w:pPr>
    </w:p>
    <w:p w:rsidR="00963C78" w:rsidP="00776351" w:rsidRDefault="00963C78" w14:paraId="790527DD" w14:textId="77777777">
      <w:pPr>
        <w:pStyle w:val="scnoncodifiedsection"/>
      </w:pPr>
      <w:bookmarkStart w:name="bs_num_8_sub_B_dcb9f6556" w:id="198"/>
      <w:r>
        <w:t>B</w:t>
      </w:r>
      <w:bookmarkEnd w:id="198"/>
      <w:r>
        <w:t>.</w:t>
      </w:r>
      <w:r>
        <w:tab/>
      </w:r>
      <w:bookmarkStart w:name="eff_within_section_ff66ef6d1" w:id="199"/>
      <w:r w:rsidRPr="002B3B60">
        <w:t>T</w:t>
      </w:r>
      <w:bookmarkEnd w:id="199"/>
      <w:r w:rsidRPr="002B3B60">
        <w:t xml:space="preserve">his SECTION takes effect on </w:t>
      </w:r>
      <w:r>
        <w:t>July 1, 2026, and applies to all policies issued on and after that date.</w:t>
      </w:r>
    </w:p>
    <w:p w:rsidR="00963C78" w:rsidDel="00A506B3" w:rsidP="00776351" w:rsidRDefault="00963C78" w14:paraId="55D754CD" w14:textId="77777777">
      <w:pPr>
        <w:pStyle w:val="scemptyline"/>
      </w:pPr>
    </w:p>
    <w:p w:rsidR="00963C78" w:rsidP="00776351" w:rsidRDefault="00963C78" w14:paraId="40DD1EB4" w14:textId="77777777">
      <w:pPr>
        <w:pStyle w:val="scdirectionallanguage"/>
      </w:pPr>
      <w:bookmarkStart w:name="bs_num_9_cceed02a0" w:id="200"/>
      <w:r>
        <w:t>S</w:t>
      </w:r>
      <w:bookmarkEnd w:id="200"/>
      <w:r>
        <w:t>ECTION 9.</w:t>
      </w:r>
      <w:r>
        <w:tab/>
      </w:r>
      <w:bookmarkStart w:name="dl_27430aa67" w:id="201"/>
      <w:r>
        <w:t>S</w:t>
      </w:r>
      <w:bookmarkEnd w:id="201"/>
      <w:r>
        <w:t>ection 15-7-30(A)(9) of the S.C. Code is amended to read:</w:t>
      </w:r>
    </w:p>
    <w:p w:rsidR="00963C78" w:rsidP="00776351" w:rsidRDefault="00963C78" w14:paraId="7DEFBE3F" w14:textId="77777777">
      <w:pPr>
        <w:pStyle w:val="sccodifiedsection"/>
      </w:pPr>
    </w:p>
    <w:p w:rsidR="00963C78" w:rsidP="00776351" w:rsidRDefault="00963C78" w14:paraId="71627570" w14:textId="77777777">
      <w:pPr>
        <w:pStyle w:val="sccodifiedsection"/>
      </w:pPr>
      <w:bookmarkStart w:name="cs_T15C7N30_a26566ec3" w:id="202"/>
      <w:r>
        <w:tab/>
      </w:r>
      <w:bookmarkStart w:name="ss_T15C7N30S9_lv1_1ef1837ed" w:id="203"/>
      <w:bookmarkEnd w:id="202"/>
      <w:r>
        <w:t>(</w:t>
      </w:r>
      <w:bookmarkEnd w:id="203"/>
      <w:r>
        <w:t>9) “Nonresident individual” means a person who is not domiciled in this State</w:t>
      </w:r>
      <w:r>
        <w:rPr>
          <w:rStyle w:val="scinsert"/>
        </w:rPr>
        <w:t>, John Doe, or an unknown defendant, as provided in Section 38-37-180</w:t>
      </w:r>
      <w:r>
        <w:t>.</w:t>
      </w:r>
    </w:p>
    <w:p w:rsidR="00963C78" w:rsidP="00776351" w:rsidRDefault="00963C78" w14:paraId="694041F2" w14:textId="77777777">
      <w:pPr>
        <w:pStyle w:val="scemptyline"/>
      </w:pPr>
    </w:p>
    <w:p w:rsidR="00963C78" w:rsidP="00776351" w:rsidRDefault="00963C78" w14:paraId="612ECF48" w14:textId="77777777">
      <w:pPr>
        <w:pStyle w:val="scdirectionallanguage"/>
      </w:pPr>
      <w:bookmarkStart w:name="bs_num_10_d00a94c98" w:id="204"/>
      <w:r>
        <w:lastRenderedPageBreak/>
        <w:t>S</w:t>
      </w:r>
      <w:bookmarkEnd w:id="204"/>
      <w:r>
        <w:t>ECTION 10.</w:t>
      </w:r>
      <w:r>
        <w:tab/>
      </w:r>
      <w:bookmarkStart w:name="dl_3cef9c2ff" w:id="205"/>
      <w:r>
        <w:t>S</w:t>
      </w:r>
      <w:bookmarkEnd w:id="205"/>
      <w:r>
        <w:t>ection 56‑5‑6540(C) of the S.C. Code is amended to read:</w:t>
      </w:r>
    </w:p>
    <w:p w:rsidR="00963C78" w:rsidP="00776351" w:rsidRDefault="00963C78" w14:paraId="5BD2EC59" w14:textId="77777777">
      <w:pPr>
        <w:pStyle w:val="sccodifiedsection"/>
      </w:pPr>
    </w:p>
    <w:p w:rsidR="00963C78" w:rsidP="00776351" w:rsidRDefault="00963C78" w14:paraId="45C20173" w14:textId="77777777">
      <w:pPr>
        <w:pStyle w:val="sccodifiedsection"/>
      </w:pPr>
      <w:bookmarkStart w:name="cs_T56C5N6540_cbcee4b6b" w:id="206"/>
      <w:r>
        <w:tab/>
      </w:r>
      <w:bookmarkStart w:name="ss_T56C5N6540SC_lv1_2823b6e90" w:id="207"/>
      <w:bookmarkEnd w:id="206"/>
      <w:r>
        <w:t>(</w:t>
      </w:r>
      <w:bookmarkEnd w:id="207"/>
      <w:r>
        <w:t xml:space="preserve">C) A violation of this article </w:t>
      </w:r>
      <w:r>
        <w:rPr>
          <w:rStyle w:val="scstrike"/>
        </w:rPr>
        <w:t xml:space="preserve">is not negligence per se or contributory negligence, and </w:t>
      </w:r>
      <w:r>
        <w:t xml:space="preserve">is </w:t>
      </w:r>
      <w:r>
        <w:rPr>
          <w:rStyle w:val="scstrike"/>
        </w:rPr>
        <w:t xml:space="preserve">not </w:t>
      </w:r>
      <w:r>
        <w:t>admissible as evidence in a civil action</w:t>
      </w:r>
      <w:r>
        <w:rPr>
          <w:rStyle w:val="scinsert"/>
        </w:rPr>
        <w:t xml:space="preserve"> if the violation is a proximate cause of the claimed damages</w:t>
      </w:r>
      <w:r>
        <w:t>.</w:t>
      </w:r>
    </w:p>
    <w:p w:rsidR="00963C78" w:rsidDel="0026374D" w:rsidP="00776351" w:rsidRDefault="00963C78" w14:paraId="3EBE80EE" w14:textId="77777777">
      <w:pPr>
        <w:pStyle w:val="scemptyline"/>
      </w:pPr>
    </w:p>
    <w:p w:rsidR="00963C78" w:rsidP="00776351" w:rsidRDefault="00963C78" w14:paraId="2D64F05F" w14:textId="77777777">
      <w:pPr>
        <w:pStyle w:val="scdirectionallanguage"/>
      </w:pPr>
      <w:bookmarkStart w:name="bs_num_11_f2cc05601" w:id="208"/>
      <w:r>
        <w:t>S</w:t>
      </w:r>
      <w:bookmarkEnd w:id="208"/>
      <w:r>
        <w:t>ECTION 11.</w:t>
      </w:r>
      <w:r>
        <w:tab/>
      </w:r>
      <w:bookmarkStart w:name="dl_a4f0da2a9" w:id="209"/>
      <w:r>
        <w:t>S</w:t>
      </w:r>
      <w:bookmarkEnd w:id="209"/>
      <w:r>
        <w:t>ection 38‑77‑150(A) of the S.C. Code is amended to read:</w:t>
      </w:r>
    </w:p>
    <w:p w:rsidR="00963C78" w:rsidP="00776351" w:rsidRDefault="00963C78" w14:paraId="1466320C" w14:textId="77777777">
      <w:pPr>
        <w:pStyle w:val="sccodifiedsection"/>
      </w:pPr>
    </w:p>
    <w:p w:rsidR="00963C78" w:rsidP="00776351" w:rsidRDefault="00963C78" w14:paraId="2F9ABF6A" w14:textId="77777777">
      <w:pPr>
        <w:pStyle w:val="sccodifiedsection"/>
      </w:pPr>
      <w:bookmarkStart w:name="cs_T38C77N150_89fc06fa2" w:id="210"/>
      <w:r>
        <w:tab/>
      </w:r>
      <w:bookmarkStart w:name="ss_T38C77N150SA_lv1_350efdaf1" w:id="211"/>
      <w:bookmarkEnd w:id="210"/>
      <w:r>
        <w:t>(</w:t>
      </w:r>
      <w:bookmarkEnd w:id="211"/>
      <w:r>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Pr>
          <w:rFonts w:ascii="Cambria Math" w:hAnsi="Cambria Math" w:cs="Cambria Math"/>
        </w:rPr>
        <w:t>‑</w:t>
      </w:r>
      <w:r>
        <w:t>77</w:t>
      </w:r>
      <w:r>
        <w:rPr>
          <w:rFonts w:ascii="Cambria Math" w:hAnsi="Cambria Math" w:cs="Cambria Math"/>
        </w:rPr>
        <w:t>‑</w:t>
      </w:r>
      <w:r>
        <w:t xml:space="preserve">140. </w:t>
      </w:r>
      <w:r>
        <w:rPr>
          <w:rStyle w:val="scinsert"/>
        </w:rPr>
        <w:t xml:space="preserve">The uninsured motorist provision is not required to include coverage for punitive or exemplary damages. </w:t>
      </w:r>
      <w:r>
        <w:t xml:space="preserve">The uninsured motorist provision also must provide for no less than </w:t>
      </w:r>
      <w:r>
        <w:rPr>
          <w:rStyle w:val="scstrike"/>
        </w:rPr>
        <w:t>twenty</w:t>
      </w:r>
      <w:r>
        <w:rPr>
          <w:rStyle w:val="scstrike"/>
          <w:rFonts w:ascii="Cambria Math" w:hAnsi="Cambria Math" w:cs="Cambria Math"/>
        </w:rPr>
        <w:t>‑</w:t>
      </w:r>
      <w:r>
        <w:rPr>
          <w:rStyle w:val="scstrike"/>
        </w:rPr>
        <w:t>five</w:t>
      </w:r>
      <w:r w:rsidRPr="00683C40">
        <w:rPr>
          <w:rStyle w:val="scinsert"/>
        </w:rPr>
        <w:t>fifty</w:t>
      </w:r>
      <w: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963C78" w:rsidP="00776351" w:rsidRDefault="00963C78" w14:paraId="5EAE232B" w14:textId="77777777">
      <w:pPr>
        <w:pStyle w:val="scemptyline"/>
      </w:pPr>
    </w:p>
    <w:p w:rsidR="00963C78" w:rsidP="00776351" w:rsidRDefault="00963C78" w14:paraId="59880468" w14:textId="77777777">
      <w:pPr>
        <w:pStyle w:val="scdirectionallanguage"/>
      </w:pPr>
      <w:bookmarkStart w:name="bs_num_12_27c322fe5" w:id="212"/>
      <w:r>
        <w:t>S</w:t>
      </w:r>
      <w:bookmarkEnd w:id="212"/>
      <w:r>
        <w:t>ECTION 12.</w:t>
      </w:r>
      <w:r>
        <w:tab/>
      </w:r>
      <w:bookmarkStart w:name="dl_78551b154" w:id="213"/>
      <w:r>
        <w:t>S</w:t>
      </w:r>
      <w:bookmarkEnd w:id="213"/>
      <w:r>
        <w:t>ection 38‑77‑160 of the S.C. Code is amended to read:</w:t>
      </w:r>
    </w:p>
    <w:p w:rsidR="00963C78" w:rsidP="00776351" w:rsidRDefault="00963C78" w14:paraId="521DF72D" w14:textId="77777777">
      <w:pPr>
        <w:pStyle w:val="sccodifiedsection"/>
      </w:pPr>
    </w:p>
    <w:p w:rsidR="00963C78" w:rsidP="00776351" w:rsidRDefault="00963C78" w14:paraId="62A05AAD" w14:textId="77777777">
      <w:pPr>
        <w:pStyle w:val="sccodifiedsection"/>
      </w:pPr>
      <w:r>
        <w:tab/>
      </w:r>
      <w:bookmarkStart w:name="cs_T38C77N160_b699ab0c5" w:id="214"/>
      <w:r>
        <w:t>S</w:t>
      </w:r>
      <w:bookmarkEnd w:id="214"/>
      <w:r>
        <w:t>ection 38</w:t>
      </w:r>
      <w:r>
        <w:rPr>
          <w:rFonts w:ascii="Cambria Math" w:hAnsi="Cambria Math" w:cs="Cambria Math"/>
        </w:rPr>
        <w:t>‑</w:t>
      </w:r>
      <w:r>
        <w:t>77</w:t>
      </w:r>
      <w:r>
        <w:rPr>
          <w:rFonts w:ascii="Cambria Math" w:hAnsi="Cambria Math" w:cs="Cambria Math"/>
        </w:rPr>
        <w:t>‑</w:t>
      </w:r>
      <w:r>
        <w:t>160.</w:t>
      </w:r>
      <w:r>
        <w:tab/>
      </w:r>
      <w:bookmarkStart w:name="up_5999e6caf" w:id="215"/>
      <w:r>
        <w:t>A</w:t>
      </w:r>
      <w:bookmarkEnd w:id="215"/>
      <w:r>
        <w:t>utomobile insurance carriers shall offer, at the option of the insured, uninsured motorist coverage up to the limits of the insured's liability coverage in addition to the mandatory coverage prescribed by Section 38</w:t>
      </w:r>
      <w:r>
        <w:rPr>
          <w:rFonts w:ascii="Cambria Math" w:hAnsi="Cambria Math" w:cs="Cambria Math"/>
        </w:rPr>
        <w:t>‑</w:t>
      </w:r>
      <w:r>
        <w:t>77</w:t>
      </w:r>
      <w:r>
        <w:rPr>
          <w:rFonts w:ascii="Cambria Math" w:hAnsi="Cambria Math" w:cs="Cambria Math"/>
        </w:rPr>
        <w:t>‑</w:t>
      </w:r>
      <w:r>
        <w:t xml:space="preserve">150.  </w:t>
      </w:r>
      <w:r>
        <w:rPr>
          <w:rStyle w:val="scinsert"/>
        </w:rPr>
        <w:t xml:space="preserve">In the offer of uninsured motorist coverage, the automobile insurance carriers shall offer the insured the option to include coverage for punitive or exemplary damages. </w:t>
      </w:r>
      <w:r>
        <w:t xml:space="preserve">Such carriers shall also offer, at the option of the insured, underinsured motorist coverage up to the limits of the insured liability coverage to provide coverage in the event that </w:t>
      </w:r>
      <w:r>
        <w:rPr>
          <w:rStyle w:val="scinsert"/>
        </w:rPr>
        <w:t xml:space="preserve">compensatory </w:t>
      </w:r>
      <w:r>
        <w:t xml:space="preserve">damages are sustained in excess of the liability limits carried by an at‑fault insured or underinsured motorist or in excess of any damages cap or limitation imposed by statute. </w:t>
      </w:r>
      <w:r>
        <w:rPr>
          <w:rStyle w:val="scinsert"/>
        </w:rPr>
        <w:t>The underinsured motorist coverage is not required to include coverage for punitive or exemplary damages. However, in the mandatory offer of underinsured motorists coverage, automobile insurance carriers shall offer the insured the option to include coverage for punitive or exemplary damages</w:t>
      </w:r>
      <w:r w:rsidRPr="00683C40">
        <w:rPr>
          <w:rStyle w:val="scinsert"/>
        </w:rPr>
        <w:t>.</w:t>
      </w:r>
      <w:r>
        <w:rPr>
          <w:rStyle w:val="scinsert"/>
        </w:rPr>
        <w:t xml:space="preserve"> </w:t>
      </w:r>
      <w:r>
        <w:t xml:space="preserve">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w:t>
      </w:r>
      <w:r>
        <w:lastRenderedPageBreak/>
        <w:t>subrogation and assignment.</w:t>
      </w:r>
    </w:p>
    <w:p w:rsidR="00963C78" w:rsidP="00776351" w:rsidRDefault="00963C78" w14:paraId="3CC39D2D" w14:textId="77777777">
      <w:pPr>
        <w:pStyle w:val="sccodifiedsection"/>
      </w:pPr>
      <w:r>
        <w:tab/>
      </w:r>
      <w:bookmarkStart w:name="up_ca8f93ca3" w:id="216"/>
      <w:r>
        <w:t>N</w:t>
      </w:r>
      <w:bookmarkEnd w:id="216"/>
      <w:r>
        <w:t>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p>
    <w:p w:rsidR="00963C78" w:rsidP="00776351" w:rsidRDefault="00963C78" w14:paraId="3771AAA1" w14:textId="77777777">
      <w:pPr>
        <w:pStyle w:val="scemptyline"/>
      </w:pPr>
    </w:p>
    <w:p w:rsidR="00963C78" w:rsidP="00776351" w:rsidRDefault="00963C78" w14:paraId="1EABAFD1" w14:textId="77777777">
      <w:pPr>
        <w:pStyle w:val="scdirectionallanguage"/>
      </w:pPr>
      <w:bookmarkStart w:name="bs_num_13_afd71c030" w:id="217"/>
      <w:r>
        <w:t>S</w:t>
      </w:r>
      <w:bookmarkEnd w:id="217"/>
      <w:r>
        <w:t>ECTION 13.</w:t>
      </w:r>
      <w:r>
        <w:tab/>
      </w:r>
      <w:bookmarkStart w:name="dl_ca38cf382" w:id="218"/>
      <w:r>
        <w:t>S</w:t>
      </w:r>
      <w:bookmarkEnd w:id="218"/>
      <w:r>
        <w:t>ection 15‑78‑30(g) of the S.C. Code is amended to read:</w:t>
      </w:r>
    </w:p>
    <w:p w:rsidR="00963C78" w:rsidP="00776351" w:rsidRDefault="00963C78" w14:paraId="3B84A9C9" w14:textId="77777777">
      <w:pPr>
        <w:pStyle w:val="sccodifiedsection"/>
      </w:pPr>
    </w:p>
    <w:p w:rsidR="00963C78" w:rsidP="00776351" w:rsidRDefault="00963C78" w14:paraId="6B725B15" w14:textId="77777777">
      <w:pPr>
        <w:pStyle w:val="sccodifiedsection"/>
      </w:pPr>
      <w:bookmarkStart w:name="cs_T15C78N30_ad95bb5d4" w:id="219"/>
      <w:r>
        <w:tab/>
      </w:r>
      <w:bookmarkStart w:name="ss_T15C78N30Sg_lv1_7c7ab0a31" w:id="220"/>
      <w:bookmarkEnd w:id="219"/>
      <w:r>
        <w:t>(</w:t>
      </w:r>
      <w:bookmarkEnd w:id="220"/>
      <w:r>
        <w:t>g) “Occurrence” means an unfolding sequence of events which proximately flow from a single act of negligence</w:t>
      </w:r>
      <w:r>
        <w:rPr>
          <w:rStyle w:val="scstrike"/>
        </w:rPr>
        <w:t>.</w:t>
      </w:r>
      <w:r w:rsidRPr="00444087">
        <w:rPr>
          <w:rStyle w:val="scinsert"/>
        </w:rPr>
        <w:t xml:space="preserve"> including continuous or repeated exposure to substantially the same harmful conditions.</w:t>
      </w:r>
      <w:r>
        <w:rPr>
          <w:rStyle w:val="scinsert"/>
        </w:rPr>
        <w:t xml:space="preserve"> For purposes of this section, multiple acts of negligence occurring without a break in the causal chain that result in substantially the same damages shall be considered one occurrence.</w:t>
      </w:r>
    </w:p>
    <w:p w:rsidR="00963C78" w:rsidP="00776351" w:rsidRDefault="00963C78" w14:paraId="1D1D3762" w14:textId="77777777">
      <w:pPr>
        <w:pStyle w:val="scemptyline"/>
      </w:pPr>
    </w:p>
    <w:p w:rsidR="00963C78" w:rsidP="00776351" w:rsidRDefault="00963C78" w14:paraId="04E25CBC" w14:textId="77777777">
      <w:pPr>
        <w:pStyle w:val="scdirectionallanguage"/>
      </w:pPr>
      <w:bookmarkStart w:name="bs_num_14_f60c4b214" w:id="221"/>
      <w:r>
        <w:t>S</w:t>
      </w:r>
      <w:bookmarkEnd w:id="221"/>
      <w:r>
        <w:t>ECTION 14.</w:t>
      </w:r>
      <w:r>
        <w:tab/>
      </w:r>
      <w:bookmarkStart w:name="dl_d63f49323" w:id="222"/>
      <w:r>
        <w:t>S</w:t>
      </w:r>
      <w:bookmarkEnd w:id="222"/>
      <w:r>
        <w:t>ection 15-78-120 of the S.C. Code is amended to read:</w:t>
      </w:r>
    </w:p>
    <w:p w:rsidR="00963C78" w:rsidP="00776351" w:rsidRDefault="00963C78" w14:paraId="7B0C3943" w14:textId="77777777">
      <w:pPr>
        <w:pStyle w:val="sccodifiedsection"/>
      </w:pPr>
    </w:p>
    <w:p w:rsidR="00963C78" w:rsidP="00776351" w:rsidRDefault="00963C78" w14:paraId="1EFDBC8C" w14:textId="77777777">
      <w:pPr>
        <w:pStyle w:val="sccodifiedsection"/>
      </w:pPr>
      <w:r>
        <w:tab/>
      </w:r>
      <w:bookmarkStart w:name="cs_T15C78N120_5651536e2" w:id="223"/>
      <w:r>
        <w:t>S</w:t>
      </w:r>
      <w:bookmarkEnd w:id="223"/>
      <w:r>
        <w:t>ection 15-78-120.</w:t>
      </w:r>
      <w:r>
        <w:tab/>
      </w:r>
      <w:r>
        <w:rPr>
          <w:rStyle w:val="scstrike"/>
        </w:rPr>
        <w:t>(a)</w:t>
      </w:r>
      <w:bookmarkStart w:name="ss_T15C78N120SA_lv1_98cf01a26" w:id="224"/>
      <w:r w:rsidRPr="005E47CE">
        <w:rPr>
          <w:rStyle w:val="scinsert"/>
        </w:rPr>
        <w:t>(</w:t>
      </w:r>
      <w:bookmarkEnd w:id="224"/>
      <w:r w:rsidRPr="005E47CE">
        <w:rPr>
          <w:rStyle w:val="scinsert"/>
        </w:rPr>
        <w:t>A)</w:t>
      </w:r>
      <w:r>
        <w:t xml:space="preserve"> For any action or claim for damages brought under the provisions of this chapter, the liability shall not exceed the following limits:</w:t>
      </w:r>
    </w:p>
    <w:p w:rsidR="00963C78" w:rsidP="00776351" w:rsidRDefault="00963C78" w14:paraId="07370E6B" w14:textId="77777777">
      <w:pPr>
        <w:pStyle w:val="sccodifiedsection"/>
      </w:pPr>
      <w:r>
        <w:tab/>
      </w:r>
      <w:r>
        <w:tab/>
      </w:r>
      <w:bookmarkStart w:name="ss_T15C78N120S1_lv2_867cc14a1" w:id="225"/>
      <w:r>
        <w:t>(</w:t>
      </w:r>
      <w:bookmarkEnd w:id="225"/>
      <w:r>
        <w:t xml:space="preserve">1) Except as provided in Section 15-78-120(a)(3), no person shall recover in any action or claim brought hereunder a sum exceeding </w:t>
      </w:r>
      <w:r>
        <w:rPr>
          <w:rStyle w:val="scstrike"/>
        </w:rPr>
        <w:t>three</w:t>
      </w:r>
      <w:r>
        <w:rPr>
          <w:rStyle w:val="scinsert"/>
        </w:rPr>
        <w:t>five</w:t>
      </w:r>
      <w:r w:rsidRPr="00536AB2">
        <w:rPr>
          <w:rStyle w:val="scinsert"/>
          <w:u w:val="none"/>
        </w:rPr>
        <w:t xml:space="preserve"> </w:t>
      </w:r>
      <w:r>
        <w:t>hundred thousand dollars because of loss arising from a single occurrence regardless of the number of agencies or political subdivisions involved.</w:t>
      </w:r>
    </w:p>
    <w:p w:rsidR="00963C78" w:rsidP="00776351" w:rsidRDefault="00963C78" w14:paraId="6630E441" w14:textId="77777777">
      <w:pPr>
        <w:pStyle w:val="sccodifiedsection"/>
      </w:pPr>
      <w:r>
        <w:tab/>
      </w:r>
      <w:r>
        <w:tab/>
      </w:r>
      <w:bookmarkStart w:name="ss_T15C78N120S2_lv2_69b43efdd" w:id="226"/>
      <w:r>
        <w:t>(</w:t>
      </w:r>
      <w:bookmarkEnd w:id="226"/>
      <w:r>
        <w:t xml:space="preserve">2) Except as provided in Section 15-78-120(a)(4), the total sum recovered hereunder arising out of a single occurrence shall not exceed </w:t>
      </w:r>
      <w:r>
        <w:rPr>
          <w:rStyle w:val="scstrike"/>
        </w:rPr>
        <w:t>six hundred thousand</w:t>
      </w:r>
      <w:r>
        <w:rPr>
          <w:rStyle w:val="scinsert"/>
        </w:rPr>
        <w:t>one million</w:t>
      </w:r>
      <w:r>
        <w:t xml:space="preserve"> dollars regardless of the number of agencies or political subdivisions or claims or actions involved.</w:t>
      </w:r>
    </w:p>
    <w:p w:rsidR="00963C78" w:rsidP="00776351" w:rsidRDefault="00963C78" w14:paraId="7CB17317" w14:textId="77777777">
      <w:pPr>
        <w:pStyle w:val="sccodifiedsection"/>
      </w:pPr>
      <w:r>
        <w:tab/>
      </w:r>
      <w:r>
        <w:tab/>
      </w:r>
      <w:bookmarkStart w:name="ss_T15C78N120S3_lv2_588f22c42" w:id="227"/>
      <w:r>
        <w:t>(</w:t>
      </w:r>
      <w:bookmarkEnd w:id="227"/>
      <w:r>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Pr>
          <w:rStyle w:val="scstrike"/>
        </w:rPr>
        <w:t>one million two hundred thousand</w:t>
      </w:r>
      <w:r>
        <w:rPr>
          <w:rStyle w:val="scinsert"/>
        </w:rPr>
        <w:t>two million</w:t>
      </w:r>
      <w:r>
        <w:t xml:space="preserve"> dollars because of loss arising from a single occurrence regardless of the number of agencies or political subdivisions involved.</w:t>
      </w:r>
    </w:p>
    <w:p w:rsidR="00963C78" w:rsidP="00776351" w:rsidRDefault="00963C78" w14:paraId="3E99459F" w14:textId="77777777">
      <w:pPr>
        <w:pStyle w:val="sccodifiedsection"/>
      </w:pPr>
      <w:r>
        <w:tab/>
      </w:r>
      <w:r>
        <w:tab/>
      </w:r>
      <w:bookmarkStart w:name="ss_T15C78N120S4_lv2_4d483d4d3" w:id="228"/>
      <w:r>
        <w:t>(</w:t>
      </w:r>
      <w:bookmarkEnd w:id="228"/>
      <w:r>
        <w:t xml:space="preserve">4) The total sum recovered hereunder arising out of a single occurrence of liability of any governmental entity for any tort caused by any licensed physician or dentist, employed by a </w:t>
      </w:r>
      <w:r>
        <w:lastRenderedPageBreak/>
        <w:t xml:space="preserve">governmental entity and acting within the scope of his profession, may not exceed </w:t>
      </w:r>
      <w:r>
        <w:rPr>
          <w:rStyle w:val="scstrike"/>
        </w:rPr>
        <w:t>one million two hundred thousand</w:t>
      </w:r>
      <w:r>
        <w:rPr>
          <w:rStyle w:val="scinsert"/>
        </w:rPr>
        <w:t>two million</w:t>
      </w:r>
      <w:r>
        <w:t xml:space="preserve"> dollars regardless of the number of agencies or political subdivisions or claims or actions involved.</w:t>
      </w:r>
    </w:p>
    <w:p w:rsidR="00963C78" w:rsidP="00776351" w:rsidRDefault="00963C78" w14:paraId="1910BFCD" w14:textId="77777777">
      <w:pPr>
        <w:pStyle w:val="sccodifiedsection"/>
      </w:pPr>
      <w:r>
        <w:tab/>
      </w:r>
      <w:r>
        <w:tab/>
      </w:r>
      <w:bookmarkStart w:name="ss_T15C78N120S5_lv2_f76c1958c" w:id="229"/>
      <w:r>
        <w:t>(</w:t>
      </w:r>
      <w:bookmarkEnd w:id="229"/>
      <w:r>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963C78" w:rsidP="00776351" w:rsidRDefault="00963C78" w14:paraId="329AE98D" w14:textId="77777777">
      <w:pPr>
        <w:pStyle w:val="sccodifiedsection"/>
      </w:pPr>
      <w:r>
        <w:tab/>
      </w:r>
      <w:r>
        <w:rPr>
          <w:rStyle w:val="scstrike"/>
        </w:rPr>
        <w:t>(b)</w:t>
      </w:r>
      <w:bookmarkStart w:name="ss_T15C78N120SB_lv1_0b3ba46c1" w:id="230"/>
      <w:r w:rsidRPr="005E47CE">
        <w:rPr>
          <w:rStyle w:val="scinsert"/>
        </w:rPr>
        <w:t>(</w:t>
      </w:r>
      <w:bookmarkEnd w:id="230"/>
      <w:r w:rsidRPr="005E47CE">
        <w:rPr>
          <w:rStyle w:val="scinsert"/>
        </w:rPr>
        <w:t>B)</w:t>
      </w:r>
      <w:r>
        <w:t xml:space="preserve"> No award for damages under this chapter shall include punitive or exemplary damages or interest prior to judgment.</w:t>
      </w:r>
    </w:p>
    <w:p w:rsidR="00963C78" w:rsidP="00776351" w:rsidRDefault="00963C78" w14:paraId="7BFE8409" w14:textId="77777777">
      <w:pPr>
        <w:pStyle w:val="sccodifiedsection"/>
      </w:pPr>
      <w:r>
        <w:tab/>
      </w:r>
      <w:r>
        <w:rPr>
          <w:rStyle w:val="scstrike"/>
        </w:rPr>
        <w:t>(c)</w:t>
      </w:r>
      <w:bookmarkStart w:name="ss_T15C78N120SC_lv1_af7af5e18" w:id="231"/>
      <w:r w:rsidRPr="005E47CE">
        <w:rPr>
          <w:rStyle w:val="scinsert"/>
        </w:rPr>
        <w:t>(</w:t>
      </w:r>
      <w:bookmarkEnd w:id="231"/>
      <w:r w:rsidRPr="005E47CE">
        <w:rPr>
          <w:rStyle w:val="scinsert"/>
        </w:rPr>
        <w:t>C)</w:t>
      </w:r>
      <w: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963C78" w:rsidP="00776351" w:rsidRDefault="00963C78" w14:paraId="6E1C47DA" w14:textId="77777777">
      <w:pPr>
        <w:pStyle w:val="scemptyline"/>
      </w:pPr>
    </w:p>
    <w:p w:rsidR="00963C78" w:rsidP="00776351" w:rsidRDefault="00963C78" w14:paraId="4DFD5654" w14:textId="77777777">
      <w:pPr>
        <w:pStyle w:val="scdirectionallanguage"/>
      </w:pPr>
      <w:bookmarkStart w:name="bs_num_15_23f63bd0c" w:id="232"/>
      <w:r>
        <w:t>S</w:t>
      </w:r>
      <w:bookmarkEnd w:id="232"/>
      <w:r>
        <w:t>ECTION 15.</w:t>
      </w:r>
      <w:r>
        <w:tab/>
      </w:r>
      <w:bookmarkStart w:name="dl_b9e1096a5" w:id="233"/>
      <w:r>
        <w:t>S</w:t>
      </w:r>
      <w:bookmarkEnd w:id="233"/>
      <w:r>
        <w:t>ection 15‑32‑220(E) of the S.C. Code is amended to read:</w:t>
      </w:r>
    </w:p>
    <w:p w:rsidR="00963C78" w:rsidP="00776351" w:rsidRDefault="00963C78" w14:paraId="0AE5B028" w14:textId="77777777">
      <w:pPr>
        <w:pStyle w:val="sccodifiedsection"/>
      </w:pPr>
    </w:p>
    <w:p w:rsidR="00963C78" w:rsidP="00776351" w:rsidRDefault="00963C78" w14:paraId="28A3A7A1" w14:textId="77777777">
      <w:pPr>
        <w:pStyle w:val="sccodifiedsection"/>
      </w:pPr>
      <w:bookmarkStart w:name="cs_T15C32N220_f487c6e67" w:id="234"/>
      <w:r>
        <w:tab/>
      </w:r>
      <w:bookmarkStart w:name="ss_T15C32N220SE_lv1_ac95876da" w:id="235"/>
      <w:bookmarkEnd w:id="234"/>
      <w:r>
        <w:t>(</w:t>
      </w:r>
      <w:bookmarkEnd w:id="235"/>
      <w:r>
        <w:t>E)</w:t>
      </w:r>
      <w:bookmarkStart w:name="ss_T15C32N220S1_lv2_e43a86542" w:id="236"/>
      <w:r>
        <w:rPr>
          <w:rStyle w:val="scinsert"/>
        </w:rPr>
        <w:t>(</w:t>
      </w:r>
      <w:bookmarkEnd w:id="236"/>
      <w:r>
        <w:rPr>
          <w:rStyle w:val="scinsert"/>
        </w:rPr>
        <w:t>1)</w:t>
      </w:r>
      <w:r>
        <w:t xml:space="preserve"> The limitations for noneconomic damages rendered against any </w:t>
      </w:r>
      <w:r w:rsidRPr="00B210BF">
        <w:rPr>
          <w:rStyle w:val="scstrike"/>
        </w:rPr>
        <w:t>health care</w:t>
      </w:r>
      <w:r>
        <w:t xml:space="preserve"> </w:t>
      </w:r>
      <w:r w:rsidRPr="00B210BF">
        <w:rPr>
          <w:rStyle w:val="scinsert"/>
        </w:rPr>
        <w:t xml:space="preserve">healthcare </w:t>
      </w:r>
      <w:r>
        <w:t xml:space="preserve">provider or </w:t>
      </w:r>
      <w:r w:rsidRPr="00B210BF">
        <w:rPr>
          <w:rStyle w:val="scstrike"/>
        </w:rPr>
        <w:t>health care</w:t>
      </w:r>
      <w:r>
        <w:t xml:space="preserve"> </w:t>
      </w:r>
      <w:r w:rsidRPr="00B210BF">
        <w:rPr>
          <w:rStyle w:val="scinsert"/>
        </w:rPr>
        <w:t xml:space="preserve">healthcare </w:t>
      </w:r>
      <w:r>
        <w:t>institution do not apply if the jury or court determines that the defendant</w:t>
      </w:r>
      <w:r>
        <w:rPr>
          <w:rStyle w:val="scstrike"/>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Pr>
          <w:rStyle w:val="scinsert"/>
        </w:rPr>
        <w:t>:</w:t>
      </w:r>
    </w:p>
    <w:p w:rsidR="00963C78" w:rsidP="00776351" w:rsidRDefault="00963C78" w14:paraId="29628EB3" w14:textId="77777777">
      <w:pPr>
        <w:pStyle w:val="sccodifiedsection"/>
      </w:pPr>
      <w:r w:rsidRPr="00CF3B25">
        <w:tab/>
      </w:r>
      <w:r w:rsidRPr="00CF3B25">
        <w:tab/>
      </w:r>
      <w:r w:rsidRPr="00CF3B25">
        <w:tab/>
      </w:r>
      <w:bookmarkStart w:name="ss_T15C32N220Sa_lv3_4a9f6ec00" w:id="237"/>
      <w:r>
        <w:rPr>
          <w:rStyle w:val="scinsert"/>
        </w:rPr>
        <w:t>(</w:t>
      </w:r>
      <w:bookmarkEnd w:id="237"/>
      <w:r>
        <w:rPr>
          <w:rStyle w:val="scinsert"/>
        </w:rPr>
        <w:t>a) acted in a wilful, wanton, or reckless manner;</w:t>
      </w:r>
    </w:p>
    <w:p w:rsidR="00963C78" w:rsidP="00776351" w:rsidRDefault="00963C78" w14:paraId="4509403E" w14:textId="77777777">
      <w:pPr>
        <w:pStyle w:val="sccodifiedsection"/>
      </w:pPr>
      <w:r w:rsidRPr="00CF3B25">
        <w:tab/>
      </w:r>
      <w:r w:rsidRPr="00CF3B25">
        <w:tab/>
      </w:r>
      <w:r w:rsidRPr="00CF3B25">
        <w:tab/>
      </w:r>
      <w:bookmarkStart w:name="ss_T15C32N220Sb_lv3_704d1e498" w:id="238"/>
      <w:r>
        <w:rPr>
          <w:rStyle w:val="scinsert"/>
        </w:rPr>
        <w:t>(</w:t>
      </w:r>
      <w:bookmarkEnd w:id="238"/>
      <w:r>
        <w:rPr>
          <w:rStyle w:val="scinsert"/>
        </w:rPr>
        <w:t xml:space="preserve">b) has pled guilty to or been convicted of a felony arising out of the same act or course of conduct complained of by the plaintiff and that the act or course of conduct is a proximate cause of the </w:t>
      </w:r>
      <w:r>
        <w:rPr>
          <w:rStyle w:val="scinsert"/>
        </w:rPr>
        <w:lastRenderedPageBreak/>
        <w:t>plaintiff’s damages; or</w:t>
      </w:r>
    </w:p>
    <w:p w:rsidR="00963C78" w:rsidP="00776351" w:rsidRDefault="00963C78" w14:paraId="0EF274DA" w14:textId="77777777">
      <w:pPr>
        <w:pStyle w:val="sccodifiedsection"/>
      </w:pPr>
      <w:r w:rsidRPr="00CF3B25">
        <w:tab/>
      </w:r>
      <w:r w:rsidRPr="00CF3B25">
        <w:tab/>
      </w:r>
      <w:r w:rsidRPr="00CF3B25">
        <w:tab/>
      </w:r>
      <w:bookmarkStart w:name="ss_T15C32N220Sc_lv3_c9c0e48da" w:id="239"/>
      <w:r>
        <w:rPr>
          <w:rStyle w:val="scinsert"/>
        </w:rPr>
        <w:t>(</w:t>
      </w:r>
      <w:bookmarkEnd w:id="239"/>
      <w:r>
        <w:rPr>
          <w:rStyle w:val="scinsert"/>
        </w:rPr>
        <w:t>c) acted or failed to act while under the influence of alcohol or drugs to the degree that his judgment was materially and appreciably impaired.</w:t>
      </w:r>
    </w:p>
    <w:p w:rsidR="00963C78" w:rsidP="00776351" w:rsidRDefault="00963C78" w14:paraId="06797902" w14:textId="77777777">
      <w:pPr>
        <w:pStyle w:val="sccodifiedsection"/>
      </w:pPr>
      <w:r w:rsidRPr="00CF3B25">
        <w:tab/>
      </w:r>
      <w:r w:rsidRPr="00CF3B25">
        <w:tab/>
      </w:r>
      <w:bookmarkStart w:name="ss_T15C32N220S2_lv2_445ecc2b9" w:id="240"/>
      <w:r>
        <w:rPr>
          <w:rStyle w:val="scinsert"/>
        </w:rPr>
        <w:t>(</w:t>
      </w:r>
      <w:bookmarkEnd w:id="240"/>
      <w:r>
        <w:rPr>
          <w:rStyle w:val="scinsert"/>
        </w:rPr>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subsection (F).</w:t>
      </w:r>
    </w:p>
    <w:p w:rsidR="00963C78" w:rsidDel="005E47CE" w:rsidP="00776351" w:rsidRDefault="00963C78" w14:paraId="7D2402D6" w14:textId="77777777">
      <w:pPr>
        <w:pStyle w:val="scemptyline"/>
      </w:pPr>
    </w:p>
    <w:p w:rsidR="00963C78" w:rsidP="00776351" w:rsidRDefault="00963C78" w14:paraId="698DC606" w14:textId="77777777">
      <w:pPr>
        <w:pStyle w:val="scdirectionallanguage"/>
      </w:pPr>
      <w:bookmarkStart w:name="bs_num_16_sub_A_d04709539" w:id="241"/>
      <w:r>
        <w:t>S</w:t>
      </w:r>
      <w:bookmarkEnd w:id="241"/>
      <w:r>
        <w:t>ECTION 16.A.</w:t>
      </w:r>
      <w:r>
        <w:tab/>
      </w:r>
      <w:bookmarkStart w:name="dl_d2199880b" w:id="242"/>
      <w:r>
        <w:t>S</w:t>
      </w:r>
      <w:bookmarkEnd w:id="242"/>
      <w:r>
        <w:t>ection 15-3-640 of the S.C. Code is amended to read:</w:t>
      </w:r>
    </w:p>
    <w:p w:rsidR="00963C78" w:rsidP="00776351" w:rsidRDefault="00963C78" w14:paraId="7EF2BECD" w14:textId="77777777">
      <w:pPr>
        <w:pStyle w:val="sccodifiedsection"/>
      </w:pPr>
    </w:p>
    <w:p w:rsidR="00963C78" w:rsidP="00776351" w:rsidRDefault="00963C78" w14:paraId="418EAA85" w14:textId="77777777">
      <w:pPr>
        <w:pStyle w:val="sccodifiedsection"/>
      </w:pPr>
      <w:r>
        <w:tab/>
      </w:r>
      <w:bookmarkStart w:name="cs_T15C3N640_78e9802ae" w:id="243"/>
      <w:r>
        <w:t>S</w:t>
      </w:r>
      <w:bookmarkEnd w:id="243"/>
      <w:r>
        <w:t>ection 15-3-640.</w:t>
      </w:r>
      <w:r>
        <w:tab/>
      </w:r>
      <w:bookmarkStart w:name="up_91df4155" w:id="244"/>
      <w:r>
        <w:t>N</w:t>
      </w:r>
      <w:bookmarkEnd w:id="244"/>
      <w:r>
        <w:t xml:space="preserve">o actions to recover damages based upon or arising out of the defective or unsafe condition of an improvement to real property may be brought more than </w:t>
      </w:r>
      <w:r>
        <w:rPr>
          <w:rStyle w:val="scstrike"/>
        </w:rPr>
        <w:t xml:space="preserve">eight </w:t>
      </w:r>
      <w:r>
        <w:rPr>
          <w:rStyle w:val="scinsert"/>
        </w:rPr>
        <w:t xml:space="preserve">ten </w:t>
      </w:r>
      <w:r>
        <w:t>years after substantial completion of the improvement. For purposes of this section, an action based upon or arising out of the defective or unsafe condition of an improvement to real property includes:</w:t>
      </w:r>
    </w:p>
    <w:p w:rsidR="00963C78" w:rsidP="00776351" w:rsidRDefault="00963C78" w14:paraId="19308776" w14:textId="77777777">
      <w:pPr>
        <w:pStyle w:val="sccodifiedsection"/>
      </w:pPr>
      <w:r>
        <w:tab/>
      </w:r>
      <w:bookmarkStart w:name="ss_T15C3N640S1_lv1_8f488ed7c" w:id="245"/>
      <w:r>
        <w:t>(</w:t>
      </w:r>
      <w:bookmarkEnd w:id="245"/>
      <w:r>
        <w:t>1) an action to recover damages for breach of a contract to construct or repair an improvement to real property;</w:t>
      </w:r>
    </w:p>
    <w:p w:rsidR="00963C78" w:rsidP="00776351" w:rsidRDefault="00963C78" w14:paraId="75C976DB" w14:textId="77777777">
      <w:pPr>
        <w:pStyle w:val="sccodifiedsection"/>
      </w:pPr>
      <w:r>
        <w:tab/>
      </w:r>
      <w:bookmarkStart w:name="ss_T15C3N640S2_lv1_264528b0f" w:id="246"/>
      <w:r>
        <w:t>(</w:t>
      </w:r>
      <w:bookmarkEnd w:id="246"/>
      <w:r>
        <w:t>2) an action to recover damages for the negligent construction or repair of an improvement to real property;</w:t>
      </w:r>
    </w:p>
    <w:p w:rsidR="00963C78" w:rsidP="00776351" w:rsidRDefault="00963C78" w14:paraId="4CE1AA37" w14:textId="77777777">
      <w:pPr>
        <w:pStyle w:val="sccodifiedsection"/>
      </w:pPr>
      <w:r>
        <w:tab/>
      </w:r>
      <w:bookmarkStart w:name="ss_T15C3N640S3_lv1_2778ab93e" w:id="247"/>
      <w:r>
        <w:t>(</w:t>
      </w:r>
      <w:bookmarkEnd w:id="247"/>
      <w:r>
        <w:t>3) an action to recover damages for personal injury, death, or damage to property;</w:t>
      </w:r>
    </w:p>
    <w:p w:rsidR="00963C78" w:rsidP="00776351" w:rsidRDefault="00963C78" w14:paraId="084BE729" w14:textId="77777777">
      <w:pPr>
        <w:pStyle w:val="sccodifiedsection"/>
      </w:pPr>
      <w:r>
        <w:tab/>
      </w:r>
      <w:bookmarkStart w:name="ss_T15C3N640S4_lv1_194cf0096" w:id="248"/>
      <w:r>
        <w:t>(</w:t>
      </w:r>
      <w:bookmarkEnd w:id="248"/>
      <w:r>
        <w:t>4) an action to recover damages for economic or monetary loss;</w:t>
      </w:r>
    </w:p>
    <w:p w:rsidR="00963C78" w:rsidP="00776351" w:rsidRDefault="00963C78" w14:paraId="62EFC7F0" w14:textId="77777777">
      <w:pPr>
        <w:pStyle w:val="sccodifiedsection"/>
      </w:pPr>
      <w:r>
        <w:tab/>
      </w:r>
      <w:bookmarkStart w:name="ss_T15C3N640S5_lv1_5a819dbf5" w:id="249"/>
      <w:r>
        <w:t>(</w:t>
      </w:r>
      <w:bookmarkEnd w:id="249"/>
      <w:r>
        <w:t>5) an action in contract or in tort or otherwise;</w:t>
      </w:r>
    </w:p>
    <w:p w:rsidR="00963C78" w:rsidP="00776351" w:rsidRDefault="00963C78" w14:paraId="23D63D4C" w14:textId="77777777">
      <w:pPr>
        <w:pStyle w:val="sccodifiedsection"/>
      </w:pPr>
      <w:r>
        <w:tab/>
      </w:r>
      <w:bookmarkStart w:name="ss_T15C3N640S6_lv1_df5f56a2c" w:id="250"/>
      <w:r>
        <w:t>(</w:t>
      </w:r>
      <w:bookmarkEnd w:id="250"/>
      <w:r>
        <w:t>6) an action for contribution or indemnification for damages sustained on account of an action described in this section;</w:t>
      </w:r>
    </w:p>
    <w:p w:rsidR="00963C78" w:rsidP="00776351" w:rsidRDefault="00963C78" w14:paraId="6CFA50CB" w14:textId="77777777">
      <w:pPr>
        <w:pStyle w:val="sccodifiedsection"/>
      </w:pPr>
      <w:r>
        <w:tab/>
      </w:r>
      <w:bookmarkStart w:name="ss_T15C3N640S7_lv1_b956d4c67" w:id="251"/>
      <w:r>
        <w:t>(</w:t>
      </w:r>
      <w:bookmarkEnd w:id="251"/>
      <w:r>
        <w:t>7) an action against a surety or guarantor of a defendant described in this section;</w:t>
      </w:r>
    </w:p>
    <w:p w:rsidR="00963C78" w:rsidP="00776351" w:rsidRDefault="00963C78" w14:paraId="59FA60D3" w14:textId="77777777">
      <w:pPr>
        <w:pStyle w:val="sccodifiedsection"/>
      </w:pPr>
      <w:r>
        <w:tab/>
      </w:r>
      <w:bookmarkStart w:name="ss_T15C3N640S8_lv1_5741fd508" w:id="252"/>
      <w:r>
        <w:t>(</w:t>
      </w:r>
      <w:bookmarkEnd w:id="252"/>
      <w:r>
        <w:t>8) an action brought against any current or prior owner of the real property or improvement, or against any other person having a current or prior interest in the real property or improvement;</w:t>
      </w:r>
    </w:p>
    <w:p w:rsidR="00963C78" w:rsidP="00776351" w:rsidRDefault="00963C78" w14:paraId="756159D6" w14:textId="77777777">
      <w:pPr>
        <w:pStyle w:val="sccodifiedsection"/>
      </w:pPr>
      <w:r>
        <w:tab/>
      </w:r>
      <w:bookmarkStart w:name="ss_T15C3N640S9_lv1_205e07820" w:id="253"/>
      <w:r>
        <w:t>(</w:t>
      </w:r>
      <w:bookmarkEnd w:id="253"/>
      <w:r>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963C78" w:rsidP="00776351" w:rsidRDefault="00963C78" w14:paraId="32C0691E" w14:textId="77777777">
      <w:pPr>
        <w:pStyle w:val="sccodifiedsection"/>
      </w:pPr>
      <w:r>
        <w:tab/>
      </w:r>
      <w:bookmarkStart w:name="up_9746a218" w:id="254"/>
      <w:r>
        <w:t>T</w:t>
      </w:r>
      <w:bookmarkEnd w:id="254"/>
      <w:r>
        <w:t xml:space="preserve">his section describes an outside limitation of </w:t>
      </w:r>
      <w:r>
        <w:rPr>
          <w:rStyle w:val="scstrike"/>
        </w:rPr>
        <w:t xml:space="preserve">eight </w:t>
      </w:r>
      <w:r>
        <w:rPr>
          <w:rStyle w:val="scinsert"/>
        </w:rPr>
        <w:t xml:space="preserve">ten </w:t>
      </w:r>
      <w:r>
        <w:t>years after the substantial completion of the improvement, within which normal statutes of limitations continue to run.</w:t>
      </w:r>
    </w:p>
    <w:p w:rsidR="00963C78" w:rsidP="00776351" w:rsidRDefault="00963C78" w14:paraId="1A8D7FD7" w14:textId="77777777">
      <w:pPr>
        <w:pStyle w:val="sccodifiedsection"/>
      </w:pPr>
      <w:r>
        <w:tab/>
      </w:r>
      <w:bookmarkStart w:name="up_056c585f" w:id="255"/>
      <w:r>
        <w:t>A</w:t>
      </w:r>
      <w:bookmarkEnd w:id="255"/>
      <w:r>
        <w:t xml:space="preserve">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Pr>
          <w:rStyle w:val="scstrike"/>
        </w:rPr>
        <w:t xml:space="preserve">eight </w:t>
      </w:r>
      <w:r>
        <w:rPr>
          <w:rStyle w:val="scinsert"/>
        </w:rPr>
        <w:t xml:space="preserve">ten </w:t>
      </w:r>
      <w:r>
        <w:t xml:space="preserve">years after </w:t>
      </w:r>
      <w:r>
        <w:lastRenderedPageBreak/>
        <w:t xml:space="preserve">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Pr>
          <w:rStyle w:val="scstrike"/>
        </w:rPr>
        <w:t xml:space="preserve">eight </w:t>
      </w:r>
      <w:r>
        <w:rPr>
          <w:rStyle w:val="scinsert"/>
        </w:rPr>
        <w:t xml:space="preserve">ten </w:t>
      </w:r>
      <w:r>
        <w:t>years after substantial completion of the improvement or component.</w:t>
      </w:r>
    </w:p>
    <w:p w:rsidR="00963C78" w:rsidP="00776351" w:rsidRDefault="00963C78" w14:paraId="416E09B6" w14:textId="77777777">
      <w:pPr>
        <w:pStyle w:val="sccodifiedsection"/>
      </w:pPr>
      <w:r>
        <w:tab/>
      </w:r>
      <w:bookmarkStart w:name="up_eb64fdd6" w:id="256"/>
      <w:r>
        <w:t>F</w:t>
      </w:r>
      <w:bookmarkEnd w:id="256"/>
      <w:r>
        <w:t>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rsidR="00963C78" w:rsidP="00776351" w:rsidRDefault="00963C78" w14:paraId="35776435" w14:textId="77777777">
      <w:pPr>
        <w:pStyle w:val="scemptyline"/>
      </w:pPr>
    </w:p>
    <w:p w:rsidR="00963C78" w:rsidP="00776351" w:rsidRDefault="00963C78" w14:paraId="404C1DF8" w14:textId="77777777">
      <w:pPr>
        <w:pStyle w:val="scnoncodifiedsection"/>
      </w:pPr>
      <w:bookmarkStart w:name="bs_num_16_sub_B_1941fcc7" w:id="257"/>
      <w:r>
        <w:t>B</w:t>
      </w:r>
      <w:bookmarkEnd w:id="257"/>
      <w:r>
        <w:t>.</w:t>
      </w:r>
      <w:r>
        <w:tab/>
        <w:t>This SECTION takes effect one year after the effective date of this act.</w:t>
      </w:r>
    </w:p>
    <w:p w:rsidR="00963C78" w:rsidP="00776351" w:rsidRDefault="00963C78" w14:paraId="43268F55" w14:textId="77777777">
      <w:pPr>
        <w:pStyle w:val="scemptyline"/>
      </w:pPr>
    </w:p>
    <w:p w:rsidR="00963C78" w:rsidP="00776351" w:rsidRDefault="00963C78" w14:paraId="39557A5C" w14:textId="77777777">
      <w:pPr>
        <w:pStyle w:val="scnoncodifiedsection"/>
      </w:pPr>
      <w:bookmarkStart w:name="bs_num_17_8973a1aa6" w:id="258"/>
      <w:r>
        <w:t>S</w:t>
      </w:r>
      <w:bookmarkEnd w:id="258"/>
      <w:r>
        <w:t>ECTION 17.</w:t>
      </w:r>
      <w:r>
        <w:tab/>
        <w:t>Section 15-3-670 of the S.C. Code is repealed.</w:t>
      </w:r>
    </w:p>
    <w:p w:rsidR="00963C78" w:rsidP="00776351" w:rsidRDefault="00963C78" w14:paraId="1F43E408" w14:textId="77777777">
      <w:pPr>
        <w:pStyle w:val="scemptyline"/>
      </w:pPr>
    </w:p>
    <w:p w:rsidRPr="005E47CE" w:rsidR="00963C78" w:rsidP="00776351" w:rsidRDefault="00963C78" w14:paraId="0A8FBAC3" w14:textId="77777777">
      <w:pPr>
        <w:pStyle w:val="scdirectionallanguage"/>
      </w:pPr>
      <w:bookmarkStart w:name="bs_num_18_d76447e10" w:id="259"/>
      <w:r w:rsidRPr="005E47CE">
        <w:t>S</w:t>
      </w:r>
      <w:bookmarkEnd w:id="259"/>
      <w:r w:rsidRPr="005E47CE">
        <w:t>ECTION 18.</w:t>
      </w:r>
      <w:r w:rsidRPr="005E47CE">
        <w:tab/>
      </w:r>
      <w:bookmarkStart w:name="dl_a5ec5dde2" w:id="260"/>
      <w:r w:rsidRPr="005E47CE">
        <w:t>C</w:t>
      </w:r>
      <w:bookmarkEnd w:id="260"/>
      <w:r w:rsidRPr="005E47CE">
        <w:t>hapter 6, Title 61 of the S.C. Code is amended by adding:</w:t>
      </w:r>
    </w:p>
    <w:p w:rsidRPr="005E47CE" w:rsidR="00963C78" w:rsidP="00776351" w:rsidRDefault="00963C78" w14:paraId="46FC72A0" w14:textId="77777777">
      <w:pPr>
        <w:pStyle w:val="scnewcodesection"/>
      </w:pPr>
    </w:p>
    <w:p w:rsidRPr="005E47CE" w:rsidR="00963C78" w:rsidP="00776351" w:rsidRDefault="00963C78" w14:paraId="5DC64F45" w14:textId="77777777">
      <w:pPr>
        <w:pStyle w:val="scnewcodesection"/>
      </w:pPr>
      <w:r w:rsidRPr="005E47CE">
        <w:tab/>
      </w:r>
      <w:bookmarkStart w:name="ns_T61C6N2225_304bba1ec" w:id="261"/>
      <w:r w:rsidRPr="005E47CE">
        <w:t>S</w:t>
      </w:r>
      <w:bookmarkEnd w:id="261"/>
      <w:r w:rsidRPr="005E47CE">
        <w:t>ection 61-6-2225.</w:t>
      </w:r>
      <w:r w:rsidRPr="005E47CE">
        <w:tab/>
        <w:t xml:space="preserve">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w:t>
      </w:r>
      <w:r>
        <w:t>l</w:t>
      </w:r>
      <w:r w:rsidRPr="005E47CE">
        <w:t>icensee's premises.</w:t>
      </w:r>
    </w:p>
    <w:p w:rsidR="00963C78" w:rsidP="00776351" w:rsidRDefault="00963C78" w14:paraId="1BDC0088" w14:textId="77777777">
      <w:pPr>
        <w:pStyle w:val="scemptyline"/>
      </w:pPr>
    </w:p>
    <w:p w:rsidRPr="005E47CE" w:rsidR="00963C78" w:rsidP="00776351" w:rsidRDefault="00963C78" w14:paraId="620D1B8D" w14:textId="77777777">
      <w:pPr>
        <w:pStyle w:val="scdirectionallanguage"/>
      </w:pPr>
      <w:bookmarkStart w:name="bs_num_19_sub_A_512591a1b" w:id="262"/>
      <w:r w:rsidRPr="005E47CE">
        <w:t>S</w:t>
      </w:r>
      <w:bookmarkEnd w:id="262"/>
      <w:r w:rsidRPr="005E47CE">
        <w:t>ECTION 19.A.</w:t>
      </w:r>
      <w:r w:rsidRPr="005E47CE">
        <w:tab/>
      </w:r>
      <w:bookmarkStart w:name="dl_587201839" w:id="263"/>
      <w:r w:rsidRPr="005E47CE">
        <w:t>S</w:t>
      </w:r>
      <w:bookmarkEnd w:id="263"/>
      <w:r w:rsidRPr="005E47CE">
        <w:t>ection 38-77-140 of the S.C. Code is amended to read:</w:t>
      </w:r>
    </w:p>
    <w:p w:rsidRPr="005E47CE" w:rsidR="00963C78" w:rsidP="00776351" w:rsidRDefault="00963C78" w14:paraId="2BE6C844" w14:textId="77777777">
      <w:pPr>
        <w:pStyle w:val="sccodifiedsection"/>
      </w:pPr>
    </w:p>
    <w:p w:rsidRPr="005E47CE" w:rsidR="00963C78" w:rsidP="00776351" w:rsidRDefault="00963C78" w14:paraId="4F9D9C96" w14:textId="77777777">
      <w:pPr>
        <w:pStyle w:val="sccodifiedsection"/>
      </w:pPr>
      <w:r w:rsidRPr="005E47CE">
        <w:tab/>
      </w:r>
      <w:bookmarkStart w:name="cs_T38C77N140_cd0ea1fbb" w:id="264"/>
      <w:r w:rsidRPr="005E47CE">
        <w:t>S</w:t>
      </w:r>
      <w:bookmarkEnd w:id="264"/>
      <w:r w:rsidRPr="005E47CE">
        <w:t>ection 38-77-140.</w:t>
      </w:r>
      <w:r w:rsidRPr="005E47CE">
        <w:tab/>
      </w:r>
      <w:bookmarkStart w:name="ss_T38C77N140SA_lv1_57407e309" w:id="265"/>
      <w:r w:rsidRPr="005E47CE">
        <w:t>(</w:t>
      </w:r>
      <w:bookmarkEnd w:id="265"/>
      <w:r w:rsidRPr="005E47CE">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Pr="005E47CE" w:rsidR="00963C78" w:rsidP="00776351" w:rsidRDefault="00963C78" w14:paraId="6C8D160F" w14:textId="77777777">
      <w:pPr>
        <w:pStyle w:val="sccodifiedsection"/>
      </w:pPr>
      <w:r w:rsidRPr="005E47CE">
        <w:tab/>
      </w:r>
      <w:r w:rsidRPr="005E47CE">
        <w:tab/>
      </w:r>
      <w:bookmarkStart w:name="ss_T38C77N140S1_lv2_ff12cfc8d" w:id="266"/>
      <w:r w:rsidRPr="005E47CE">
        <w:t>(</w:t>
      </w:r>
      <w:bookmarkEnd w:id="266"/>
      <w:r w:rsidRPr="005E47CE">
        <w:t xml:space="preserve">1) </w:t>
      </w:r>
      <w:r w:rsidRPr="005E47CE">
        <w:rPr>
          <w:rStyle w:val="scstrike"/>
        </w:rPr>
        <w:t>twenty-five</w:t>
      </w:r>
      <w:r w:rsidRPr="005E47CE">
        <w:rPr>
          <w:rStyle w:val="scinsert"/>
        </w:rPr>
        <w:t>fifty</w:t>
      </w:r>
      <w:r w:rsidRPr="005E47CE">
        <w:t xml:space="preserve"> thousand dollars because of bodily injury to one person in any one accident and, subject to the limit for one person;</w:t>
      </w:r>
    </w:p>
    <w:p w:rsidRPr="005E47CE" w:rsidR="00963C78" w:rsidP="00776351" w:rsidRDefault="00963C78" w14:paraId="7B94290B" w14:textId="77777777">
      <w:pPr>
        <w:pStyle w:val="sccodifiedsection"/>
      </w:pPr>
      <w:r w:rsidRPr="005E47CE">
        <w:tab/>
      </w:r>
      <w:r w:rsidRPr="005E47CE">
        <w:tab/>
      </w:r>
      <w:bookmarkStart w:name="ss_T38C77N140S2_lv2_47c932792" w:id="267"/>
      <w:r w:rsidRPr="005E47CE">
        <w:t>(</w:t>
      </w:r>
      <w:bookmarkEnd w:id="267"/>
      <w:r w:rsidRPr="005E47CE">
        <w:t xml:space="preserve">2) </w:t>
      </w:r>
      <w:r w:rsidRPr="005E47CE">
        <w:rPr>
          <w:rStyle w:val="scstrike"/>
        </w:rPr>
        <w:t xml:space="preserve">fifty </w:t>
      </w:r>
      <w:r w:rsidRPr="005E47CE">
        <w:rPr>
          <w:rStyle w:val="scinsert"/>
        </w:rPr>
        <w:t xml:space="preserve">one hundred </w:t>
      </w:r>
      <w:r w:rsidRPr="005E47CE">
        <w:t xml:space="preserve">thousand dollars because of bodily injury to two or more persons in any one </w:t>
      </w:r>
      <w:r w:rsidRPr="005E47CE">
        <w:lastRenderedPageBreak/>
        <w:t>accident;  and</w:t>
      </w:r>
    </w:p>
    <w:p w:rsidRPr="005E47CE" w:rsidR="00963C78" w:rsidP="00776351" w:rsidRDefault="00963C78" w14:paraId="7DF784E7" w14:textId="77777777">
      <w:pPr>
        <w:pStyle w:val="sccodifiedsection"/>
      </w:pPr>
      <w:r w:rsidRPr="005E47CE">
        <w:tab/>
      </w:r>
      <w:r w:rsidRPr="005E47CE">
        <w:tab/>
      </w:r>
      <w:bookmarkStart w:name="ss_T38C77N140S3_lv2_83da28105" w:id="268"/>
      <w:r w:rsidRPr="005E47CE">
        <w:t>(</w:t>
      </w:r>
      <w:bookmarkEnd w:id="268"/>
      <w:r w:rsidRPr="005E47CE">
        <w:t xml:space="preserve">3) </w:t>
      </w:r>
      <w:r w:rsidRPr="005E47CE">
        <w:rPr>
          <w:rStyle w:val="scstrike"/>
        </w:rPr>
        <w:t>twenty-five</w:t>
      </w:r>
      <w:r w:rsidRPr="005E47CE">
        <w:rPr>
          <w:rStyle w:val="scinsert"/>
        </w:rPr>
        <w:t>fifty</w:t>
      </w:r>
      <w:r w:rsidRPr="005E47CE">
        <w:t xml:space="preserve"> thousand dollars because of injury to or destruction of property of others in any one accident.</w:t>
      </w:r>
    </w:p>
    <w:p w:rsidRPr="005E47CE" w:rsidR="00963C78" w:rsidP="00776351" w:rsidRDefault="00963C78" w14:paraId="1BB28024" w14:textId="77777777">
      <w:pPr>
        <w:pStyle w:val="sccodifiedsection"/>
      </w:pPr>
      <w:r w:rsidRPr="005E47CE">
        <w:tab/>
      </w:r>
      <w:bookmarkStart w:name="ss_T38C77N140SB_lv1_52116abf3" w:id="269"/>
      <w:r w:rsidRPr="005E47CE">
        <w:t>(</w:t>
      </w:r>
      <w:bookmarkEnd w:id="269"/>
      <w:r w:rsidRPr="005E47CE">
        <w:t>B) Nothing in this article prevents an insurer from issuing, selling, or delivering a policy providing liability coverage in excess of these requirements.</w:t>
      </w:r>
    </w:p>
    <w:p w:rsidR="00963C78" w:rsidP="00776351" w:rsidRDefault="00963C78" w14:paraId="29EAA00C" w14:textId="77777777">
      <w:pPr>
        <w:pStyle w:val="scemptyline"/>
      </w:pPr>
    </w:p>
    <w:p w:rsidRPr="005E47CE" w:rsidR="00963C78" w:rsidP="00776351" w:rsidRDefault="00963C78" w14:paraId="290AC454" w14:textId="77777777">
      <w:pPr>
        <w:pStyle w:val="scnoncodifiedsection"/>
      </w:pPr>
      <w:bookmarkStart w:name="bs_num_19_sub_B_764e7ed0c" w:id="270"/>
      <w:r w:rsidRPr="005E47CE">
        <w:t>B</w:t>
      </w:r>
      <w:bookmarkEnd w:id="270"/>
      <w:r w:rsidRPr="005E47CE">
        <w:t>.</w:t>
      </w:r>
      <w:r w:rsidRPr="005E47CE">
        <w:tab/>
      </w:r>
      <w:bookmarkStart w:name="eff_within_section_186f3787d" w:id="271"/>
      <w:r w:rsidRPr="005E47CE">
        <w:t>T</w:t>
      </w:r>
      <w:bookmarkEnd w:id="271"/>
      <w:r w:rsidRPr="005E47CE">
        <w:t>his SECTION takes effect two years after the effective date of this act.</w:t>
      </w:r>
    </w:p>
    <w:p w:rsidR="00963C78" w:rsidP="00776351" w:rsidRDefault="00963C78" w14:paraId="1D1A876F" w14:textId="77777777">
      <w:pPr>
        <w:pStyle w:val="scemptyline"/>
      </w:pPr>
    </w:p>
    <w:p w:rsidR="00963C78" w:rsidP="00776351" w:rsidRDefault="00963C78" w14:paraId="1DCA7AA7" w14:textId="3A0AD74E">
      <w:pPr>
        <w:pStyle w:val="scnoncodifiedsection"/>
      </w:pPr>
      <w:bookmarkStart w:name="bs_num_20_a4be4e40c" w:id="272"/>
      <w:bookmarkStart w:name="savings_c5ae75921" w:id="273"/>
      <w:r>
        <w:t>S</w:t>
      </w:r>
      <w:bookmarkEnd w:id="272"/>
      <w:r>
        <w:t>ECTION 20.</w:t>
      </w:r>
      <w:bookmarkEnd w:id="273"/>
      <w:r w:rsidR="00C014B9">
        <w:t xml:space="preserve"> </w:t>
      </w:r>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963C78" w:rsidP="00776351" w:rsidRDefault="00963C78" w14:paraId="7BD01D86" w14:textId="77777777">
      <w:pPr>
        <w:pStyle w:val="scemptyline"/>
      </w:pPr>
    </w:p>
    <w:p w:rsidR="00963C78" w:rsidP="00776351" w:rsidRDefault="00963C78" w14:paraId="7A099B1B" w14:textId="77777777">
      <w:pPr>
        <w:pStyle w:val="scnoncodifiedsection"/>
      </w:pPr>
      <w:bookmarkStart w:name="bs_num_21_b860e85a1" w:id="274"/>
      <w:bookmarkStart w:name="severability_398ee4b7f" w:id="275"/>
      <w:r>
        <w:t>S</w:t>
      </w:r>
      <w:bookmarkEnd w:id="274"/>
      <w:r>
        <w:t>ECTION 21.</w:t>
      </w:r>
      <w:bookmarkEnd w:id="275"/>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63C78" w:rsidP="00776351" w:rsidRDefault="00963C78" w14:paraId="5D905DB5" w14:textId="77777777">
      <w:pPr>
        <w:pStyle w:val="scemptyline"/>
      </w:pPr>
    </w:p>
    <w:p w:rsidR="00963C78" w:rsidP="00776351" w:rsidRDefault="00963C78" w14:paraId="0667CF2F" w14:textId="77777777">
      <w:pPr>
        <w:pStyle w:val="scnoncodifiedsection"/>
      </w:pPr>
      <w:bookmarkStart w:name="bs_num_22_22968dd3e" w:id="276"/>
      <w:bookmarkStart w:name="eff_date_section_9d8eaea0d" w:id="277"/>
      <w:r>
        <w:t>S</w:t>
      </w:r>
      <w:bookmarkEnd w:id="276"/>
      <w:r>
        <w:t>ECTION 22.</w:t>
      </w:r>
      <w:r w:rsidRPr="005E47CE">
        <w:t xml:space="preserve"> Except as otherwise provided in this act, </w:t>
      </w:r>
      <w:r>
        <w:t>t</w:t>
      </w:r>
      <w:r w:rsidRPr="00AF1C3A">
        <w:t xml:space="preserve">his </w:t>
      </w:r>
      <w:r>
        <w:t>act</w:t>
      </w:r>
      <w:r w:rsidRPr="00AF1C3A">
        <w:t xml:space="preserve"> takes effect upon approval by the Governor</w:t>
      </w:r>
      <w:r>
        <w:t>.</w:t>
      </w:r>
      <w:bookmarkEnd w:id="277"/>
    </w:p>
    <w:p w:rsidRPr="00DF3B44" w:rsidR="005516F6" w:rsidP="009E4191" w:rsidRDefault="007A10F1" w14:paraId="7389F665" w14:textId="1CB4FD53">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05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5E91" w14:textId="2DF33E6F" w:rsidR="00910276" w:rsidRPr="00BC78CD" w:rsidRDefault="0091027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3497</w:t>
        </w:r>
      </w:sdtContent>
    </w:sdt>
    <w:r>
      <w:t>-</w:t>
    </w:r>
    <w:sdt>
      <w:sdtPr>
        <w:id w:val="132501779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8AA6F4C" w:rsidR="00685035" w:rsidRPr="007B4AF7" w:rsidRDefault="00912B1D"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E5C67">
              <w:t>[3497]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9217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D05B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DE20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32EF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0695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82B3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ACD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E0AC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00CE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3636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DC335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73820301">
    <w:abstractNumId w:val="8"/>
  </w:num>
  <w:num w:numId="12" w16cid:durableId="331686234">
    <w:abstractNumId w:val="3"/>
  </w:num>
  <w:num w:numId="13" w16cid:durableId="124155283">
    <w:abstractNumId w:val="2"/>
  </w:num>
  <w:num w:numId="14" w16cid:durableId="1421179474">
    <w:abstractNumId w:val="1"/>
  </w:num>
  <w:num w:numId="15" w16cid:durableId="137449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C9"/>
    <w:rsid w:val="00006B69"/>
    <w:rsid w:val="00011182"/>
    <w:rsid w:val="0001192F"/>
    <w:rsid w:val="00012912"/>
    <w:rsid w:val="00014CDD"/>
    <w:rsid w:val="00017FB0"/>
    <w:rsid w:val="00020B5D"/>
    <w:rsid w:val="0002239F"/>
    <w:rsid w:val="000225C1"/>
    <w:rsid w:val="0002446B"/>
    <w:rsid w:val="00026421"/>
    <w:rsid w:val="00026490"/>
    <w:rsid w:val="00030409"/>
    <w:rsid w:val="00037F04"/>
    <w:rsid w:val="000404BF"/>
    <w:rsid w:val="00044B84"/>
    <w:rsid w:val="000457BA"/>
    <w:rsid w:val="000479D0"/>
    <w:rsid w:val="00062CFC"/>
    <w:rsid w:val="0006464F"/>
    <w:rsid w:val="00066044"/>
    <w:rsid w:val="00066B54"/>
    <w:rsid w:val="00067A16"/>
    <w:rsid w:val="00072540"/>
    <w:rsid w:val="00072FCD"/>
    <w:rsid w:val="00074A4F"/>
    <w:rsid w:val="00077B65"/>
    <w:rsid w:val="000909BE"/>
    <w:rsid w:val="00093ED8"/>
    <w:rsid w:val="000A181F"/>
    <w:rsid w:val="000A3C25"/>
    <w:rsid w:val="000A5A99"/>
    <w:rsid w:val="000A7C05"/>
    <w:rsid w:val="000B0424"/>
    <w:rsid w:val="000B09FB"/>
    <w:rsid w:val="000B165D"/>
    <w:rsid w:val="000B3289"/>
    <w:rsid w:val="000B4C02"/>
    <w:rsid w:val="000B5B4A"/>
    <w:rsid w:val="000B7FE1"/>
    <w:rsid w:val="000C3E88"/>
    <w:rsid w:val="000C46B9"/>
    <w:rsid w:val="000C58E4"/>
    <w:rsid w:val="000C6F9A"/>
    <w:rsid w:val="000D2F44"/>
    <w:rsid w:val="000D33E4"/>
    <w:rsid w:val="000D711A"/>
    <w:rsid w:val="000D747B"/>
    <w:rsid w:val="000E55D4"/>
    <w:rsid w:val="000E578A"/>
    <w:rsid w:val="000E757F"/>
    <w:rsid w:val="000E7CF5"/>
    <w:rsid w:val="000F21EA"/>
    <w:rsid w:val="000F2250"/>
    <w:rsid w:val="00101A35"/>
    <w:rsid w:val="001025E1"/>
    <w:rsid w:val="0010329A"/>
    <w:rsid w:val="00105756"/>
    <w:rsid w:val="00106F4A"/>
    <w:rsid w:val="001164F9"/>
    <w:rsid w:val="0011719C"/>
    <w:rsid w:val="001275C0"/>
    <w:rsid w:val="00140049"/>
    <w:rsid w:val="00171601"/>
    <w:rsid w:val="001730EB"/>
    <w:rsid w:val="0017318B"/>
    <w:rsid w:val="00173276"/>
    <w:rsid w:val="00176122"/>
    <w:rsid w:val="00184F2D"/>
    <w:rsid w:val="0019025B"/>
    <w:rsid w:val="00192AF7"/>
    <w:rsid w:val="00197366"/>
    <w:rsid w:val="001A136C"/>
    <w:rsid w:val="001A191C"/>
    <w:rsid w:val="001B163A"/>
    <w:rsid w:val="001B6DA2"/>
    <w:rsid w:val="001C25EC"/>
    <w:rsid w:val="001D6C9A"/>
    <w:rsid w:val="001E5EFE"/>
    <w:rsid w:val="001F2A41"/>
    <w:rsid w:val="001F313F"/>
    <w:rsid w:val="001F331D"/>
    <w:rsid w:val="001F394C"/>
    <w:rsid w:val="002038AA"/>
    <w:rsid w:val="00204F63"/>
    <w:rsid w:val="002114C8"/>
    <w:rsid w:val="0021166F"/>
    <w:rsid w:val="0021289C"/>
    <w:rsid w:val="002162DF"/>
    <w:rsid w:val="00224336"/>
    <w:rsid w:val="00230038"/>
    <w:rsid w:val="00233975"/>
    <w:rsid w:val="00236D73"/>
    <w:rsid w:val="002413DB"/>
    <w:rsid w:val="00241808"/>
    <w:rsid w:val="00246535"/>
    <w:rsid w:val="00254BE6"/>
    <w:rsid w:val="00257F60"/>
    <w:rsid w:val="00261919"/>
    <w:rsid w:val="002625EA"/>
    <w:rsid w:val="00262AC5"/>
    <w:rsid w:val="00264AE9"/>
    <w:rsid w:val="002745FE"/>
    <w:rsid w:val="00275AE6"/>
    <w:rsid w:val="002836D8"/>
    <w:rsid w:val="0029581A"/>
    <w:rsid w:val="002A21F1"/>
    <w:rsid w:val="002A3095"/>
    <w:rsid w:val="002A6600"/>
    <w:rsid w:val="002A6CDE"/>
    <w:rsid w:val="002A7989"/>
    <w:rsid w:val="002B02F3"/>
    <w:rsid w:val="002B260B"/>
    <w:rsid w:val="002B46C1"/>
    <w:rsid w:val="002B5421"/>
    <w:rsid w:val="002B66A7"/>
    <w:rsid w:val="002C3463"/>
    <w:rsid w:val="002C6313"/>
    <w:rsid w:val="002D266D"/>
    <w:rsid w:val="002D5B3D"/>
    <w:rsid w:val="002D7447"/>
    <w:rsid w:val="002E2AA8"/>
    <w:rsid w:val="002E315A"/>
    <w:rsid w:val="002E4F8C"/>
    <w:rsid w:val="002E5C67"/>
    <w:rsid w:val="002F08BE"/>
    <w:rsid w:val="002F0ABF"/>
    <w:rsid w:val="002F1F25"/>
    <w:rsid w:val="002F560C"/>
    <w:rsid w:val="002F5847"/>
    <w:rsid w:val="00300326"/>
    <w:rsid w:val="0030425A"/>
    <w:rsid w:val="00305BD6"/>
    <w:rsid w:val="0031290D"/>
    <w:rsid w:val="003164E1"/>
    <w:rsid w:val="0033128C"/>
    <w:rsid w:val="0033156E"/>
    <w:rsid w:val="003421F1"/>
    <w:rsid w:val="0034279C"/>
    <w:rsid w:val="00346B3D"/>
    <w:rsid w:val="003502F4"/>
    <w:rsid w:val="00351C69"/>
    <w:rsid w:val="00354F64"/>
    <w:rsid w:val="003559A1"/>
    <w:rsid w:val="00361563"/>
    <w:rsid w:val="0037096D"/>
    <w:rsid w:val="00371369"/>
    <w:rsid w:val="00371D36"/>
    <w:rsid w:val="00373E17"/>
    <w:rsid w:val="003745AE"/>
    <w:rsid w:val="003775E6"/>
    <w:rsid w:val="00381998"/>
    <w:rsid w:val="003939D7"/>
    <w:rsid w:val="003A5F1C"/>
    <w:rsid w:val="003A7F46"/>
    <w:rsid w:val="003C0BB1"/>
    <w:rsid w:val="003C3E2E"/>
    <w:rsid w:val="003D4A3C"/>
    <w:rsid w:val="003D55B2"/>
    <w:rsid w:val="003D57DB"/>
    <w:rsid w:val="003E0033"/>
    <w:rsid w:val="003E13A3"/>
    <w:rsid w:val="003E5452"/>
    <w:rsid w:val="003E7165"/>
    <w:rsid w:val="003E7FF6"/>
    <w:rsid w:val="004007FC"/>
    <w:rsid w:val="004046B5"/>
    <w:rsid w:val="00406349"/>
    <w:rsid w:val="00406F27"/>
    <w:rsid w:val="004141B8"/>
    <w:rsid w:val="004203B9"/>
    <w:rsid w:val="00431B1B"/>
    <w:rsid w:val="00432135"/>
    <w:rsid w:val="00436E02"/>
    <w:rsid w:val="00446987"/>
    <w:rsid w:val="00446D28"/>
    <w:rsid w:val="004573FA"/>
    <w:rsid w:val="00466CD0"/>
    <w:rsid w:val="00473583"/>
    <w:rsid w:val="00477F32"/>
    <w:rsid w:val="00481850"/>
    <w:rsid w:val="004851A0"/>
    <w:rsid w:val="0048627F"/>
    <w:rsid w:val="0048629F"/>
    <w:rsid w:val="00486D02"/>
    <w:rsid w:val="00490E9E"/>
    <w:rsid w:val="004912F6"/>
    <w:rsid w:val="004932AB"/>
    <w:rsid w:val="00494BEF"/>
    <w:rsid w:val="004A5512"/>
    <w:rsid w:val="004A6BE5"/>
    <w:rsid w:val="004B021C"/>
    <w:rsid w:val="004B0A69"/>
    <w:rsid w:val="004B0C18"/>
    <w:rsid w:val="004C1A04"/>
    <w:rsid w:val="004C20BC"/>
    <w:rsid w:val="004C2305"/>
    <w:rsid w:val="004C2C7A"/>
    <w:rsid w:val="004C2FD7"/>
    <w:rsid w:val="004C5C9A"/>
    <w:rsid w:val="004D1442"/>
    <w:rsid w:val="004D3DCB"/>
    <w:rsid w:val="004D406A"/>
    <w:rsid w:val="004E1946"/>
    <w:rsid w:val="004E66E9"/>
    <w:rsid w:val="004E766E"/>
    <w:rsid w:val="004E7DDE"/>
    <w:rsid w:val="004F0090"/>
    <w:rsid w:val="004F172C"/>
    <w:rsid w:val="005002ED"/>
    <w:rsid w:val="00500DBC"/>
    <w:rsid w:val="005013F1"/>
    <w:rsid w:val="00503F40"/>
    <w:rsid w:val="005074C2"/>
    <w:rsid w:val="00507671"/>
    <w:rsid w:val="005102BE"/>
    <w:rsid w:val="005141DA"/>
    <w:rsid w:val="00514792"/>
    <w:rsid w:val="00523F7F"/>
    <w:rsid w:val="00524D54"/>
    <w:rsid w:val="0053259B"/>
    <w:rsid w:val="00533E99"/>
    <w:rsid w:val="00536E84"/>
    <w:rsid w:val="005414B2"/>
    <w:rsid w:val="0054531B"/>
    <w:rsid w:val="00546C24"/>
    <w:rsid w:val="005476FF"/>
    <w:rsid w:val="005516F6"/>
    <w:rsid w:val="00552842"/>
    <w:rsid w:val="00554E89"/>
    <w:rsid w:val="00556734"/>
    <w:rsid w:val="0056055A"/>
    <w:rsid w:val="00564B58"/>
    <w:rsid w:val="0056613C"/>
    <w:rsid w:val="005709E3"/>
    <w:rsid w:val="00572281"/>
    <w:rsid w:val="00577086"/>
    <w:rsid w:val="005801DD"/>
    <w:rsid w:val="005804AA"/>
    <w:rsid w:val="00583EFF"/>
    <w:rsid w:val="00583FAB"/>
    <w:rsid w:val="00591E06"/>
    <w:rsid w:val="00592A40"/>
    <w:rsid w:val="005933BB"/>
    <w:rsid w:val="00597532"/>
    <w:rsid w:val="005A28BC"/>
    <w:rsid w:val="005A5377"/>
    <w:rsid w:val="005B0847"/>
    <w:rsid w:val="005B0AFA"/>
    <w:rsid w:val="005B4EC8"/>
    <w:rsid w:val="005B7817"/>
    <w:rsid w:val="005C06C8"/>
    <w:rsid w:val="005C23D7"/>
    <w:rsid w:val="005C40EB"/>
    <w:rsid w:val="005C716F"/>
    <w:rsid w:val="005D02B4"/>
    <w:rsid w:val="005D1271"/>
    <w:rsid w:val="005D1386"/>
    <w:rsid w:val="005D18C3"/>
    <w:rsid w:val="005D3013"/>
    <w:rsid w:val="005D6B6A"/>
    <w:rsid w:val="005E1E50"/>
    <w:rsid w:val="005E2B9C"/>
    <w:rsid w:val="005E3332"/>
    <w:rsid w:val="005E5274"/>
    <w:rsid w:val="005F5DA0"/>
    <w:rsid w:val="005F76B0"/>
    <w:rsid w:val="00602B12"/>
    <w:rsid w:val="006036C8"/>
    <w:rsid w:val="00604429"/>
    <w:rsid w:val="00604D2F"/>
    <w:rsid w:val="006067B0"/>
    <w:rsid w:val="00606A8B"/>
    <w:rsid w:val="00611EBA"/>
    <w:rsid w:val="00616808"/>
    <w:rsid w:val="00617C01"/>
    <w:rsid w:val="006213A8"/>
    <w:rsid w:val="00623BEA"/>
    <w:rsid w:val="006347E9"/>
    <w:rsid w:val="00640C87"/>
    <w:rsid w:val="006454BB"/>
    <w:rsid w:val="0065007A"/>
    <w:rsid w:val="006564F2"/>
    <w:rsid w:val="00657CF4"/>
    <w:rsid w:val="00661463"/>
    <w:rsid w:val="00663932"/>
    <w:rsid w:val="00663B8D"/>
    <w:rsid w:val="00663E00"/>
    <w:rsid w:val="00664F48"/>
    <w:rsid w:val="00664FAD"/>
    <w:rsid w:val="0067345B"/>
    <w:rsid w:val="0067497B"/>
    <w:rsid w:val="00681B42"/>
    <w:rsid w:val="0068299E"/>
    <w:rsid w:val="00683986"/>
    <w:rsid w:val="00685035"/>
    <w:rsid w:val="00685770"/>
    <w:rsid w:val="0068771B"/>
    <w:rsid w:val="00690525"/>
    <w:rsid w:val="00690DBA"/>
    <w:rsid w:val="006964F9"/>
    <w:rsid w:val="006A395F"/>
    <w:rsid w:val="006A65E2"/>
    <w:rsid w:val="006B37BD"/>
    <w:rsid w:val="006C092D"/>
    <w:rsid w:val="006C099D"/>
    <w:rsid w:val="006C18F0"/>
    <w:rsid w:val="006C7411"/>
    <w:rsid w:val="006C7E01"/>
    <w:rsid w:val="006D64A5"/>
    <w:rsid w:val="006E0935"/>
    <w:rsid w:val="006E353F"/>
    <w:rsid w:val="006E35AB"/>
    <w:rsid w:val="006F099F"/>
    <w:rsid w:val="006F1443"/>
    <w:rsid w:val="0070274A"/>
    <w:rsid w:val="007030C0"/>
    <w:rsid w:val="00711AA9"/>
    <w:rsid w:val="00711B23"/>
    <w:rsid w:val="007154C5"/>
    <w:rsid w:val="00722155"/>
    <w:rsid w:val="00724A4C"/>
    <w:rsid w:val="00726B32"/>
    <w:rsid w:val="00732661"/>
    <w:rsid w:val="00737F19"/>
    <w:rsid w:val="00741E2A"/>
    <w:rsid w:val="007567D2"/>
    <w:rsid w:val="00756F93"/>
    <w:rsid w:val="00782BF8"/>
    <w:rsid w:val="00783C75"/>
    <w:rsid w:val="007849D9"/>
    <w:rsid w:val="00787433"/>
    <w:rsid w:val="00791A59"/>
    <w:rsid w:val="00792996"/>
    <w:rsid w:val="00793518"/>
    <w:rsid w:val="00795783"/>
    <w:rsid w:val="007A10F1"/>
    <w:rsid w:val="007A3D50"/>
    <w:rsid w:val="007B2D29"/>
    <w:rsid w:val="007B412F"/>
    <w:rsid w:val="007B4AF7"/>
    <w:rsid w:val="007B4DBF"/>
    <w:rsid w:val="007C5458"/>
    <w:rsid w:val="007D2C67"/>
    <w:rsid w:val="007E06BB"/>
    <w:rsid w:val="007E31DF"/>
    <w:rsid w:val="007E3B89"/>
    <w:rsid w:val="007E44EC"/>
    <w:rsid w:val="007E4FF1"/>
    <w:rsid w:val="007F50D1"/>
    <w:rsid w:val="007F6F57"/>
    <w:rsid w:val="0080060F"/>
    <w:rsid w:val="00815FF2"/>
    <w:rsid w:val="00816D52"/>
    <w:rsid w:val="00825D82"/>
    <w:rsid w:val="00830CFD"/>
    <w:rsid w:val="00831048"/>
    <w:rsid w:val="00831688"/>
    <w:rsid w:val="00832A7B"/>
    <w:rsid w:val="0083351F"/>
    <w:rsid w:val="00833CDB"/>
    <w:rsid w:val="00834272"/>
    <w:rsid w:val="00835080"/>
    <w:rsid w:val="00844BA0"/>
    <w:rsid w:val="0085697B"/>
    <w:rsid w:val="008625C1"/>
    <w:rsid w:val="0087671D"/>
    <w:rsid w:val="008806F9"/>
    <w:rsid w:val="00883491"/>
    <w:rsid w:val="00884E3D"/>
    <w:rsid w:val="00887957"/>
    <w:rsid w:val="00892177"/>
    <w:rsid w:val="008A3673"/>
    <w:rsid w:val="008A38C7"/>
    <w:rsid w:val="008A57E3"/>
    <w:rsid w:val="008B5BF4"/>
    <w:rsid w:val="008B6238"/>
    <w:rsid w:val="008C0CEE"/>
    <w:rsid w:val="008C1B18"/>
    <w:rsid w:val="008D46EC"/>
    <w:rsid w:val="008E0E25"/>
    <w:rsid w:val="008E10FF"/>
    <w:rsid w:val="008E425B"/>
    <w:rsid w:val="008E61A1"/>
    <w:rsid w:val="008E64E4"/>
    <w:rsid w:val="0090230D"/>
    <w:rsid w:val="009031EF"/>
    <w:rsid w:val="009058F8"/>
    <w:rsid w:val="009101C8"/>
    <w:rsid w:val="00910276"/>
    <w:rsid w:val="00912B1D"/>
    <w:rsid w:val="00914742"/>
    <w:rsid w:val="00917EA3"/>
    <w:rsid w:val="00917EE0"/>
    <w:rsid w:val="00921C89"/>
    <w:rsid w:val="00926966"/>
    <w:rsid w:val="00926D03"/>
    <w:rsid w:val="009314B2"/>
    <w:rsid w:val="00933F95"/>
    <w:rsid w:val="00934036"/>
    <w:rsid w:val="00934889"/>
    <w:rsid w:val="0093634A"/>
    <w:rsid w:val="00937338"/>
    <w:rsid w:val="0094541D"/>
    <w:rsid w:val="009473EA"/>
    <w:rsid w:val="00952E09"/>
    <w:rsid w:val="00954E7E"/>
    <w:rsid w:val="0095533A"/>
    <w:rsid w:val="009554D9"/>
    <w:rsid w:val="009572F9"/>
    <w:rsid w:val="00960D0F"/>
    <w:rsid w:val="00963C78"/>
    <w:rsid w:val="009818DA"/>
    <w:rsid w:val="0098366F"/>
    <w:rsid w:val="00983A03"/>
    <w:rsid w:val="00984681"/>
    <w:rsid w:val="00984EA0"/>
    <w:rsid w:val="00986063"/>
    <w:rsid w:val="00991F67"/>
    <w:rsid w:val="00992876"/>
    <w:rsid w:val="0099363B"/>
    <w:rsid w:val="009A0DCE"/>
    <w:rsid w:val="009A22CD"/>
    <w:rsid w:val="009A3E4B"/>
    <w:rsid w:val="009B35FD"/>
    <w:rsid w:val="009B6815"/>
    <w:rsid w:val="009C3DF4"/>
    <w:rsid w:val="009C61A4"/>
    <w:rsid w:val="009D2967"/>
    <w:rsid w:val="009D3C2B"/>
    <w:rsid w:val="009D71EF"/>
    <w:rsid w:val="009E29D6"/>
    <w:rsid w:val="009E357E"/>
    <w:rsid w:val="009E4191"/>
    <w:rsid w:val="009F2AB1"/>
    <w:rsid w:val="009F4FAF"/>
    <w:rsid w:val="009F68F1"/>
    <w:rsid w:val="00A0050B"/>
    <w:rsid w:val="00A021D5"/>
    <w:rsid w:val="00A04529"/>
    <w:rsid w:val="00A04613"/>
    <w:rsid w:val="00A0584B"/>
    <w:rsid w:val="00A11904"/>
    <w:rsid w:val="00A11C67"/>
    <w:rsid w:val="00A14ECF"/>
    <w:rsid w:val="00A17135"/>
    <w:rsid w:val="00A218F4"/>
    <w:rsid w:val="00A21A6F"/>
    <w:rsid w:val="00A23E9B"/>
    <w:rsid w:val="00A24E56"/>
    <w:rsid w:val="00A26A62"/>
    <w:rsid w:val="00A26B02"/>
    <w:rsid w:val="00A35A9B"/>
    <w:rsid w:val="00A37C4B"/>
    <w:rsid w:val="00A4070E"/>
    <w:rsid w:val="00A40CA0"/>
    <w:rsid w:val="00A43C2E"/>
    <w:rsid w:val="00A504A7"/>
    <w:rsid w:val="00A52620"/>
    <w:rsid w:val="00A53677"/>
    <w:rsid w:val="00A53BF2"/>
    <w:rsid w:val="00A60D68"/>
    <w:rsid w:val="00A6539E"/>
    <w:rsid w:val="00A73EFA"/>
    <w:rsid w:val="00A74B46"/>
    <w:rsid w:val="00A77A3B"/>
    <w:rsid w:val="00A91FE8"/>
    <w:rsid w:val="00A92F6F"/>
    <w:rsid w:val="00A947BF"/>
    <w:rsid w:val="00A97523"/>
    <w:rsid w:val="00AA364E"/>
    <w:rsid w:val="00AA7824"/>
    <w:rsid w:val="00AB0818"/>
    <w:rsid w:val="00AB0FA3"/>
    <w:rsid w:val="00AB73BF"/>
    <w:rsid w:val="00AC335C"/>
    <w:rsid w:val="00AC463E"/>
    <w:rsid w:val="00AD0122"/>
    <w:rsid w:val="00AD3809"/>
    <w:rsid w:val="00AD3BE2"/>
    <w:rsid w:val="00AD3E3D"/>
    <w:rsid w:val="00AE1EE4"/>
    <w:rsid w:val="00AE36EC"/>
    <w:rsid w:val="00AE4121"/>
    <w:rsid w:val="00AE4F68"/>
    <w:rsid w:val="00AE7406"/>
    <w:rsid w:val="00AF1688"/>
    <w:rsid w:val="00AF46E6"/>
    <w:rsid w:val="00AF5139"/>
    <w:rsid w:val="00B028D5"/>
    <w:rsid w:val="00B06EDA"/>
    <w:rsid w:val="00B1161F"/>
    <w:rsid w:val="00B11661"/>
    <w:rsid w:val="00B155B2"/>
    <w:rsid w:val="00B17B95"/>
    <w:rsid w:val="00B233C1"/>
    <w:rsid w:val="00B306E7"/>
    <w:rsid w:val="00B32402"/>
    <w:rsid w:val="00B32B4D"/>
    <w:rsid w:val="00B37964"/>
    <w:rsid w:val="00B4137E"/>
    <w:rsid w:val="00B4218C"/>
    <w:rsid w:val="00B453E7"/>
    <w:rsid w:val="00B54112"/>
    <w:rsid w:val="00B54DF7"/>
    <w:rsid w:val="00B56223"/>
    <w:rsid w:val="00B56E79"/>
    <w:rsid w:val="00B57AA7"/>
    <w:rsid w:val="00B61CA0"/>
    <w:rsid w:val="00B637AA"/>
    <w:rsid w:val="00B63BE2"/>
    <w:rsid w:val="00B723CC"/>
    <w:rsid w:val="00B7592C"/>
    <w:rsid w:val="00B77CD3"/>
    <w:rsid w:val="00B809D3"/>
    <w:rsid w:val="00B81FFD"/>
    <w:rsid w:val="00B84B66"/>
    <w:rsid w:val="00B85475"/>
    <w:rsid w:val="00B9090A"/>
    <w:rsid w:val="00B91502"/>
    <w:rsid w:val="00B92196"/>
    <w:rsid w:val="00B9228D"/>
    <w:rsid w:val="00B92699"/>
    <w:rsid w:val="00B929EC"/>
    <w:rsid w:val="00BA208A"/>
    <w:rsid w:val="00BB0725"/>
    <w:rsid w:val="00BB2EF5"/>
    <w:rsid w:val="00BC408A"/>
    <w:rsid w:val="00BC5023"/>
    <w:rsid w:val="00BC556C"/>
    <w:rsid w:val="00BC5682"/>
    <w:rsid w:val="00BC5E73"/>
    <w:rsid w:val="00BD42DA"/>
    <w:rsid w:val="00BD4684"/>
    <w:rsid w:val="00BE08A7"/>
    <w:rsid w:val="00BE17EF"/>
    <w:rsid w:val="00BE4391"/>
    <w:rsid w:val="00BF3E48"/>
    <w:rsid w:val="00BF462C"/>
    <w:rsid w:val="00C014B9"/>
    <w:rsid w:val="00C15C7B"/>
    <w:rsid w:val="00C15F1B"/>
    <w:rsid w:val="00C16288"/>
    <w:rsid w:val="00C17D1D"/>
    <w:rsid w:val="00C25F10"/>
    <w:rsid w:val="00C3334D"/>
    <w:rsid w:val="00C3448C"/>
    <w:rsid w:val="00C34AD1"/>
    <w:rsid w:val="00C40B95"/>
    <w:rsid w:val="00C4117E"/>
    <w:rsid w:val="00C41A1F"/>
    <w:rsid w:val="00C446B8"/>
    <w:rsid w:val="00C458E5"/>
    <w:rsid w:val="00C45923"/>
    <w:rsid w:val="00C463C8"/>
    <w:rsid w:val="00C518EC"/>
    <w:rsid w:val="00C543E7"/>
    <w:rsid w:val="00C55D97"/>
    <w:rsid w:val="00C575B6"/>
    <w:rsid w:val="00C57820"/>
    <w:rsid w:val="00C61B29"/>
    <w:rsid w:val="00C70225"/>
    <w:rsid w:val="00C72198"/>
    <w:rsid w:val="00C73C7D"/>
    <w:rsid w:val="00C75005"/>
    <w:rsid w:val="00C90FF0"/>
    <w:rsid w:val="00C970DF"/>
    <w:rsid w:val="00CA7509"/>
    <w:rsid w:val="00CA7E71"/>
    <w:rsid w:val="00CB0031"/>
    <w:rsid w:val="00CB2673"/>
    <w:rsid w:val="00CB701D"/>
    <w:rsid w:val="00CC3F0E"/>
    <w:rsid w:val="00CC559A"/>
    <w:rsid w:val="00CC64FD"/>
    <w:rsid w:val="00CD0589"/>
    <w:rsid w:val="00CD08C9"/>
    <w:rsid w:val="00CD1FE8"/>
    <w:rsid w:val="00CD38CD"/>
    <w:rsid w:val="00CD3E0C"/>
    <w:rsid w:val="00CD5565"/>
    <w:rsid w:val="00CD616C"/>
    <w:rsid w:val="00CF01E6"/>
    <w:rsid w:val="00CF5FEA"/>
    <w:rsid w:val="00CF68D6"/>
    <w:rsid w:val="00CF6D19"/>
    <w:rsid w:val="00CF7B4A"/>
    <w:rsid w:val="00D009F8"/>
    <w:rsid w:val="00D078DA"/>
    <w:rsid w:val="00D10582"/>
    <w:rsid w:val="00D1081A"/>
    <w:rsid w:val="00D113E2"/>
    <w:rsid w:val="00D1334F"/>
    <w:rsid w:val="00D14995"/>
    <w:rsid w:val="00D204F2"/>
    <w:rsid w:val="00D2095D"/>
    <w:rsid w:val="00D2455C"/>
    <w:rsid w:val="00D25023"/>
    <w:rsid w:val="00D27551"/>
    <w:rsid w:val="00D27F8C"/>
    <w:rsid w:val="00D33843"/>
    <w:rsid w:val="00D35962"/>
    <w:rsid w:val="00D36534"/>
    <w:rsid w:val="00D428F1"/>
    <w:rsid w:val="00D50CAA"/>
    <w:rsid w:val="00D545D5"/>
    <w:rsid w:val="00D54A6F"/>
    <w:rsid w:val="00D558B9"/>
    <w:rsid w:val="00D57D57"/>
    <w:rsid w:val="00D62E42"/>
    <w:rsid w:val="00D642AE"/>
    <w:rsid w:val="00D71FE4"/>
    <w:rsid w:val="00D772FB"/>
    <w:rsid w:val="00D83610"/>
    <w:rsid w:val="00D83C02"/>
    <w:rsid w:val="00D860F5"/>
    <w:rsid w:val="00DA1AA0"/>
    <w:rsid w:val="00DA20CE"/>
    <w:rsid w:val="00DA512B"/>
    <w:rsid w:val="00DA5167"/>
    <w:rsid w:val="00DA765E"/>
    <w:rsid w:val="00DC44A8"/>
    <w:rsid w:val="00DC651A"/>
    <w:rsid w:val="00DD6651"/>
    <w:rsid w:val="00DE4BEE"/>
    <w:rsid w:val="00DE5A42"/>
    <w:rsid w:val="00DE5B3D"/>
    <w:rsid w:val="00DE7112"/>
    <w:rsid w:val="00DF01E9"/>
    <w:rsid w:val="00DF0B44"/>
    <w:rsid w:val="00DF13D0"/>
    <w:rsid w:val="00DF19BE"/>
    <w:rsid w:val="00DF3B44"/>
    <w:rsid w:val="00E1104B"/>
    <w:rsid w:val="00E1372E"/>
    <w:rsid w:val="00E14E98"/>
    <w:rsid w:val="00E21D30"/>
    <w:rsid w:val="00E24D9A"/>
    <w:rsid w:val="00E26B6E"/>
    <w:rsid w:val="00E27805"/>
    <w:rsid w:val="00E27A11"/>
    <w:rsid w:val="00E30497"/>
    <w:rsid w:val="00E30E50"/>
    <w:rsid w:val="00E358A2"/>
    <w:rsid w:val="00E35C9A"/>
    <w:rsid w:val="00E3771B"/>
    <w:rsid w:val="00E40979"/>
    <w:rsid w:val="00E43F26"/>
    <w:rsid w:val="00E52A36"/>
    <w:rsid w:val="00E55B82"/>
    <w:rsid w:val="00E6077C"/>
    <w:rsid w:val="00E6378B"/>
    <w:rsid w:val="00E63EC3"/>
    <w:rsid w:val="00E653DA"/>
    <w:rsid w:val="00E65958"/>
    <w:rsid w:val="00E84FE5"/>
    <w:rsid w:val="00E879A5"/>
    <w:rsid w:val="00E879FC"/>
    <w:rsid w:val="00E932DD"/>
    <w:rsid w:val="00EA2574"/>
    <w:rsid w:val="00EA2F1F"/>
    <w:rsid w:val="00EA3F2E"/>
    <w:rsid w:val="00EA40EE"/>
    <w:rsid w:val="00EA57EC"/>
    <w:rsid w:val="00EA6208"/>
    <w:rsid w:val="00EB120E"/>
    <w:rsid w:val="00EB34C8"/>
    <w:rsid w:val="00EB46E2"/>
    <w:rsid w:val="00EB78DE"/>
    <w:rsid w:val="00EC0045"/>
    <w:rsid w:val="00EC50E5"/>
    <w:rsid w:val="00EC59F0"/>
    <w:rsid w:val="00ED452E"/>
    <w:rsid w:val="00EE3CDA"/>
    <w:rsid w:val="00EF37A8"/>
    <w:rsid w:val="00EF3EFF"/>
    <w:rsid w:val="00EF531F"/>
    <w:rsid w:val="00F0180B"/>
    <w:rsid w:val="00F05FE8"/>
    <w:rsid w:val="00F06D86"/>
    <w:rsid w:val="00F13D87"/>
    <w:rsid w:val="00F149E5"/>
    <w:rsid w:val="00F15A67"/>
    <w:rsid w:val="00F15E33"/>
    <w:rsid w:val="00F17DA2"/>
    <w:rsid w:val="00F22EC0"/>
    <w:rsid w:val="00F24CE9"/>
    <w:rsid w:val="00F25C47"/>
    <w:rsid w:val="00F25ED0"/>
    <w:rsid w:val="00F27D7B"/>
    <w:rsid w:val="00F31D34"/>
    <w:rsid w:val="00F342A1"/>
    <w:rsid w:val="00F34599"/>
    <w:rsid w:val="00F36FBA"/>
    <w:rsid w:val="00F44D36"/>
    <w:rsid w:val="00F46262"/>
    <w:rsid w:val="00F4795D"/>
    <w:rsid w:val="00F50A61"/>
    <w:rsid w:val="00F525CD"/>
    <w:rsid w:val="00F5275B"/>
    <w:rsid w:val="00F5286C"/>
    <w:rsid w:val="00F52E12"/>
    <w:rsid w:val="00F57B87"/>
    <w:rsid w:val="00F638CA"/>
    <w:rsid w:val="00F657C5"/>
    <w:rsid w:val="00F675CF"/>
    <w:rsid w:val="00F7320D"/>
    <w:rsid w:val="00F86C43"/>
    <w:rsid w:val="00F900B4"/>
    <w:rsid w:val="00F945B0"/>
    <w:rsid w:val="00FA0F2E"/>
    <w:rsid w:val="00FA166C"/>
    <w:rsid w:val="00FA3B80"/>
    <w:rsid w:val="00FA4DB1"/>
    <w:rsid w:val="00FA5909"/>
    <w:rsid w:val="00FB0F29"/>
    <w:rsid w:val="00FB3F2A"/>
    <w:rsid w:val="00FB4041"/>
    <w:rsid w:val="00FC27C8"/>
    <w:rsid w:val="00FC3593"/>
    <w:rsid w:val="00FD117D"/>
    <w:rsid w:val="00FD4864"/>
    <w:rsid w:val="00FD519F"/>
    <w:rsid w:val="00FD72E3"/>
    <w:rsid w:val="00FE06FC"/>
    <w:rsid w:val="00FF0315"/>
    <w:rsid w:val="00FF2121"/>
    <w:rsid w:val="00FF25E9"/>
    <w:rsid w:val="00FF5039"/>
    <w:rsid w:val="00FF5CBE"/>
    <w:rsid w:val="00FF71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EC"/>
    <w:rPr>
      <w:lang w:val="en-US"/>
    </w:rPr>
  </w:style>
  <w:style w:type="paragraph" w:styleId="Heading1">
    <w:name w:val="heading 1"/>
    <w:basedOn w:val="Normal"/>
    <w:next w:val="Normal"/>
    <w:link w:val="Heading1Char"/>
    <w:uiPriority w:val="9"/>
    <w:qFormat/>
    <w:rsid w:val="00912B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2B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2B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2B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2B1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2B1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2B1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12B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2B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18EC"/>
    <w:rPr>
      <w:rFonts w:ascii="Times New Roman" w:hAnsi="Times New Roman"/>
      <w:b w:val="0"/>
      <w:i w:val="0"/>
      <w:sz w:val="22"/>
    </w:rPr>
  </w:style>
  <w:style w:type="paragraph" w:styleId="NoSpacing">
    <w:name w:val="No Spacing"/>
    <w:uiPriority w:val="1"/>
    <w:qFormat/>
    <w:rsid w:val="00C518EC"/>
    <w:pPr>
      <w:spacing w:after="0" w:line="240" w:lineRule="auto"/>
    </w:pPr>
  </w:style>
  <w:style w:type="paragraph" w:customStyle="1" w:styleId="scemptylineheader">
    <w:name w:val="sc_emptyline_header"/>
    <w:qFormat/>
    <w:rsid w:val="00C518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18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18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18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18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18EC"/>
    <w:rPr>
      <w:color w:val="808080"/>
    </w:rPr>
  </w:style>
  <w:style w:type="paragraph" w:customStyle="1" w:styleId="scdirectionallanguage">
    <w:name w:val="sc_directional_language"/>
    <w:qFormat/>
    <w:rsid w:val="00C518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18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18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18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18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18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18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18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18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18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18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18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1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18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18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18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18EC"/>
    <w:rPr>
      <w:rFonts w:ascii="Times New Roman" w:hAnsi="Times New Roman"/>
      <w:color w:val="auto"/>
      <w:sz w:val="22"/>
    </w:rPr>
  </w:style>
  <w:style w:type="paragraph" w:customStyle="1" w:styleId="scclippagebillheader">
    <w:name w:val="sc_clip_page_bill_header"/>
    <w:qFormat/>
    <w:rsid w:val="00C518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18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18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EC"/>
    <w:rPr>
      <w:lang w:val="en-US"/>
    </w:rPr>
  </w:style>
  <w:style w:type="paragraph" w:styleId="Footer">
    <w:name w:val="footer"/>
    <w:basedOn w:val="Normal"/>
    <w:link w:val="FooterChar"/>
    <w:uiPriority w:val="99"/>
    <w:unhideWhenUsed/>
    <w:rsid w:val="00C5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EC"/>
    <w:rPr>
      <w:lang w:val="en-US"/>
    </w:rPr>
  </w:style>
  <w:style w:type="paragraph" w:styleId="ListParagraph">
    <w:name w:val="List Paragraph"/>
    <w:basedOn w:val="Normal"/>
    <w:uiPriority w:val="34"/>
    <w:qFormat/>
    <w:rsid w:val="00C518EC"/>
    <w:pPr>
      <w:ind w:left="720"/>
      <w:contextualSpacing/>
    </w:pPr>
  </w:style>
  <w:style w:type="paragraph" w:customStyle="1" w:styleId="scbillfooter">
    <w:name w:val="sc_bill_footer"/>
    <w:qFormat/>
    <w:rsid w:val="00C518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18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18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18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18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18EC"/>
    <w:pPr>
      <w:widowControl w:val="0"/>
      <w:suppressAutoHyphens/>
      <w:spacing w:after="0" w:line="360" w:lineRule="auto"/>
    </w:pPr>
    <w:rPr>
      <w:rFonts w:ascii="Times New Roman" w:hAnsi="Times New Roman"/>
      <w:lang w:val="en-US"/>
    </w:rPr>
  </w:style>
  <w:style w:type="paragraph" w:customStyle="1" w:styleId="sctableln">
    <w:name w:val="sc_table_ln"/>
    <w:qFormat/>
    <w:rsid w:val="00C518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18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18EC"/>
    <w:rPr>
      <w:strike/>
      <w:dstrike w:val="0"/>
    </w:rPr>
  </w:style>
  <w:style w:type="character" w:customStyle="1" w:styleId="scinsert">
    <w:name w:val="sc_insert"/>
    <w:uiPriority w:val="1"/>
    <w:qFormat/>
    <w:rsid w:val="00C518EC"/>
    <w:rPr>
      <w:caps w:val="0"/>
      <w:smallCaps w:val="0"/>
      <w:strike w:val="0"/>
      <w:dstrike w:val="0"/>
      <w:vanish w:val="0"/>
      <w:u w:val="single"/>
      <w:vertAlign w:val="baseline"/>
    </w:rPr>
  </w:style>
  <w:style w:type="character" w:customStyle="1" w:styleId="scinsertred">
    <w:name w:val="sc_insert_red"/>
    <w:uiPriority w:val="1"/>
    <w:qFormat/>
    <w:rsid w:val="00C518EC"/>
    <w:rPr>
      <w:caps w:val="0"/>
      <w:smallCaps w:val="0"/>
      <w:strike w:val="0"/>
      <w:dstrike w:val="0"/>
      <w:vanish w:val="0"/>
      <w:color w:val="FF0000"/>
      <w:u w:val="single"/>
      <w:vertAlign w:val="baseline"/>
    </w:rPr>
  </w:style>
  <w:style w:type="character" w:customStyle="1" w:styleId="scinsertblue">
    <w:name w:val="sc_insert_blue"/>
    <w:uiPriority w:val="1"/>
    <w:qFormat/>
    <w:rsid w:val="00C518EC"/>
    <w:rPr>
      <w:caps w:val="0"/>
      <w:smallCaps w:val="0"/>
      <w:strike w:val="0"/>
      <w:dstrike w:val="0"/>
      <w:vanish w:val="0"/>
      <w:color w:val="0070C0"/>
      <w:u w:val="single"/>
      <w:vertAlign w:val="baseline"/>
    </w:rPr>
  </w:style>
  <w:style w:type="character" w:customStyle="1" w:styleId="scstrikered">
    <w:name w:val="sc_strike_red"/>
    <w:uiPriority w:val="1"/>
    <w:qFormat/>
    <w:rsid w:val="00C518EC"/>
    <w:rPr>
      <w:strike/>
      <w:dstrike w:val="0"/>
      <w:color w:val="FF0000"/>
    </w:rPr>
  </w:style>
  <w:style w:type="character" w:customStyle="1" w:styleId="scstrikeblue">
    <w:name w:val="sc_strike_blue"/>
    <w:uiPriority w:val="1"/>
    <w:qFormat/>
    <w:rsid w:val="00C518EC"/>
    <w:rPr>
      <w:strike/>
      <w:dstrike w:val="0"/>
      <w:color w:val="0070C0"/>
    </w:rPr>
  </w:style>
  <w:style w:type="character" w:customStyle="1" w:styleId="scinsertbluenounderline">
    <w:name w:val="sc_insert_blue_no_underline"/>
    <w:uiPriority w:val="1"/>
    <w:qFormat/>
    <w:rsid w:val="00C518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18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18EC"/>
    <w:rPr>
      <w:strike/>
      <w:dstrike w:val="0"/>
      <w:color w:val="0070C0"/>
      <w:lang w:val="en-US"/>
    </w:rPr>
  </w:style>
  <w:style w:type="character" w:customStyle="1" w:styleId="scstrikerednoncodified">
    <w:name w:val="sc_strike_red_non_codified"/>
    <w:uiPriority w:val="1"/>
    <w:qFormat/>
    <w:rsid w:val="00C518EC"/>
    <w:rPr>
      <w:strike/>
      <w:dstrike w:val="0"/>
      <w:color w:val="FF0000"/>
    </w:rPr>
  </w:style>
  <w:style w:type="paragraph" w:customStyle="1" w:styleId="scbillsiglines">
    <w:name w:val="sc_bill_sig_lines"/>
    <w:qFormat/>
    <w:rsid w:val="00C518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18EC"/>
    <w:rPr>
      <w:bdr w:val="none" w:sz="0" w:space="0" w:color="auto"/>
      <w:shd w:val="clear" w:color="auto" w:fill="FEC6C6"/>
    </w:rPr>
  </w:style>
  <w:style w:type="character" w:customStyle="1" w:styleId="screstoreblue">
    <w:name w:val="sc_restore_blue"/>
    <w:uiPriority w:val="1"/>
    <w:qFormat/>
    <w:rsid w:val="00C518EC"/>
    <w:rPr>
      <w:color w:val="4472C4" w:themeColor="accent1"/>
      <w:bdr w:val="none" w:sz="0" w:space="0" w:color="auto"/>
      <w:shd w:val="clear" w:color="auto" w:fill="auto"/>
    </w:rPr>
  </w:style>
  <w:style w:type="character" w:customStyle="1" w:styleId="screstorered">
    <w:name w:val="sc_restore_red"/>
    <w:uiPriority w:val="1"/>
    <w:qFormat/>
    <w:rsid w:val="00C518EC"/>
    <w:rPr>
      <w:color w:val="FF0000"/>
      <w:bdr w:val="none" w:sz="0" w:space="0" w:color="auto"/>
      <w:shd w:val="clear" w:color="auto" w:fill="auto"/>
    </w:rPr>
  </w:style>
  <w:style w:type="character" w:customStyle="1" w:styleId="scstrikenewblue">
    <w:name w:val="sc_strike_new_blue"/>
    <w:uiPriority w:val="1"/>
    <w:qFormat/>
    <w:rsid w:val="00C518EC"/>
    <w:rPr>
      <w:strike w:val="0"/>
      <w:dstrike/>
      <w:color w:val="0070C0"/>
      <w:u w:val="none"/>
    </w:rPr>
  </w:style>
  <w:style w:type="character" w:customStyle="1" w:styleId="scstrikenewred">
    <w:name w:val="sc_strike_new_red"/>
    <w:uiPriority w:val="1"/>
    <w:qFormat/>
    <w:rsid w:val="00C518EC"/>
    <w:rPr>
      <w:strike w:val="0"/>
      <w:dstrike/>
      <w:color w:val="FF0000"/>
      <w:u w:val="none"/>
    </w:rPr>
  </w:style>
  <w:style w:type="character" w:customStyle="1" w:styleId="scamendsenate">
    <w:name w:val="sc_amend_senate"/>
    <w:uiPriority w:val="1"/>
    <w:qFormat/>
    <w:rsid w:val="00C518EC"/>
    <w:rPr>
      <w:bdr w:val="none" w:sz="0" w:space="0" w:color="auto"/>
      <w:shd w:val="clear" w:color="auto" w:fill="FFF2CC" w:themeFill="accent4" w:themeFillTint="33"/>
    </w:rPr>
  </w:style>
  <w:style w:type="character" w:customStyle="1" w:styleId="scamendhouse">
    <w:name w:val="sc_amend_house"/>
    <w:uiPriority w:val="1"/>
    <w:qFormat/>
    <w:rsid w:val="00C518EC"/>
    <w:rPr>
      <w:bdr w:val="none" w:sz="0" w:space="0" w:color="auto"/>
      <w:shd w:val="clear" w:color="auto" w:fill="E2EFD9" w:themeFill="accent6" w:themeFillTint="33"/>
    </w:rPr>
  </w:style>
  <w:style w:type="paragraph" w:styleId="Revision">
    <w:name w:val="Revision"/>
    <w:hidden/>
    <w:uiPriority w:val="99"/>
    <w:semiHidden/>
    <w:rsid w:val="00952E09"/>
    <w:pPr>
      <w:spacing w:after="0" w:line="240" w:lineRule="auto"/>
    </w:pPr>
    <w:rPr>
      <w:lang w:val="en-US"/>
    </w:rPr>
  </w:style>
  <w:style w:type="character" w:styleId="CommentReference">
    <w:name w:val="annotation reference"/>
    <w:basedOn w:val="DefaultParagraphFont"/>
    <w:uiPriority w:val="99"/>
    <w:semiHidden/>
    <w:unhideWhenUsed/>
    <w:rsid w:val="00C575B6"/>
    <w:rPr>
      <w:sz w:val="16"/>
      <w:szCs w:val="16"/>
    </w:rPr>
  </w:style>
  <w:style w:type="paragraph" w:styleId="CommentText">
    <w:name w:val="annotation text"/>
    <w:basedOn w:val="Normal"/>
    <w:link w:val="CommentTextChar"/>
    <w:uiPriority w:val="99"/>
    <w:unhideWhenUsed/>
    <w:rsid w:val="00C575B6"/>
    <w:pPr>
      <w:spacing w:line="240" w:lineRule="auto"/>
    </w:pPr>
    <w:rPr>
      <w:sz w:val="20"/>
      <w:szCs w:val="20"/>
    </w:rPr>
  </w:style>
  <w:style w:type="character" w:customStyle="1" w:styleId="CommentTextChar">
    <w:name w:val="Comment Text Char"/>
    <w:basedOn w:val="DefaultParagraphFont"/>
    <w:link w:val="CommentText"/>
    <w:uiPriority w:val="99"/>
    <w:rsid w:val="00C575B6"/>
    <w:rPr>
      <w:sz w:val="20"/>
      <w:szCs w:val="20"/>
      <w:lang w:val="en-US"/>
    </w:rPr>
  </w:style>
  <w:style w:type="paragraph" w:styleId="CommentSubject">
    <w:name w:val="annotation subject"/>
    <w:basedOn w:val="CommentText"/>
    <w:next w:val="CommentText"/>
    <w:link w:val="CommentSubjectChar"/>
    <w:uiPriority w:val="99"/>
    <w:semiHidden/>
    <w:unhideWhenUsed/>
    <w:rsid w:val="00C575B6"/>
    <w:rPr>
      <w:b/>
      <w:bCs/>
    </w:rPr>
  </w:style>
  <w:style w:type="character" w:customStyle="1" w:styleId="CommentSubjectChar">
    <w:name w:val="Comment Subject Char"/>
    <w:basedOn w:val="CommentTextChar"/>
    <w:link w:val="CommentSubject"/>
    <w:uiPriority w:val="99"/>
    <w:semiHidden/>
    <w:rsid w:val="00C575B6"/>
    <w:rPr>
      <w:b/>
      <w:bCs/>
      <w:sz w:val="20"/>
      <w:szCs w:val="20"/>
      <w:lang w:val="en-US"/>
    </w:rPr>
  </w:style>
  <w:style w:type="paragraph" w:customStyle="1" w:styleId="sccoversheetfooter">
    <w:name w:val="sc_coversheet_footer"/>
    <w:qFormat/>
    <w:rsid w:val="0091027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1027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027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027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027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027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027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027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1027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027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027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12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B1D"/>
    <w:rPr>
      <w:rFonts w:ascii="Segoe UI" w:hAnsi="Segoe UI" w:cs="Segoe UI"/>
      <w:sz w:val="18"/>
      <w:szCs w:val="18"/>
      <w:lang w:val="en-US"/>
    </w:rPr>
  </w:style>
  <w:style w:type="paragraph" w:styleId="Bibliography">
    <w:name w:val="Bibliography"/>
    <w:basedOn w:val="Normal"/>
    <w:next w:val="Normal"/>
    <w:uiPriority w:val="37"/>
    <w:semiHidden/>
    <w:unhideWhenUsed/>
    <w:rsid w:val="00912B1D"/>
  </w:style>
  <w:style w:type="paragraph" w:styleId="BlockText">
    <w:name w:val="Block Text"/>
    <w:basedOn w:val="Normal"/>
    <w:uiPriority w:val="99"/>
    <w:semiHidden/>
    <w:unhideWhenUsed/>
    <w:rsid w:val="00912B1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12B1D"/>
    <w:pPr>
      <w:spacing w:after="120"/>
    </w:pPr>
  </w:style>
  <w:style w:type="character" w:customStyle="1" w:styleId="BodyTextChar">
    <w:name w:val="Body Text Char"/>
    <w:basedOn w:val="DefaultParagraphFont"/>
    <w:link w:val="BodyText"/>
    <w:uiPriority w:val="99"/>
    <w:semiHidden/>
    <w:rsid w:val="00912B1D"/>
    <w:rPr>
      <w:lang w:val="en-US"/>
    </w:rPr>
  </w:style>
  <w:style w:type="paragraph" w:styleId="BodyText2">
    <w:name w:val="Body Text 2"/>
    <w:basedOn w:val="Normal"/>
    <w:link w:val="BodyText2Char"/>
    <w:uiPriority w:val="99"/>
    <w:semiHidden/>
    <w:unhideWhenUsed/>
    <w:rsid w:val="00912B1D"/>
    <w:pPr>
      <w:spacing w:after="120" w:line="480" w:lineRule="auto"/>
    </w:pPr>
  </w:style>
  <w:style w:type="character" w:customStyle="1" w:styleId="BodyText2Char">
    <w:name w:val="Body Text 2 Char"/>
    <w:basedOn w:val="DefaultParagraphFont"/>
    <w:link w:val="BodyText2"/>
    <w:uiPriority w:val="99"/>
    <w:semiHidden/>
    <w:rsid w:val="00912B1D"/>
    <w:rPr>
      <w:lang w:val="en-US"/>
    </w:rPr>
  </w:style>
  <w:style w:type="paragraph" w:styleId="BodyText3">
    <w:name w:val="Body Text 3"/>
    <w:basedOn w:val="Normal"/>
    <w:link w:val="BodyText3Char"/>
    <w:uiPriority w:val="99"/>
    <w:semiHidden/>
    <w:unhideWhenUsed/>
    <w:rsid w:val="00912B1D"/>
    <w:pPr>
      <w:spacing w:after="120"/>
    </w:pPr>
    <w:rPr>
      <w:sz w:val="16"/>
      <w:szCs w:val="16"/>
    </w:rPr>
  </w:style>
  <w:style w:type="character" w:customStyle="1" w:styleId="BodyText3Char">
    <w:name w:val="Body Text 3 Char"/>
    <w:basedOn w:val="DefaultParagraphFont"/>
    <w:link w:val="BodyText3"/>
    <w:uiPriority w:val="99"/>
    <w:semiHidden/>
    <w:rsid w:val="00912B1D"/>
    <w:rPr>
      <w:sz w:val="16"/>
      <w:szCs w:val="16"/>
      <w:lang w:val="en-US"/>
    </w:rPr>
  </w:style>
  <w:style w:type="paragraph" w:styleId="BodyTextFirstIndent">
    <w:name w:val="Body Text First Indent"/>
    <w:basedOn w:val="BodyText"/>
    <w:link w:val="BodyTextFirstIndentChar"/>
    <w:uiPriority w:val="99"/>
    <w:semiHidden/>
    <w:unhideWhenUsed/>
    <w:rsid w:val="00912B1D"/>
    <w:pPr>
      <w:spacing w:after="160"/>
      <w:ind w:firstLine="360"/>
    </w:pPr>
  </w:style>
  <w:style w:type="character" w:customStyle="1" w:styleId="BodyTextFirstIndentChar">
    <w:name w:val="Body Text First Indent Char"/>
    <w:basedOn w:val="BodyTextChar"/>
    <w:link w:val="BodyTextFirstIndent"/>
    <w:uiPriority w:val="99"/>
    <w:semiHidden/>
    <w:rsid w:val="00912B1D"/>
    <w:rPr>
      <w:lang w:val="en-US"/>
    </w:rPr>
  </w:style>
  <w:style w:type="paragraph" w:styleId="BodyTextIndent">
    <w:name w:val="Body Text Indent"/>
    <w:basedOn w:val="Normal"/>
    <w:link w:val="BodyTextIndentChar"/>
    <w:uiPriority w:val="99"/>
    <w:semiHidden/>
    <w:unhideWhenUsed/>
    <w:rsid w:val="00912B1D"/>
    <w:pPr>
      <w:spacing w:after="120"/>
      <w:ind w:left="360"/>
    </w:pPr>
  </w:style>
  <w:style w:type="character" w:customStyle="1" w:styleId="BodyTextIndentChar">
    <w:name w:val="Body Text Indent Char"/>
    <w:basedOn w:val="DefaultParagraphFont"/>
    <w:link w:val="BodyTextIndent"/>
    <w:uiPriority w:val="99"/>
    <w:semiHidden/>
    <w:rsid w:val="00912B1D"/>
    <w:rPr>
      <w:lang w:val="en-US"/>
    </w:rPr>
  </w:style>
  <w:style w:type="paragraph" w:styleId="BodyTextFirstIndent2">
    <w:name w:val="Body Text First Indent 2"/>
    <w:basedOn w:val="BodyTextIndent"/>
    <w:link w:val="BodyTextFirstIndent2Char"/>
    <w:uiPriority w:val="99"/>
    <w:semiHidden/>
    <w:unhideWhenUsed/>
    <w:rsid w:val="00912B1D"/>
    <w:pPr>
      <w:spacing w:after="160"/>
      <w:ind w:firstLine="360"/>
    </w:pPr>
  </w:style>
  <w:style w:type="character" w:customStyle="1" w:styleId="BodyTextFirstIndent2Char">
    <w:name w:val="Body Text First Indent 2 Char"/>
    <w:basedOn w:val="BodyTextIndentChar"/>
    <w:link w:val="BodyTextFirstIndent2"/>
    <w:uiPriority w:val="99"/>
    <w:semiHidden/>
    <w:rsid w:val="00912B1D"/>
    <w:rPr>
      <w:lang w:val="en-US"/>
    </w:rPr>
  </w:style>
  <w:style w:type="paragraph" w:styleId="BodyTextIndent2">
    <w:name w:val="Body Text Indent 2"/>
    <w:basedOn w:val="Normal"/>
    <w:link w:val="BodyTextIndent2Char"/>
    <w:uiPriority w:val="99"/>
    <w:semiHidden/>
    <w:unhideWhenUsed/>
    <w:rsid w:val="00912B1D"/>
    <w:pPr>
      <w:spacing w:after="120" w:line="480" w:lineRule="auto"/>
      <w:ind w:left="360"/>
    </w:pPr>
  </w:style>
  <w:style w:type="character" w:customStyle="1" w:styleId="BodyTextIndent2Char">
    <w:name w:val="Body Text Indent 2 Char"/>
    <w:basedOn w:val="DefaultParagraphFont"/>
    <w:link w:val="BodyTextIndent2"/>
    <w:uiPriority w:val="99"/>
    <w:semiHidden/>
    <w:rsid w:val="00912B1D"/>
    <w:rPr>
      <w:lang w:val="en-US"/>
    </w:rPr>
  </w:style>
  <w:style w:type="paragraph" w:styleId="BodyTextIndent3">
    <w:name w:val="Body Text Indent 3"/>
    <w:basedOn w:val="Normal"/>
    <w:link w:val="BodyTextIndent3Char"/>
    <w:uiPriority w:val="99"/>
    <w:semiHidden/>
    <w:unhideWhenUsed/>
    <w:rsid w:val="00912B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2B1D"/>
    <w:rPr>
      <w:sz w:val="16"/>
      <w:szCs w:val="16"/>
      <w:lang w:val="en-US"/>
    </w:rPr>
  </w:style>
  <w:style w:type="paragraph" w:styleId="Caption">
    <w:name w:val="caption"/>
    <w:basedOn w:val="Normal"/>
    <w:next w:val="Normal"/>
    <w:uiPriority w:val="35"/>
    <w:semiHidden/>
    <w:unhideWhenUsed/>
    <w:qFormat/>
    <w:rsid w:val="00912B1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12B1D"/>
    <w:pPr>
      <w:spacing w:after="0" w:line="240" w:lineRule="auto"/>
      <w:ind w:left="4320"/>
    </w:pPr>
  </w:style>
  <w:style w:type="character" w:customStyle="1" w:styleId="ClosingChar">
    <w:name w:val="Closing Char"/>
    <w:basedOn w:val="DefaultParagraphFont"/>
    <w:link w:val="Closing"/>
    <w:uiPriority w:val="99"/>
    <w:semiHidden/>
    <w:rsid w:val="00912B1D"/>
    <w:rPr>
      <w:lang w:val="en-US"/>
    </w:rPr>
  </w:style>
  <w:style w:type="paragraph" w:styleId="Date">
    <w:name w:val="Date"/>
    <w:basedOn w:val="Normal"/>
    <w:next w:val="Normal"/>
    <w:link w:val="DateChar"/>
    <w:uiPriority w:val="99"/>
    <w:semiHidden/>
    <w:unhideWhenUsed/>
    <w:rsid w:val="00912B1D"/>
  </w:style>
  <w:style w:type="character" w:customStyle="1" w:styleId="DateChar">
    <w:name w:val="Date Char"/>
    <w:basedOn w:val="DefaultParagraphFont"/>
    <w:link w:val="Date"/>
    <w:uiPriority w:val="99"/>
    <w:semiHidden/>
    <w:rsid w:val="00912B1D"/>
    <w:rPr>
      <w:lang w:val="en-US"/>
    </w:rPr>
  </w:style>
  <w:style w:type="paragraph" w:styleId="DocumentMap">
    <w:name w:val="Document Map"/>
    <w:basedOn w:val="Normal"/>
    <w:link w:val="DocumentMapChar"/>
    <w:uiPriority w:val="99"/>
    <w:semiHidden/>
    <w:unhideWhenUsed/>
    <w:rsid w:val="00912B1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2B1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12B1D"/>
    <w:pPr>
      <w:spacing w:after="0" w:line="240" w:lineRule="auto"/>
    </w:pPr>
  </w:style>
  <w:style w:type="character" w:customStyle="1" w:styleId="E-mailSignatureChar">
    <w:name w:val="E-mail Signature Char"/>
    <w:basedOn w:val="DefaultParagraphFont"/>
    <w:link w:val="E-mailSignature"/>
    <w:uiPriority w:val="99"/>
    <w:semiHidden/>
    <w:rsid w:val="00912B1D"/>
    <w:rPr>
      <w:lang w:val="en-US"/>
    </w:rPr>
  </w:style>
  <w:style w:type="paragraph" w:styleId="EndnoteText">
    <w:name w:val="endnote text"/>
    <w:basedOn w:val="Normal"/>
    <w:link w:val="EndnoteTextChar"/>
    <w:uiPriority w:val="99"/>
    <w:semiHidden/>
    <w:unhideWhenUsed/>
    <w:rsid w:val="00912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B1D"/>
    <w:rPr>
      <w:sz w:val="20"/>
      <w:szCs w:val="20"/>
      <w:lang w:val="en-US"/>
    </w:rPr>
  </w:style>
  <w:style w:type="paragraph" w:styleId="EnvelopeAddress">
    <w:name w:val="envelope address"/>
    <w:basedOn w:val="Normal"/>
    <w:uiPriority w:val="99"/>
    <w:semiHidden/>
    <w:unhideWhenUsed/>
    <w:rsid w:val="00912B1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2B1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12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B1D"/>
    <w:rPr>
      <w:sz w:val="20"/>
      <w:szCs w:val="20"/>
      <w:lang w:val="en-US"/>
    </w:rPr>
  </w:style>
  <w:style w:type="character" w:customStyle="1" w:styleId="Heading1Char">
    <w:name w:val="Heading 1 Char"/>
    <w:basedOn w:val="DefaultParagraphFont"/>
    <w:link w:val="Heading1"/>
    <w:uiPriority w:val="9"/>
    <w:rsid w:val="00912B1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12B1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12B1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12B1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12B1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12B1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12B1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12B1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12B1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12B1D"/>
    <w:pPr>
      <w:spacing w:after="0" w:line="240" w:lineRule="auto"/>
    </w:pPr>
    <w:rPr>
      <w:i/>
      <w:iCs/>
    </w:rPr>
  </w:style>
  <w:style w:type="character" w:customStyle="1" w:styleId="HTMLAddressChar">
    <w:name w:val="HTML Address Char"/>
    <w:basedOn w:val="DefaultParagraphFont"/>
    <w:link w:val="HTMLAddress"/>
    <w:uiPriority w:val="99"/>
    <w:semiHidden/>
    <w:rsid w:val="00912B1D"/>
    <w:rPr>
      <w:i/>
      <w:iCs/>
      <w:lang w:val="en-US"/>
    </w:rPr>
  </w:style>
  <w:style w:type="paragraph" w:styleId="HTMLPreformatted">
    <w:name w:val="HTML Preformatted"/>
    <w:basedOn w:val="Normal"/>
    <w:link w:val="HTMLPreformattedChar"/>
    <w:uiPriority w:val="99"/>
    <w:semiHidden/>
    <w:unhideWhenUsed/>
    <w:rsid w:val="00912B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2B1D"/>
    <w:rPr>
      <w:rFonts w:ascii="Consolas" w:hAnsi="Consolas"/>
      <w:sz w:val="20"/>
      <w:szCs w:val="20"/>
      <w:lang w:val="en-US"/>
    </w:rPr>
  </w:style>
  <w:style w:type="paragraph" w:styleId="Index1">
    <w:name w:val="index 1"/>
    <w:basedOn w:val="Normal"/>
    <w:next w:val="Normal"/>
    <w:autoRedefine/>
    <w:uiPriority w:val="99"/>
    <w:semiHidden/>
    <w:unhideWhenUsed/>
    <w:rsid w:val="00912B1D"/>
    <w:pPr>
      <w:spacing w:after="0" w:line="240" w:lineRule="auto"/>
      <w:ind w:left="220" w:hanging="220"/>
    </w:pPr>
  </w:style>
  <w:style w:type="paragraph" w:styleId="Index2">
    <w:name w:val="index 2"/>
    <w:basedOn w:val="Normal"/>
    <w:next w:val="Normal"/>
    <w:autoRedefine/>
    <w:uiPriority w:val="99"/>
    <w:semiHidden/>
    <w:unhideWhenUsed/>
    <w:rsid w:val="00912B1D"/>
    <w:pPr>
      <w:spacing w:after="0" w:line="240" w:lineRule="auto"/>
      <w:ind w:left="440" w:hanging="220"/>
    </w:pPr>
  </w:style>
  <w:style w:type="paragraph" w:styleId="Index3">
    <w:name w:val="index 3"/>
    <w:basedOn w:val="Normal"/>
    <w:next w:val="Normal"/>
    <w:autoRedefine/>
    <w:uiPriority w:val="99"/>
    <w:semiHidden/>
    <w:unhideWhenUsed/>
    <w:rsid w:val="00912B1D"/>
    <w:pPr>
      <w:spacing w:after="0" w:line="240" w:lineRule="auto"/>
      <w:ind w:left="660" w:hanging="220"/>
    </w:pPr>
  </w:style>
  <w:style w:type="paragraph" w:styleId="Index4">
    <w:name w:val="index 4"/>
    <w:basedOn w:val="Normal"/>
    <w:next w:val="Normal"/>
    <w:autoRedefine/>
    <w:uiPriority w:val="99"/>
    <w:semiHidden/>
    <w:unhideWhenUsed/>
    <w:rsid w:val="00912B1D"/>
    <w:pPr>
      <w:spacing w:after="0" w:line="240" w:lineRule="auto"/>
      <w:ind w:left="880" w:hanging="220"/>
    </w:pPr>
  </w:style>
  <w:style w:type="paragraph" w:styleId="Index5">
    <w:name w:val="index 5"/>
    <w:basedOn w:val="Normal"/>
    <w:next w:val="Normal"/>
    <w:autoRedefine/>
    <w:uiPriority w:val="99"/>
    <w:semiHidden/>
    <w:unhideWhenUsed/>
    <w:rsid w:val="00912B1D"/>
    <w:pPr>
      <w:spacing w:after="0" w:line="240" w:lineRule="auto"/>
      <w:ind w:left="1100" w:hanging="220"/>
    </w:pPr>
  </w:style>
  <w:style w:type="paragraph" w:styleId="Index6">
    <w:name w:val="index 6"/>
    <w:basedOn w:val="Normal"/>
    <w:next w:val="Normal"/>
    <w:autoRedefine/>
    <w:uiPriority w:val="99"/>
    <w:semiHidden/>
    <w:unhideWhenUsed/>
    <w:rsid w:val="00912B1D"/>
    <w:pPr>
      <w:spacing w:after="0" w:line="240" w:lineRule="auto"/>
      <w:ind w:left="1320" w:hanging="220"/>
    </w:pPr>
  </w:style>
  <w:style w:type="paragraph" w:styleId="Index7">
    <w:name w:val="index 7"/>
    <w:basedOn w:val="Normal"/>
    <w:next w:val="Normal"/>
    <w:autoRedefine/>
    <w:uiPriority w:val="99"/>
    <w:semiHidden/>
    <w:unhideWhenUsed/>
    <w:rsid w:val="00912B1D"/>
    <w:pPr>
      <w:spacing w:after="0" w:line="240" w:lineRule="auto"/>
      <w:ind w:left="1540" w:hanging="220"/>
    </w:pPr>
  </w:style>
  <w:style w:type="paragraph" w:styleId="Index8">
    <w:name w:val="index 8"/>
    <w:basedOn w:val="Normal"/>
    <w:next w:val="Normal"/>
    <w:autoRedefine/>
    <w:uiPriority w:val="99"/>
    <w:semiHidden/>
    <w:unhideWhenUsed/>
    <w:rsid w:val="00912B1D"/>
    <w:pPr>
      <w:spacing w:after="0" w:line="240" w:lineRule="auto"/>
      <w:ind w:left="1760" w:hanging="220"/>
    </w:pPr>
  </w:style>
  <w:style w:type="paragraph" w:styleId="Index9">
    <w:name w:val="index 9"/>
    <w:basedOn w:val="Normal"/>
    <w:next w:val="Normal"/>
    <w:autoRedefine/>
    <w:uiPriority w:val="99"/>
    <w:semiHidden/>
    <w:unhideWhenUsed/>
    <w:rsid w:val="00912B1D"/>
    <w:pPr>
      <w:spacing w:after="0" w:line="240" w:lineRule="auto"/>
      <w:ind w:left="1980" w:hanging="220"/>
    </w:pPr>
  </w:style>
  <w:style w:type="paragraph" w:styleId="IndexHeading">
    <w:name w:val="index heading"/>
    <w:basedOn w:val="Normal"/>
    <w:next w:val="Index1"/>
    <w:uiPriority w:val="99"/>
    <w:semiHidden/>
    <w:unhideWhenUsed/>
    <w:rsid w:val="00912B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2B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12B1D"/>
    <w:rPr>
      <w:i/>
      <w:iCs/>
      <w:color w:val="4472C4" w:themeColor="accent1"/>
      <w:lang w:val="en-US"/>
    </w:rPr>
  </w:style>
  <w:style w:type="paragraph" w:styleId="List">
    <w:name w:val="List"/>
    <w:basedOn w:val="Normal"/>
    <w:uiPriority w:val="99"/>
    <w:semiHidden/>
    <w:unhideWhenUsed/>
    <w:rsid w:val="00912B1D"/>
    <w:pPr>
      <w:ind w:left="360" w:hanging="360"/>
      <w:contextualSpacing/>
    </w:pPr>
  </w:style>
  <w:style w:type="paragraph" w:styleId="List2">
    <w:name w:val="List 2"/>
    <w:basedOn w:val="Normal"/>
    <w:uiPriority w:val="99"/>
    <w:semiHidden/>
    <w:unhideWhenUsed/>
    <w:rsid w:val="00912B1D"/>
    <w:pPr>
      <w:ind w:left="720" w:hanging="360"/>
      <w:contextualSpacing/>
    </w:pPr>
  </w:style>
  <w:style w:type="paragraph" w:styleId="List3">
    <w:name w:val="List 3"/>
    <w:basedOn w:val="Normal"/>
    <w:uiPriority w:val="99"/>
    <w:semiHidden/>
    <w:unhideWhenUsed/>
    <w:rsid w:val="00912B1D"/>
    <w:pPr>
      <w:ind w:left="1080" w:hanging="360"/>
      <w:contextualSpacing/>
    </w:pPr>
  </w:style>
  <w:style w:type="paragraph" w:styleId="List4">
    <w:name w:val="List 4"/>
    <w:basedOn w:val="Normal"/>
    <w:uiPriority w:val="99"/>
    <w:semiHidden/>
    <w:unhideWhenUsed/>
    <w:rsid w:val="00912B1D"/>
    <w:pPr>
      <w:ind w:left="1440" w:hanging="360"/>
      <w:contextualSpacing/>
    </w:pPr>
  </w:style>
  <w:style w:type="paragraph" w:styleId="List5">
    <w:name w:val="List 5"/>
    <w:basedOn w:val="Normal"/>
    <w:uiPriority w:val="99"/>
    <w:semiHidden/>
    <w:unhideWhenUsed/>
    <w:rsid w:val="00912B1D"/>
    <w:pPr>
      <w:ind w:left="1800" w:hanging="360"/>
      <w:contextualSpacing/>
    </w:pPr>
  </w:style>
  <w:style w:type="paragraph" w:styleId="ListBullet">
    <w:name w:val="List Bullet"/>
    <w:basedOn w:val="Normal"/>
    <w:uiPriority w:val="99"/>
    <w:semiHidden/>
    <w:unhideWhenUsed/>
    <w:rsid w:val="00912B1D"/>
    <w:pPr>
      <w:numPr>
        <w:numId w:val="1"/>
      </w:numPr>
      <w:contextualSpacing/>
    </w:pPr>
  </w:style>
  <w:style w:type="paragraph" w:styleId="ListBullet2">
    <w:name w:val="List Bullet 2"/>
    <w:basedOn w:val="Normal"/>
    <w:uiPriority w:val="99"/>
    <w:semiHidden/>
    <w:unhideWhenUsed/>
    <w:rsid w:val="00912B1D"/>
    <w:pPr>
      <w:numPr>
        <w:numId w:val="3"/>
      </w:numPr>
      <w:contextualSpacing/>
    </w:pPr>
  </w:style>
  <w:style w:type="paragraph" w:styleId="ListBullet3">
    <w:name w:val="List Bullet 3"/>
    <w:basedOn w:val="Normal"/>
    <w:uiPriority w:val="99"/>
    <w:semiHidden/>
    <w:unhideWhenUsed/>
    <w:rsid w:val="00912B1D"/>
    <w:pPr>
      <w:numPr>
        <w:numId w:val="4"/>
      </w:numPr>
      <w:contextualSpacing/>
    </w:pPr>
  </w:style>
  <w:style w:type="paragraph" w:styleId="ListBullet4">
    <w:name w:val="List Bullet 4"/>
    <w:basedOn w:val="Normal"/>
    <w:uiPriority w:val="99"/>
    <w:semiHidden/>
    <w:unhideWhenUsed/>
    <w:rsid w:val="00912B1D"/>
    <w:pPr>
      <w:numPr>
        <w:numId w:val="5"/>
      </w:numPr>
      <w:contextualSpacing/>
    </w:pPr>
  </w:style>
  <w:style w:type="paragraph" w:styleId="ListBullet5">
    <w:name w:val="List Bullet 5"/>
    <w:basedOn w:val="Normal"/>
    <w:uiPriority w:val="99"/>
    <w:semiHidden/>
    <w:unhideWhenUsed/>
    <w:rsid w:val="00912B1D"/>
    <w:pPr>
      <w:numPr>
        <w:numId w:val="6"/>
      </w:numPr>
      <w:contextualSpacing/>
    </w:pPr>
  </w:style>
  <w:style w:type="paragraph" w:styleId="ListContinue">
    <w:name w:val="List Continue"/>
    <w:basedOn w:val="Normal"/>
    <w:uiPriority w:val="99"/>
    <w:semiHidden/>
    <w:unhideWhenUsed/>
    <w:rsid w:val="00912B1D"/>
    <w:pPr>
      <w:spacing w:after="120"/>
      <w:ind w:left="360"/>
      <w:contextualSpacing/>
    </w:pPr>
  </w:style>
  <w:style w:type="paragraph" w:styleId="ListContinue2">
    <w:name w:val="List Continue 2"/>
    <w:basedOn w:val="Normal"/>
    <w:uiPriority w:val="99"/>
    <w:semiHidden/>
    <w:unhideWhenUsed/>
    <w:rsid w:val="00912B1D"/>
    <w:pPr>
      <w:spacing w:after="120"/>
      <w:ind w:left="720"/>
      <w:contextualSpacing/>
    </w:pPr>
  </w:style>
  <w:style w:type="paragraph" w:styleId="ListContinue3">
    <w:name w:val="List Continue 3"/>
    <w:basedOn w:val="Normal"/>
    <w:uiPriority w:val="99"/>
    <w:semiHidden/>
    <w:unhideWhenUsed/>
    <w:rsid w:val="00912B1D"/>
    <w:pPr>
      <w:spacing w:after="120"/>
      <w:ind w:left="1080"/>
      <w:contextualSpacing/>
    </w:pPr>
  </w:style>
  <w:style w:type="paragraph" w:styleId="ListContinue4">
    <w:name w:val="List Continue 4"/>
    <w:basedOn w:val="Normal"/>
    <w:uiPriority w:val="99"/>
    <w:semiHidden/>
    <w:unhideWhenUsed/>
    <w:rsid w:val="00912B1D"/>
    <w:pPr>
      <w:spacing w:after="120"/>
      <w:ind w:left="1440"/>
      <w:contextualSpacing/>
    </w:pPr>
  </w:style>
  <w:style w:type="paragraph" w:styleId="ListContinue5">
    <w:name w:val="List Continue 5"/>
    <w:basedOn w:val="Normal"/>
    <w:uiPriority w:val="99"/>
    <w:semiHidden/>
    <w:unhideWhenUsed/>
    <w:rsid w:val="00912B1D"/>
    <w:pPr>
      <w:spacing w:after="120"/>
      <w:ind w:left="1800"/>
      <w:contextualSpacing/>
    </w:pPr>
  </w:style>
  <w:style w:type="paragraph" w:styleId="ListNumber">
    <w:name w:val="List Number"/>
    <w:basedOn w:val="Normal"/>
    <w:uiPriority w:val="99"/>
    <w:semiHidden/>
    <w:unhideWhenUsed/>
    <w:rsid w:val="00912B1D"/>
    <w:pPr>
      <w:numPr>
        <w:numId w:val="11"/>
      </w:numPr>
      <w:contextualSpacing/>
    </w:pPr>
  </w:style>
  <w:style w:type="paragraph" w:styleId="ListNumber2">
    <w:name w:val="List Number 2"/>
    <w:basedOn w:val="Normal"/>
    <w:uiPriority w:val="99"/>
    <w:semiHidden/>
    <w:unhideWhenUsed/>
    <w:rsid w:val="00912B1D"/>
    <w:pPr>
      <w:numPr>
        <w:numId w:val="12"/>
      </w:numPr>
      <w:contextualSpacing/>
    </w:pPr>
  </w:style>
  <w:style w:type="paragraph" w:styleId="ListNumber3">
    <w:name w:val="List Number 3"/>
    <w:basedOn w:val="Normal"/>
    <w:uiPriority w:val="99"/>
    <w:semiHidden/>
    <w:unhideWhenUsed/>
    <w:rsid w:val="00912B1D"/>
    <w:pPr>
      <w:numPr>
        <w:numId w:val="13"/>
      </w:numPr>
      <w:contextualSpacing/>
    </w:pPr>
  </w:style>
  <w:style w:type="paragraph" w:styleId="ListNumber4">
    <w:name w:val="List Number 4"/>
    <w:basedOn w:val="Normal"/>
    <w:uiPriority w:val="99"/>
    <w:semiHidden/>
    <w:unhideWhenUsed/>
    <w:rsid w:val="00912B1D"/>
    <w:pPr>
      <w:numPr>
        <w:numId w:val="14"/>
      </w:numPr>
      <w:contextualSpacing/>
    </w:pPr>
  </w:style>
  <w:style w:type="paragraph" w:styleId="ListNumber5">
    <w:name w:val="List Number 5"/>
    <w:basedOn w:val="Normal"/>
    <w:uiPriority w:val="99"/>
    <w:semiHidden/>
    <w:unhideWhenUsed/>
    <w:rsid w:val="00912B1D"/>
    <w:pPr>
      <w:numPr>
        <w:numId w:val="15"/>
      </w:numPr>
      <w:contextualSpacing/>
    </w:pPr>
  </w:style>
  <w:style w:type="paragraph" w:styleId="MacroText">
    <w:name w:val="macro"/>
    <w:link w:val="MacroTextChar"/>
    <w:uiPriority w:val="99"/>
    <w:semiHidden/>
    <w:unhideWhenUsed/>
    <w:rsid w:val="00912B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12B1D"/>
    <w:rPr>
      <w:rFonts w:ascii="Consolas" w:hAnsi="Consolas"/>
      <w:sz w:val="20"/>
      <w:szCs w:val="20"/>
      <w:lang w:val="en-US"/>
    </w:rPr>
  </w:style>
  <w:style w:type="paragraph" w:styleId="MessageHeader">
    <w:name w:val="Message Header"/>
    <w:basedOn w:val="Normal"/>
    <w:link w:val="MessageHeaderChar"/>
    <w:uiPriority w:val="99"/>
    <w:semiHidden/>
    <w:unhideWhenUsed/>
    <w:rsid w:val="00912B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2B1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12B1D"/>
    <w:rPr>
      <w:rFonts w:ascii="Times New Roman" w:hAnsi="Times New Roman" w:cs="Times New Roman"/>
      <w:sz w:val="24"/>
      <w:szCs w:val="24"/>
    </w:rPr>
  </w:style>
  <w:style w:type="paragraph" w:styleId="NormalIndent">
    <w:name w:val="Normal Indent"/>
    <w:basedOn w:val="Normal"/>
    <w:uiPriority w:val="99"/>
    <w:semiHidden/>
    <w:unhideWhenUsed/>
    <w:rsid w:val="00912B1D"/>
    <w:pPr>
      <w:ind w:left="720"/>
    </w:pPr>
  </w:style>
  <w:style w:type="paragraph" w:styleId="NoteHeading">
    <w:name w:val="Note Heading"/>
    <w:basedOn w:val="Normal"/>
    <w:next w:val="Normal"/>
    <w:link w:val="NoteHeadingChar"/>
    <w:uiPriority w:val="99"/>
    <w:semiHidden/>
    <w:unhideWhenUsed/>
    <w:rsid w:val="00912B1D"/>
    <w:pPr>
      <w:spacing w:after="0" w:line="240" w:lineRule="auto"/>
    </w:pPr>
  </w:style>
  <w:style w:type="character" w:customStyle="1" w:styleId="NoteHeadingChar">
    <w:name w:val="Note Heading Char"/>
    <w:basedOn w:val="DefaultParagraphFont"/>
    <w:link w:val="NoteHeading"/>
    <w:uiPriority w:val="99"/>
    <w:semiHidden/>
    <w:rsid w:val="00912B1D"/>
    <w:rPr>
      <w:lang w:val="en-US"/>
    </w:rPr>
  </w:style>
  <w:style w:type="paragraph" w:styleId="PlainText">
    <w:name w:val="Plain Text"/>
    <w:basedOn w:val="Normal"/>
    <w:link w:val="PlainTextChar"/>
    <w:uiPriority w:val="99"/>
    <w:semiHidden/>
    <w:unhideWhenUsed/>
    <w:rsid w:val="00912B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2B1D"/>
    <w:rPr>
      <w:rFonts w:ascii="Consolas" w:hAnsi="Consolas"/>
      <w:sz w:val="21"/>
      <w:szCs w:val="21"/>
      <w:lang w:val="en-US"/>
    </w:rPr>
  </w:style>
  <w:style w:type="paragraph" w:styleId="Quote">
    <w:name w:val="Quote"/>
    <w:basedOn w:val="Normal"/>
    <w:next w:val="Normal"/>
    <w:link w:val="QuoteChar"/>
    <w:uiPriority w:val="29"/>
    <w:qFormat/>
    <w:rsid w:val="00912B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2B1D"/>
    <w:rPr>
      <w:i/>
      <w:iCs/>
      <w:color w:val="404040" w:themeColor="text1" w:themeTint="BF"/>
      <w:lang w:val="en-US"/>
    </w:rPr>
  </w:style>
  <w:style w:type="paragraph" w:styleId="Salutation">
    <w:name w:val="Salutation"/>
    <w:basedOn w:val="Normal"/>
    <w:next w:val="Normal"/>
    <w:link w:val="SalutationChar"/>
    <w:uiPriority w:val="99"/>
    <w:semiHidden/>
    <w:unhideWhenUsed/>
    <w:rsid w:val="00912B1D"/>
  </w:style>
  <w:style w:type="character" w:customStyle="1" w:styleId="SalutationChar">
    <w:name w:val="Salutation Char"/>
    <w:basedOn w:val="DefaultParagraphFont"/>
    <w:link w:val="Salutation"/>
    <w:uiPriority w:val="99"/>
    <w:semiHidden/>
    <w:rsid w:val="00912B1D"/>
    <w:rPr>
      <w:lang w:val="en-US"/>
    </w:rPr>
  </w:style>
  <w:style w:type="paragraph" w:styleId="Signature">
    <w:name w:val="Signature"/>
    <w:basedOn w:val="Normal"/>
    <w:link w:val="SignatureChar"/>
    <w:uiPriority w:val="99"/>
    <w:semiHidden/>
    <w:unhideWhenUsed/>
    <w:rsid w:val="00912B1D"/>
    <w:pPr>
      <w:spacing w:after="0" w:line="240" w:lineRule="auto"/>
      <w:ind w:left="4320"/>
    </w:pPr>
  </w:style>
  <w:style w:type="character" w:customStyle="1" w:styleId="SignatureChar">
    <w:name w:val="Signature Char"/>
    <w:basedOn w:val="DefaultParagraphFont"/>
    <w:link w:val="Signature"/>
    <w:uiPriority w:val="99"/>
    <w:semiHidden/>
    <w:rsid w:val="00912B1D"/>
    <w:rPr>
      <w:lang w:val="en-US"/>
    </w:rPr>
  </w:style>
  <w:style w:type="paragraph" w:styleId="Subtitle">
    <w:name w:val="Subtitle"/>
    <w:basedOn w:val="Normal"/>
    <w:next w:val="Normal"/>
    <w:link w:val="SubtitleChar"/>
    <w:uiPriority w:val="11"/>
    <w:qFormat/>
    <w:rsid w:val="00912B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2B1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12B1D"/>
    <w:pPr>
      <w:spacing w:after="0"/>
      <w:ind w:left="220" w:hanging="220"/>
    </w:pPr>
  </w:style>
  <w:style w:type="paragraph" w:styleId="TableofFigures">
    <w:name w:val="table of figures"/>
    <w:basedOn w:val="Normal"/>
    <w:next w:val="Normal"/>
    <w:uiPriority w:val="99"/>
    <w:semiHidden/>
    <w:unhideWhenUsed/>
    <w:rsid w:val="00912B1D"/>
    <w:pPr>
      <w:spacing w:after="0"/>
    </w:pPr>
  </w:style>
  <w:style w:type="paragraph" w:styleId="Title">
    <w:name w:val="Title"/>
    <w:basedOn w:val="Normal"/>
    <w:next w:val="Normal"/>
    <w:link w:val="TitleChar"/>
    <w:uiPriority w:val="10"/>
    <w:qFormat/>
    <w:rsid w:val="00912B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B1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12B1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12B1D"/>
    <w:pPr>
      <w:spacing w:after="100"/>
    </w:pPr>
  </w:style>
  <w:style w:type="paragraph" w:styleId="TOC2">
    <w:name w:val="toc 2"/>
    <w:basedOn w:val="Normal"/>
    <w:next w:val="Normal"/>
    <w:autoRedefine/>
    <w:uiPriority w:val="39"/>
    <w:semiHidden/>
    <w:unhideWhenUsed/>
    <w:rsid w:val="00912B1D"/>
    <w:pPr>
      <w:spacing w:after="100"/>
      <w:ind w:left="220"/>
    </w:pPr>
  </w:style>
  <w:style w:type="paragraph" w:styleId="TOC3">
    <w:name w:val="toc 3"/>
    <w:basedOn w:val="Normal"/>
    <w:next w:val="Normal"/>
    <w:autoRedefine/>
    <w:uiPriority w:val="39"/>
    <w:semiHidden/>
    <w:unhideWhenUsed/>
    <w:rsid w:val="00912B1D"/>
    <w:pPr>
      <w:spacing w:after="100"/>
      <w:ind w:left="440"/>
    </w:pPr>
  </w:style>
  <w:style w:type="paragraph" w:styleId="TOC4">
    <w:name w:val="toc 4"/>
    <w:basedOn w:val="Normal"/>
    <w:next w:val="Normal"/>
    <w:autoRedefine/>
    <w:uiPriority w:val="39"/>
    <w:semiHidden/>
    <w:unhideWhenUsed/>
    <w:rsid w:val="00912B1D"/>
    <w:pPr>
      <w:spacing w:after="100"/>
      <w:ind w:left="660"/>
    </w:pPr>
  </w:style>
  <w:style w:type="paragraph" w:styleId="TOC5">
    <w:name w:val="toc 5"/>
    <w:basedOn w:val="Normal"/>
    <w:next w:val="Normal"/>
    <w:autoRedefine/>
    <w:uiPriority w:val="39"/>
    <w:semiHidden/>
    <w:unhideWhenUsed/>
    <w:rsid w:val="00912B1D"/>
    <w:pPr>
      <w:spacing w:after="100"/>
      <w:ind w:left="880"/>
    </w:pPr>
  </w:style>
  <w:style w:type="paragraph" w:styleId="TOC6">
    <w:name w:val="toc 6"/>
    <w:basedOn w:val="Normal"/>
    <w:next w:val="Normal"/>
    <w:autoRedefine/>
    <w:uiPriority w:val="39"/>
    <w:semiHidden/>
    <w:unhideWhenUsed/>
    <w:rsid w:val="00912B1D"/>
    <w:pPr>
      <w:spacing w:after="100"/>
      <w:ind w:left="1100"/>
    </w:pPr>
  </w:style>
  <w:style w:type="paragraph" w:styleId="TOC7">
    <w:name w:val="toc 7"/>
    <w:basedOn w:val="Normal"/>
    <w:next w:val="Normal"/>
    <w:autoRedefine/>
    <w:uiPriority w:val="39"/>
    <w:semiHidden/>
    <w:unhideWhenUsed/>
    <w:rsid w:val="00912B1D"/>
    <w:pPr>
      <w:spacing w:after="100"/>
      <w:ind w:left="1320"/>
    </w:pPr>
  </w:style>
  <w:style w:type="paragraph" w:styleId="TOC8">
    <w:name w:val="toc 8"/>
    <w:basedOn w:val="Normal"/>
    <w:next w:val="Normal"/>
    <w:autoRedefine/>
    <w:uiPriority w:val="39"/>
    <w:semiHidden/>
    <w:unhideWhenUsed/>
    <w:rsid w:val="00912B1D"/>
    <w:pPr>
      <w:spacing w:after="100"/>
      <w:ind w:left="1540"/>
    </w:pPr>
  </w:style>
  <w:style w:type="paragraph" w:styleId="TOC9">
    <w:name w:val="toc 9"/>
    <w:basedOn w:val="Normal"/>
    <w:next w:val="Normal"/>
    <w:autoRedefine/>
    <w:uiPriority w:val="39"/>
    <w:semiHidden/>
    <w:unhideWhenUsed/>
    <w:rsid w:val="00912B1D"/>
    <w:pPr>
      <w:spacing w:after="100"/>
      <w:ind w:left="1760"/>
    </w:pPr>
  </w:style>
  <w:style w:type="paragraph" w:styleId="TOCHeading">
    <w:name w:val="TOC Heading"/>
    <w:basedOn w:val="Heading1"/>
    <w:next w:val="Normal"/>
    <w:uiPriority w:val="39"/>
    <w:semiHidden/>
    <w:unhideWhenUsed/>
    <w:qFormat/>
    <w:rsid w:val="00912B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7&amp;session=126&amp;summary=B" TargetMode="External" Id="R2da3db8869124a9a" /><Relationship Type="http://schemas.openxmlformats.org/officeDocument/2006/relationships/hyperlink" Target="https://www.scstatehouse.gov/sess126_2025-2026/prever/3497_20241205.docx" TargetMode="External" Id="R9494ad15290b4e49" /><Relationship Type="http://schemas.openxmlformats.org/officeDocument/2006/relationships/hyperlink" Target="https://www.scstatehouse.gov/sess126_2025-2026/prever/3497_20250305.docx" TargetMode="External" Id="R4b7e332c732d43cd" /><Relationship Type="http://schemas.openxmlformats.org/officeDocument/2006/relationships/hyperlink" Target="https://www.scstatehouse.gov/sess126_2025-2026/prever/3497_20250306.docx" TargetMode="External" Id="R32dbec372c9045f3" /><Relationship Type="http://schemas.openxmlformats.org/officeDocument/2006/relationships/hyperlink" Target="https://www.scstatehouse.gov/sess126_2025-2026/prever/3497_20250310.docx" TargetMode="External" Id="R394df5c4237c4efb" /><Relationship Type="http://schemas.openxmlformats.org/officeDocument/2006/relationships/hyperlink" Target="https://www.scstatehouse.gov/sess126_2025-2026/prever/3497_20250312.docx" TargetMode="External" Id="R9a28d3267f5248e5" /><Relationship Type="http://schemas.openxmlformats.org/officeDocument/2006/relationships/hyperlink" Target="https://www.scstatehouse.gov/sess126_2025-2026/prever/3497_20250415.docx" TargetMode="External" Id="Rf1ba0a7606c54e19" /><Relationship Type="http://schemas.openxmlformats.org/officeDocument/2006/relationships/hyperlink" Target="h:\hj\20250114.docx" TargetMode="External" Id="Rf822ead661344c8b" /><Relationship Type="http://schemas.openxmlformats.org/officeDocument/2006/relationships/hyperlink" Target="h:\hj\20250114.docx" TargetMode="External" Id="R7a012fee0fbe4e4d" /><Relationship Type="http://schemas.openxmlformats.org/officeDocument/2006/relationships/hyperlink" Target="h:\hj\20250305.docx" TargetMode="External" Id="R80971f7573c84585" /><Relationship Type="http://schemas.openxmlformats.org/officeDocument/2006/relationships/hyperlink" Target="h:\hj\20250306.docx" TargetMode="External" Id="Re907469730754c22" /><Relationship Type="http://schemas.openxmlformats.org/officeDocument/2006/relationships/hyperlink" Target="h:\hj\20250306.docx" TargetMode="External" Id="R09aac65c623845fa" /><Relationship Type="http://schemas.openxmlformats.org/officeDocument/2006/relationships/hyperlink" Target="h:\hj\20250306.docx" TargetMode="External" Id="R4b06778c27274108" /><Relationship Type="http://schemas.openxmlformats.org/officeDocument/2006/relationships/hyperlink" Target="h:\hj\20250306.docx" TargetMode="External" Id="R34fc3f6d52264419" /><Relationship Type="http://schemas.openxmlformats.org/officeDocument/2006/relationships/hyperlink" Target="h:\hj\20250307.docx" TargetMode="External" Id="R49771bd1d38b4efc" /><Relationship Type="http://schemas.openxmlformats.org/officeDocument/2006/relationships/hyperlink" Target="h:\sj\20250311.docx" TargetMode="External" Id="R55c775b330d04a55" /><Relationship Type="http://schemas.openxmlformats.org/officeDocument/2006/relationships/hyperlink" Target="h:\sj\20250311.docx" TargetMode="External" Id="R7baabec00f6947f1" /><Relationship Type="http://schemas.openxmlformats.org/officeDocument/2006/relationships/hyperlink" Target="h:\sj\20250312.docx" TargetMode="External" Id="Rf0bfc9a9895b41bf" /><Relationship Type="http://schemas.openxmlformats.org/officeDocument/2006/relationships/hyperlink" Target="h:\sj\20250312.docx" TargetMode="External" Id="R9c895bb432ba48be" /><Relationship Type="http://schemas.openxmlformats.org/officeDocument/2006/relationships/hyperlink" Target="h:\sj\20250415.docx" TargetMode="External" Id="Ra77f66b081ac406a" /><Relationship Type="http://schemas.openxmlformats.org/officeDocument/2006/relationships/hyperlink" Target="h:\sj\20250415.docx" TargetMode="External" Id="R574d3d31ad374f2f" /><Relationship Type="http://schemas.openxmlformats.org/officeDocument/2006/relationships/hyperlink" Target="h:\sj\20250415.docx" TargetMode="External" Id="R23ab7c5018904f8e" /><Relationship Type="http://schemas.openxmlformats.org/officeDocument/2006/relationships/hyperlink" Target="h:\sj\20250416.docx" TargetMode="External" Id="Rb5631a8a9ca84210" /><Relationship Type="http://schemas.openxmlformats.org/officeDocument/2006/relationships/hyperlink" Target="h:\hj\20250422.docx" TargetMode="External" Id="R64246fa7dc6a4d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A5FEB7366A04E7F92AB0697F091A984"/>
        <w:category>
          <w:name w:val="General"/>
          <w:gallery w:val="placeholder"/>
        </w:category>
        <w:types>
          <w:type w:val="bbPlcHdr"/>
        </w:types>
        <w:behaviors>
          <w:behavior w:val="content"/>
        </w:behaviors>
        <w:guid w:val="{6FEBEBBD-3E7B-4587-A7DE-71F3D9F31A48}"/>
      </w:docPartPr>
      <w:docPartBody>
        <w:p w:rsidR="000925D5" w:rsidRDefault="000925D5" w:rsidP="000925D5">
          <w:pPr>
            <w:pStyle w:val="FA5FEB7366A04E7F92AB0697F091A98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25D5"/>
    <w:rsid w:val="000C5BC7"/>
    <w:rsid w:val="000F21EA"/>
    <w:rsid w:val="000F401F"/>
    <w:rsid w:val="00140B15"/>
    <w:rsid w:val="00184F2D"/>
    <w:rsid w:val="001B20DA"/>
    <w:rsid w:val="001C48FD"/>
    <w:rsid w:val="00204F63"/>
    <w:rsid w:val="002A7C8A"/>
    <w:rsid w:val="002C6313"/>
    <w:rsid w:val="002D4365"/>
    <w:rsid w:val="003A7F46"/>
    <w:rsid w:val="003D57DB"/>
    <w:rsid w:val="003E4FBC"/>
    <w:rsid w:val="003F4940"/>
    <w:rsid w:val="004E2BB5"/>
    <w:rsid w:val="00503F40"/>
    <w:rsid w:val="00580C56"/>
    <w:rsid w:val="00597532"/>
    <w:rsid w:val="005B0AFA"/>
    <w:rsid w:val="006B363F"/>
    <w:rsid w:val="007070D2"/>
    <w:rsid w:val="00776F2C"/>
    <w:rsid w:val="00830CFD"/>
    <w:rsid w:val="008F7723"/>
    <w:rsid w:val="009031EF"/>
    <w:rsid w:val="00912A5F"/>
    <w:rsid w:val="00940EED"/>
    <w:rsid w:val="00985255"/>
    <w:rsid w:val="009C3651"/>
    <w:rsid w:val="00A11904"/>
    <w:rsid w:val="00A51DBA"/>
    <w:rsid w:val="00B028D5"/>
    <w:rsid w:val="00B20DA6"/>
    <w:rsid w:val="00B457AF"/>
    <w:rsid w:val="00C818FB"/>
    <w:rsid w:val="00CC0451"/>
    <w:rsid w:val="00D6665C"/>
    <w:rsid w:val="00D900BD"/>
    <w:rsid w:val="00E6077C"/>
    <w:rsid w:val="00E76813"/>
    <w:rsid w:val="00EC50E5"/>
    <w:rsid w:val="00EF3EFF"/>
    <w:rsid w:val="00F82BD9"/>
    <w:rsid w:val="00FA3B80"/>
    <w:rsid w:val="00FA5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5D5"/>
    <w:rPr>
      <w:color w:val="808080"/>
    </w:rPr>
  </w:style>
  <w:style w:type="paragraph" w:customStyle="1" w:styleId="FA5FEB7366A04E7F92AB0697F091A984">
    <w:name w:val="FA5FEB7366A04E7F92AB0697F091A984"/>
    <w:rsid w:val="000925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c6852c26-5d94-48ee-b772-3b5ac47bc9fa","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73588bb6-bac7-40f8-bb07-7c8271f54bd3","name":"SR-3497.KM0001S-Delta","filenameExtension":null,"parentId":"00000000-0000-0000-0000-000000000000","documentName":"SR-3497.KM0001S-Delta","isProxyDoc":false,"isWordDoc":false,"isPDF":false,"isFolder":true},"isPerfectingAmendment":false,"originalAmendment":null,"previousBill":null,"isOffered":false,"order":1,"isAdopted":false,"amendmentNumber":"1","internalBillVersion":2,"isCommitteeReport":false,"BillTitle":"&lt;Failed to get bill title&gt;","id":"693051ab-292c-49de-a446-9012309d0fde","name":"SR-3497.KM0001S","filenameExtension":null,"parentId":"00000000-0000-0000-0000-000000000000","documentName":"SR-3497.KM0001S","isProxyDoc":false,"isWordDoc":false,"isPDF":false,"isFolder":true}]</AMENDMENTS_USED_FOR_MERGE>
  <DOCUMENT_TYPE>Bill</DOCUMENT_TYPE>
  <FILENAME>&lt;&lt;filename&gt;&gt;</FILENAME>
  <ID>321351c1-6485-4e35-a699-35094e582260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2025-04-15T14:39:01.329447-04:00</T_BILL_DT_VERSION>
  <T_BILL_D_HOUSEINTRODATE>2025-01-14</T_BILL_D_HOUSEINTRODATE>
  <T_BILL_D_INTRODATE>2025-01-14</T_BILL_D_INTRODATE>
  <T_BILL_D_PREFILEDATE>2024-12-05</T_BILL_D_PREFILEDATE>
  <T_BILL_D_SENATEINTRODATE>2025-03-11</T_BILL_D_SENATEINTRODATE>
  <T_BILL_N_INTERNALVERSIONNUMBER>3</T_BILL_N_INTERNALVERSIONNUMBER>
  <T_BILL_N_SESSION>126</T_BILL_N_SESSION>
  <T_BILL_N_VERSIONNUMBER>3</T_BILL_N_VERSIONNUMBER>
  <T_BILL_N_YEAR>2025</T_BILL_N_YEAR>
  <T_BILL_REQUEST_REQUEST>a0414cf5-658b-41aa-92df-61082a06c623</T_BILL_REQUEST_REQUEST>
  <T_BILL_R_ORIGINALBILL>4a1c36ea-7626-497c-9905-dc9619a1c682</T_BILL_R_ORIGINALBILL>
  <T_BILL_R_ORIGINALDRAFT>cbda2a2f-9534-444d-b23d-ebbc76fec5f4</T_BILL_R_ORIGINALDRAFT>
  <T_BILL_SPONSOR_SPONSOR>5f50a1a5-690a-4f41-a396-c1c85e9d8b60</T_BILL_SPONSOR_SPONSOR>
  <T_BILL_T_BILLNAME>[3497]</T_BILL_T_BILLNAME>
  <T_BILL_T_BILLNUMBER>3497</T_BILL_T_BILLNUMBER>
  <T_BILL_T_BILLTITLE>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T_BILL_T_BILLTITLE>
  <T_BILL_T_CHAMBER>house</T_BILL_T_CHAMBER>
  <T_BILL_T_FILENAME>
  </T_BILL_T_FILENAME>
  <T_BILL_T_LEGTYPE>bill_statewide</T_BILL_T_LEGTYPE>
  <T_BILL_T_RATNUMBERSTRING>HNone</T_BILL_T_RATNUMBERSTRING>
  <T_BILL_T_SECTIONS>[{"SectionUUID":"90bb1edc-70b3-4945-a811-daffa5af77fc","SectionName":"code_section","SectionNumber":1,"SectionType":"code_section","CodeSections":[{"CodeSectionBookmarkName":"cs_T15C38N15_0602c012d","IsConstitutionSection":false,"Identity":"15-38-15","IsNew":false,"SubSections":[{"Level":1,"Identity":"T15C38N15SA","SubSectionBookmarkName":"ss_T15C38N15SA_lv1_db785d376","IsNewSubSection":false,"SubSectionReplacement":""},{"Level":2,"Identity":"T15C38N15S1","SubSectionBookmarkName":"ss_T15C38N15S1_lv2_3fc9c44db","IsNewSubSection":false,"SubSectionReplacement":""},{"Level":2,"Identity":"T15C38N15S2","SubSectionBookmarkName":"ss_T15C38N15S2_lv2_56f365b27","IsNewSubSection":false,"SubSectionReplacement":""},{"Level":2,"Identity":"T15C38N15S4","SubSectionBookmarkName":"ss_T15C38N15S4_lv2_6715b69d1","IsNewSubSection":false,"SubSectionReplacement":""},{"Level":2,"Identity":"T15C38N15S5","SubSectionBookmarkName":"ss_T15C38N15S5_lv2_d478929bd","IsNewSubSection":false,"SubSectionReplacement":""},{"Level":1,"Identity":"T15C38N15SB","SubSectionBookmarkName":"ss_T15C38N15SB_lv1_5c60cc8ae","IsNewSubSection":false,"SubSectionReplacement":""},{"Level":2,"Identity":"T15C38N15S3","SubSectionBookmarkName":"ss_T15C38N15S3_lv2_96e521da9","IsNewSubSection":false,"SubSectionReplacement":""},{"Level":3,"Identity":"T15C38N15Sa","SubSectionBookmarkName":"ss_T15C38N15Sa_lv3_b1819d6f4","IsNewSubSection":false,"SubSectionReplacement":""},{"Level":3,"Identity":"T15C38N15Sb","SubSectionBookmarkName":"ss_T15C38N15Sb_lv3_aceb9a876","IsNewSubSection":false,"SubSectionReplacement":""},{"Level":2,"Identity":"T15C38N15S6","SubSectionBookmarkName":"ss_T15C38N15S6_lv2_0bf2754d8","IsNewSubSection":false,"SubSectionReplacement":""},{"Level":2,"Identity":"T15C38N15S7","SubSectionBookmarkName":"ss_T15C38N15S7_lv2_7f256151f","IsNewSubSection":false,"SubSectionReplacement":""},{"Level":2,"Identity":"T15C38N15S1","SubSectionBookmarkName":"ss_T15C38N15S1_lv2_1a774807e","IsNewSubSection":false,"SubSectionReplacement":""},{"Level":2,"Identity":"T15C38N15S2","SubSectionBookmarkName":"ss_T15C38N15S2_lv2_48ae13084","IsNewSubSection":false,"SubSectionReplacement":""},{"Level":2,"Identity":"T15C38N15S3","SubSectionBookmarkName":"ss_T15C38N15S3_lv2_428f72de0","IsNewSubSection":false,"SubSectionReplacement":""},{"Level":3,"Identity":"T15C38N15Sa","SubSectionBookmarkName":"ss_T15C38N15Sa_lv3_f16da4e93","IsNewSubSection":false,"SubSectionReplacement":""},{"Level":3,"Identity":"T15C38N15Sb","SubSectionBookmarkName":"ss_T15C38N15Sb_lv3_c403e2fba","IsNewSubSection":false,"SubSectionReplacement":""},{"Level":3,"Identity":"T15C38N15Sc","SubSectionBookmarkName":"ss_T15C38N15Sc_lv3_a1dbbc4c8","IsNewSubSection":false,"SubSectionReplacement":""},{"Level":1,"Identity":"T15C38N15SC","SubSectionBookmarkName":"ss_T15C38N15SC_lv1_af9404a45","IsNewSubSection":false,"SubSectionReplacement":""},{"Level":2,"Identity":"T15C38N15S1","SubSectionBookmarkName":"ss_T15C38N15S1_lv2_2c8c10dcc","IsNewSubSection":false,"SubSectionReplacement":""},{"Level":2,"Identity":"T15C38N15S2","SubSectionBookmarkName":"ss_T15C38N15S2_lv2_c649dd873","IsNewSubSection":false,"SubSectionReplacement":""},{"Level":2,"Identity":"T15C38N15S3","SubSectionBookmarkName":"ss_T15C38N15S3_lv2_b873f03d2","IsNewSubSection":false,"SubSectionReplacement":""},{"Level":2,"Identity":"T15C38N15S4","SubSectionBookmarkName":"ss_T15C38N15S4_lv2_dc4b25dfe","IsNewSubSection":false,"SubSectionReplacement":""},{"Level":1,"Identity":"T15C38N15SD","SubSectionBookmarkName":"ss_T15C38N15SD_lv1_a7579b7e0","IsNewSubSection":false,"SubSectionReplacement":""},{"Level":1,"Identity":"T15C38N15SE","SubSectionBookmarkName":"ss_T15C38N15SE_lv1_1592e4737","IsNewSubSection":false,"SubSectionReplacement":""},{"Level":1,"Identity":"T15C38N15SF","SubSectionBookmarkName":"ss_T15C38N15SF_lv1_36596c779","IsNewSubSection":false,"SubSectionReplacement":""},{"Level":3,"Identity":"T15C38N15Sa","SubSectionBookmarkName":"ss_T15C38N15Sa_lv3_531b8110e","IsNewSubSection":false,"SubSectionReplacement":""},{"Level":3,"Identity":"T15C38N15Sb","SubSectionBookmarkName":"ss_T15C38N15Sb_lv3_5aaf63d4e","IsNewSubSection":false,"SubSectionReplacement":""},{"Level":3,"Identity":"T15C38N15Sc","SubSectionBookmarkName":"ss_T15C38N15Sc_lv3_a90532ad6","IsNewSubSection":false,"SubSectionReplacement":""},{"Level":1,"Identity":"T15C38N15SG","SubSectionBookmarkName":"ss_T15C38N15SG_lv1_07f1b28db","IsNewSubSection":false,"SubSectionReplacement":""},{"Level":2,"Identity":"T15C38N15S1","SubSectionBookmarkName":"ss_T15C38N15S1_lv2_3625ced39","IsNewSubSection":false,"SubSectionReplacement":""},{"Level":2,"Identity":"T15C38N15S2","SubSectionBookmarkName":"ss_T15C38N15S2_lv2_c8cf851ea","IsNewSubSection":false,"SubSectionReplacement":""}],"TitleRelatedTo":"the apportionment of percentages of fault and alcoholic beverage or drug exceptions","TitleSoAsTo":"provide that a jury or the court shall determine the percentage of fault of the claimant, the defendant, and of any nonparty whose act or omission was a proximate cause of the claimant's alleged damages","Deleted":false}],"TitleText":"","DisableControls":false,"Deleted":false,"RepealItems":[],"SectionBookmarkName":"bs_num_1_41e9e58f3"},{"SectionUUID":"6bcdb21d-3f32-40c8-9c6b-45540f0f7177","SectionName":"code_section","SectionNumber":2,"SectionType":"code_section","CodeSections":[{"CodeSectionBookmarkName":"cs_T15C38N20_e5629e0df","IsConstitutionSection":false,"Identity":"15-38-20","IsNew":false,"SubSections":[{"Level":1,"Identity":"T15C38N20SA","SubSectionBookmarkName":"ss_T15C38N20SA_lv1_82bfaff4d","IsNewSubSection":false,"SubSectionReplacement":""},{"Level":1,"Identity":"T15C38N20SB","SubSectionBookmarkName":"ss_T15C38N20SB_lv1_f0cd7de2e","IsNewSubSection":false,"SubSectionReplacement":""},{"Level":1,"Identity":"T15C38N20SC","SubSectionBookmarkName":"ss_T15C38N20SC_lv1_22f6dea1a","IsNewSubSection":false,"SubSectionReplacement":""},{"Level":1,"Identity":"T15C38N20SD","SubSectionBookmarkName":"ss_T15C38N20SD_lv1_2759b26a4","IsNewSubSection":false,"SubSectionReplacement":""},{"Level":1,"Identity":"T15C38N20SE","SubSectionBookmarkName":"ss_T15C38N20SE_lv1_d10014280","IsNewSubSection":false,"SubSectionReplacement":""},{"Level":1,"Identity":"T15C38N20SF","SubSectionBookmarkName":"ss_T15C38N20SF_lv1_082fcf211","IsNewSubSection":false,"SubSectionReplacement":""},{"Level":1,"Identity":"T15C38N20SG","SubSectionBookmarkName":"ss_T15C38N20SG_lv1_1c726dbfc","IsNewSubSection":false,"SubSectionReplacement":""},{"Level":1,"Identity":"T15C38N20SH","SubSectionBookmarkName":"ss_T15C38N20SH_lv1_8f5424599","IsNewSubSection":false,"SubSectionReplacement":""}],"TitleRelatedTo":"","TitleSoAsTo":"","Deleted":false}],"TitleText":"","DisableControls":false,"Deleted":false,"RepealItems":[],"SectionBookmarkName":"bs_num_2_09b875cc0"},{"SectionUUID":"bb59362a-d359-4a14-96b5-f1ae42cd5c5c","SectionName":"code_section","SectionNumber":3,"SectionType":"code_section","CodeSections":[{"CodeSectionBookmarkName":"cs_T15C38N30_2d8d7393b","IsConstitutionSection":false,"Identity":"15-38-30","IsNew":false,"SubSections":[],"TitleRelatedTo":"","TitleSoAsTo":"","Deleted":false}],"TitleText":"","DisableControls":false,"Deleted":false,"RepealItems":[],"SectionBookmarkName":"bs_num_3_508d8981c"},{"SectionUUID":"fa503740-e8e9-469f-9ca0-6d7f8bf84a22","SectionName":"code_section","SectionNumber":4,"SectionType":"code_section","CodeSections":[{"CodeSectionBookmarkName":"cs_T15C38N40_e6eebc61b","IsConstitutionSection":false,"Identity":"15-38-40","IsNew":false,"SubSections":[{"Level":1,"Identity":"T15C38N40SA","SubSectionBookmarkName":"ss_T15C38N40SA_lv1_304021357","IsNewSubSection":false,"SubSectionReplacement":""},{"Level":1,"Identity":"T15C38N40SB","SubSectionBookmarkName":"ss_T15C38N40SB_lv1_d680fb68e","IsNewSubSection":false,"SubSectionReplacement":""},{"Level":1,"Identity":"T15C38N40SC","SubSectionBookmarkName":"ss_T15C38N40SC_lv1_cf899d7c0","IsNewSubSection":false,"SubSectionReplacement":""},{"Level":1,"Identity":"T15C38N40SD","SubSectionBookmarkName":"ss_T15C38N40SD_lv1_022f13980","IsNewSubSection":false,"SubSectionReplacement":""},{"Level":1,"Identity":"T15C38N40SE","SubSectionBookmarkName":"ss_T15C38N40SE_lv1_86260ef1e","IsNewSubSection":false,"SubSectionReplacement":""},{"Level":1,"Identity":"T15C38N40SF","SubSectionBookmarkName":"ss_T15C38N40SF_lv1_8de121207","IsNewSubSection":false,"SubSectionReplacement":""},{"Level":1,"Identity":"T15C38N40SG","SubSectionBookmarkName":"ss_T15C38N40SG_lv1_22a5a5b8d","IsNewSubSection":false,"SubSectionReplacement":""}],"TitleRelatedTo":"","TitleSoAsTo":"","Deleted":false}],"TitleText":"","DisableControls":false,"Deleted":false,"RepealItems":[],"SectionBookmarkName":"bs_num_4_777e60645"},{"SectionUUID":"9acd1ce4-ab69-46cd-8b25-4bdac7ee083f","SectionName":"code_section","SectionNumber":5,"SectionType":"code_section","CodeSections":[{"CodeSectionBookmarkName":"ns_T15C3N710_4809d7d2f","IsConstitutionSection":false,"Identity":"15-3-710","IsNew":true,"SubSections":[{"Level":1,"Identity":"T15C3N710SA","SubSectionBookmarkName":"ss_T15C3N710SA_lv1_4e9306d6a","IsNewSubSection":false,"SubSectionReplacement":""},{"Level":2,"Identity":"T15C3N710S1","SubSectionBookmarkName":"ss_T15C3N710S1_lv2_89909bed0","IsNewSubSection":false,"SubSectionReplacement":""},{"Level":2,"Identity":"T15C3N710S2","SubSectionBookmarkName":"ss_T15C3N710S2_lv2_9043868b5","IsNewSubSection":false,"SubSectionReplacement":""},{"Level":2,"Identity":"T15C3N710S3","SubSectionBookmarkName":"ss_T15C3N710S3_lv2_42cc94f2f","IsNewSubSection":false,"SubSectionReplacement":""},{"Level":1,"Identity":"T15C3N710SB","SubSectionBookmarkName":"ss_T15C3N710SB_lv1_fcd4e1cef","IsNewSubSection":false,"SubSectionReplacement":""},{"Level":1,"Identity":"T15C3N710SC","SubSectionBookmarkName":"ss_T15C3N710SC_lv1_c4cd0b574","IsNewSubSection":false,"SubSectionReplacement":""},{"Level":2,"Identity":"T15C3N710S4","SubSectionBookmarkName":"ss_T15C3N710S4_lv2_ebe26796c","IsNewSubSection":false,"SubSectionReplacement":""},{"Level":2,"Identity":"T15C3N710S1","SubSectionBookmarkName":"ss_T15C3N710S1_lv2_ac5152de7","IsNewSubSection":false,"SubSectionReplacement":""},{"Level":2,"Identity":"T15C3N710S2","SubSectionBookmarkName":"ss_T15C3N710S2_lv2_a44b8ce56","IsNewSubSection":false,"SubSectionReplacement":""},{"Level":3,"Identity":"T15C3N710Sa","SubSectionBookmarkName":"ss_T15C3N710Sa_lv3_4f137397a","IsNewSubSection":false,"SubSectionReplacement":""},{"Level":3,"Identity":"T15C3N710Sb","SubSectionBookmarkName":"ss_T15C3N710Sb_lv3_623c00e5e","IsNewSubSection":false,"SubSectionReplacement":""},{"Level":3,"Identity":"T15C3N710Sc","SubSectionBookmarkName":"ss_T15C3N710Sc_lv3_6c150045e","IsNewSubSection":false,"SubSectionReplacement":""},{"Level":2,"Identity":"T15C3N710S1","SubSectionBookmarkName":"ss_T15C3N710S1_lv2_a282afe43","IsNewSubSection":false,"SubSectionReplacement":""},{"Level":2,"Identity":"T15C3N710S2","SubSectionBookmarkName":"ss_T15C3N710S2_lv2_62d1a4a67","IsNewSubSection":false,"SubSectionReplacement":""},{"Level":1,"Identity":"T15C3N710SJ","SubSectionBookmarkName":"ss_T15C3N710SJ_lv1_75843a42b","IsNewSubSection":false,"SubSectionReplacement":""},{"Level":1,"Identity":"T15C3N710SK","SubSectionBookmarkName":"ss_T15C3N710SK_lv1_bd4299d99","IsNewSubSection":false,"SubSectionReplacement":""},{"Level":1,"Identity":"T15C3N710SD","SubSectionBookmarkName":"ss_T15C3N710SD_lv1_6b21a2baf","IsNewSubSection":false,"SubSectionReplacement":""},{"Level":1,"Identity":"T15C3N710SE","SubSectionBookmarkName":"ss_T15C3N710SE_lv1_484245460","IsNewSubSection":false,"SubSectionReplacement":""},{"Level":1,"Identity":"T15C3N710SF","SubSectionBookmarkName":"ss_T15C3N710SF_lv1_80f1b5a1d","IsNewSubSection":false,"SubSectionReplacement":""},{"Level":1,"Identity":"T15C3N710SG","SubSectionBookmarkName":"ss_T15C3N710SG_lv1_70f386cab","IsNewSubSection":false,"SubSectionReplacement":""},{"Level":1,"Identity":"T15C3N710SH","SubSectionBookmarkName":"ss_T15C3N710SH_lv1_7dea9e27b","IsNewSubSection":false,"SubSectionReplacement":""}],"TitleRelatedTo":"","TitleSoAsTo":"define necessary terms","Deleted":false}],"TitleText":"","DisableControls":false,"Deleted":false,"RepealItems":[],"SectionBookmarkName":"bs_num_5_sub_A_4c5ca2a26"},{"SectionUUID":"dc1253c5-c5eb-4e99-8f32-ed57bfec00ca","SectionName":"code_section","SectionNumber":5,"SectionType":"code_section","CodeSections":[{"CodeSectionBookmarkName":"cs_T61C4N580_2c81c1487","IsConstitutionSection":false,"Identity":"61-4-580","IsNew":false,"SubSections":[{"Level":1,"Identity":"T61C4N580SB","SubSectionBookmarkName":"ss_T61C4N580SB_lv1_a6a37f495","IsNewSubSection":false,"SubSectionReplacement":""},{"Level":2,"Identity":"T61C4N580S1","SubSectionBookmarkName":"ss_T61C4N580S1_lv2_cec39df00","IsNewSubSection":false,"SubSectionReplacement":""},{"Level":2,"Identity":"T61C4N580S2","SubSectionBookmarkName":"ss_T61C4N580S2_lv2_69c79a7da","IsNewSubSection":false,"SubSectionReplacement":""},{"Level":2,"Identity":"T61C4N580S3","SubSectionBookmarkName":"ss_T61C4N580S3_lv2_b99ccdfe8","IsNewSubSection":false,"SubSectionReplacement":""}],"TitleRelatedTo":"Prohibited acts","TitleSoAsTo":"provide for civil liability","Deleted":false}],"TitleText":"","DisableControls":false,"Deleted":false,"RepealItems":[],"SectionBookmarkName":"bs_num_5_sub_B_ac343f3da"},{"SectionUUID":"eb7f492f-9cd0-4612-90a7-fadbb865d137","SectionName":"code_section","SectionNumber":6,"SectionType":"code_section","CodeSections":[{"CodeSectionBookmarkName":"ns_T61C3N100_f69f58010","IsConstitutionSection":false,"Identity":"61-3-100","IsNew":true,"SubSections":[{"Level":1,"Identity":"T61C3N100S1","SubSectionBookmarkName":"ss_T61C3N100S1_lv1_b757a567e","IsNewSubSection":false,"SubSectionReplacement":""},{"Level":1,"Identity":"T61C3N100S2","SubSectionBookmarkName":"ss_T61C3N100S2_lv1_abe4e8788","IsNewSubSection":false,"SubSectionReplacement":""},{"Level":1,"Identity":"T61C3N100S3","SubSectionBookmarkName":"ss_T61C3N100S3_lv1_1b8d15df8","IsNewSubSection":false,"SubSectionReplacement":""},{"Level":1,"Identity":"T61C3N100S4","SubSectionBookmarkName":"ss_T61C3N100S4_lv1_8742d350c","IsNewSubSection":false,"SubSectionReplacement":""},{"Level":1,"Identity":"T61C3N100S5","SubSectionBookmarkName":"ss_T61C3N100S5_lv1_f32ade7c8","IsNewSubSection":false,"SubSectionReplacement":""},{"Level":1,"Identity":"T61C3N100S6","SubSectionBookmarkName":"ss_T61C3N100S6_lv1_2975c57ce","IsNewSubSection":false,"SubSectionReplacement":""},{"Level":1,"Identity":"T61C3N100S7","SubSectionBookmarkName":"ss_T61C3N100S7_lv1_60f8eb1a3","IsNewSubSection":false,"SubSectionReplacement":""},{"Level":1,"Identity":"T61C3N100S8","SubSectionBookmarkName":"ss_T61C3N100S8_lv1_f627f920e","IsNewSubSection":false,"SubSectionReplacement":""},{"Level":1,"Identity":"T61C3N100S9","SubSectionBookmarkName":"ss_T61C3N100S9_lv1_57b12dd05","IsNewSubSection":false,"SubSectionReplacement":""},{"Level":1,"Identity":"T61C3N100S10","SubSectionBookmarkName":"ss_T61C3N100S10_lv1_3bdaecb36","IsNewSubSection":false,"SubSectionReplacement":""},{"Level":1,"Identity":"T61C3N100S11","SubSectionBookmarkName":"ss_T61C3N100S11_lv1_38d176316","IsNewSubSection":false,"SubSectionReplacement":""},{"Level":1,"Identity":"T61C3N100S12","SubSectionBookmarkName":"ss_T61C3N100S12_lv1_4d8ebbd57","IsNewSubSection":false,"SubSectionReplacement":""}],"TitleRelatedTo":"","TitleSoAsTo":"define necessary terms","Deleted":false},{"CodeSectionBookmarkName":"ns_T61C3N110_524213329","IsConstitutionSection":false,"Identity":"61-3-110","IsNew":true,"SubSections":[{"Level":1,"Identity":"T61C3N110SA","SubSectionBookmarkName":"ss_T61C3N110SA_lv1_41bee8abe","IsNewSubSection":false,"SubSectionReplacement":""},{"Level":1,"Identity":"T61C3N110SB","SubSectionBookmarkName":"ss_T61C3N110SB_lv1_0489560fa","IsNewSubSection":false,"SubSectionReplacement":""},{"Level":2,"Identity":"T61C3N110S1","SubSectionBookmarkName":"ss_T61C3N110S1_lv2_557721ecf","IsNewSubSection":false,"SubSectionReplacement":""},{"Level":2,"Identity":"T61C3N110S2","SubSectionBookmarkName":"ss_T61C3N110S2_lv2_dd498946b","IsNewSubSection":false,"SubSectionReplacement":""}],"TitleRelatedTo":"","TitleSoAsTo":"provide requirements for training server and manager training","Deleted":false},{"CodeSectionBookmarkName":"ns_T61C3N120_0a1eca0e3","IsConstitutionSection":false,"Identity":"61-3-120","IsNew":true,"SubSections":[{"Level":1,"Identity":"T61C3N120SA","SubSectionBookmarkName":"ss_T61C3N120SA_lv1_5a14ab6c1","IsNewSubSection":false,"SubSectionReplacement":""},{"Level":2,"Identity":"T61C3N120S2","SubSectionBookmarkName":"ss_T61C3N120S2_lv2_a281892f5","IsNewSubSection":false,"SubSectionReplacement":""},{"Level":1,"Identity":"T61C3N120SB","SubSectionBookmarkName":"ss_T61C3N120SB_lv1_59e9c5710","IsNewSubSection":false,"SubSectionReplacement":""},{"Level":2,"Identity":"T61C3N120S1","SubSectionBookmarkName":"ss_T61C3N120S1_lv2_4d07df8b2","IsNewSubSection":false,"SubSectionReplacement":""},{"Level":3,"Identity":"T61C3N120Sa","SubSectionBookmarkName":"ss_T61C3N120Sa_lv3_f1f5092c6","IsNewSubSection":false,"SubSectionReplacement":""},{"Level":3,"Identity":"T61C3N120Sb","SubSectionBookmarkName":"ss_T61C3N120Sb_lv3_d98efba38","IsNewSubSection":false,"SubSectionReplacement":""},{"Level":3,"Identity":"T61C3N120Sc","SubSectionBookmarkName":"ss_T61C3N120Sc_lv3_b7dd049a3","IsNewSubSection":false,"SubSectionReplacement":""},{"Level":3,"Identity":"T61C3N120Sd","SubSectionBookmarkName":"ss_T61C3N120Sd_lv3_401e92348","IsNewSubSection":false,"SubSectionReplacement":""},{"Level":3,"Identity":"T61C3N120Se","SubSectionBookmarkName":"ss_T61C3N120Se_lv3_a8fb8b6d2","IsNewSubSection":false,"SubSectionReplacement":""},{"Level":3,"Identity":"T61C3N120Sf","SubSectionBookmarkName":"ss_T61C3N120Sf_lv3_320e79c05","IsNewSubSection":false,"SubSectionReplacement":""},{"Level":2,"Identity":"T61C3N120S2","SubSectionBookmarkName":"ss_T61C3N120S2_lv2_2e86714ee","IsNewSubSection":false,"SubSectionReplacement":""},{"Level":2,"Identity":"T61C3N120S3","SubSectionBookmarkName":"ss_T61C3N120S3_lv2_7b3ff259e","IsNewSubSection":false,"SubSectionReplacement":""},{"Level":2,"Identity":"T61C3N120S4","SubSectionBookmarkName":"ss_T61C3N120S4_lv2_f50465d99","IsNewSubSection":false,"SubSectionReplacement":""},{"Level":2,"Identity":"T61C3N120S5","SubSectionBookmarkName":"ss_T61C3N120S5_lv2_81b4e6207","IsNewSubSection":false,"SubSectionReplacement":""},{"Level":2,"Identity":"T61C3N120S6","SubSectionBookmarkName":"ss_T61C3N120S6_lv2_c0a1d4e93","IsNewSubSection":false,"SubSectionReplacement":""},{"Level":2,"Identity":"T61C3N120S7","SubSectionBookmarkName":"ss_T61C3N120S7_lv2_f0820a2e6","IsNewSubSection":false,"SubSectionReplacement":""},{"Level":2,"Identity":"T61C3N120S8","SubSectionBookmarkName":"ss_T61C3N120S8_lv2_67cacdc1a","IsNewSubSection":false,"SubSectionReplacement":""},{"Level":2,"Identity":"T61C3N120S9","SubSectionBookmarkName":"ss_T61C3N120S9_lv2_b6e2a5d48","IsNewSubSection":false,"SubSectionReplacement":""},{"Level":2,"Identity":"T61C3N120S10","SubSectionBookmarkName":"ss_T61C3N120S10_lv2_9a6a76460","IsNewSubSection":false,"SubSectionReplacement":""},{"Level":1,"Identity":"T61C3N120SC","SubSectionBookmarkName":"ss_T61C3N120SC_lv1_1be5e4a12","IsNewSubSection":false,"SubSectionReplacement":""},{"Level":2,"Identity":"T61C3N120S1","SubSectionBookmarkName":"ss_T61C3N120S1_lv2_0041bdfc5","IsNewSubSection":false,"SubSectionReplacement":""},{"Level":2,"Identity":"T61C3N120S2","SubSectionBookmarkName":"ss_T61C3N120S2_lv2_492c0a8c7","IsNewSubSection":false,"SubSectionReplacement":""},{"Level":2,"Identity":"T61C3N120S3","SubSectionBookmarkName":"ss_T61C3N120S3_lv2_7f255ea65","IsNewSubSection":false,"SubSectionReplacement":""},{"Level":2,"Identity":"T61C3N120S4","SubSectionBookmarkName":"ss_T61C3N120S4_lv2_36e0f0970","IsNewSubSection":false,"SubSectionReplacement":""},{"Level":2,"Identity":"T61C3N120S5","SubSectionBookmarkName":"ss_T61C3N120S5_lv2_ac42f0186","IsNewSubSection":false,"SubSectionReplacement":""},{"Level":2,"Identity":"T61C3N120S6","SubSectionBookmarkName":"ss_T61C3N120S6_lv2_c80e24efb","IsNewSubSection":false,"SubSectionReplacement":""},{"Level":2,"Identity":"T61C3N120S7","SubSectionBookmarkName":"ss_T61C3N120S7_lv2_50e09f09f","IsNewSubSection":false,"SubSectionReplacement":""},{"Level":1,"Identity":"T61C3N120SD","SubSectionBookmarkName":"ss_T61C3N120SD_lv1_682ffc8f3","IsNewSubSection":false,"SubSectionReplacement":""},{"Level":1,"Identity":"T61C3N120SE","SubSectionBookmarkName":"ss_T61C3N120SE_lv1_d69f7a5ee","IsNewSubSection":false,"SubSectionReplacement":""},{"Level":2,"Identity":"T61C3N120S1","SubSectionBookmarkName":"ss_T61C3N120S1_lv2_3fba9604","IsNewSubSection":false,"SubSectionReplacement":""}],"TitleRelatedTo":"","TitleSoAsTo":"provide for the creation of and approval of training programs","Deleted":false},{"CodeSectionBookmarkName":"ns_T61C3N130_90e400c96","IsConstitutionSection":false,"Identity":"61-3-130","IsNew":true,"SubSections":[{"Level":1,"Identity":"T61C3N130SA","SubSectionBookmarkName":"ss_T61C3N130SA_lv1_db80e523b","IsNewSubSection":false,"SubSectionReplacement":""},{"Level":2,"Identity":"T61C3N130S2","SubSectionBookmarkName":"ss_T61C3N130S2_lv2_da5b4ea08","IsNewSubSection":false,"SubSectionReplacement":""},{"Level":1,"Identity":"T61C3N130SB","SubSectionBookmarkName":"ss_T61C3N130SB_lv1_3a00eef95","IsNewSubSection":false,"SubSectionReplacement":""},{"Level":1,"Identity":"T61C3N130SC","SubSectionBookmarkName":"ss_T61C3N130SC_lv1_f912052a4","IsNewSubSection":false,"SubSectionReplacement":""},{"Level":1,"Identity":"T61C3N130SD","SubSectionBookmarkName":"ss_T61C3N130SD_lv1_61cfba46f","IsNewSubSection":false,"SubSectionReplacement":""},{"Level":1,"Identity":"T61C3N130SE","SubSectionBookmarkName":"ss_T61C3N130SE_lv1_91ac1c8a0","IsNewSubSection":false,"SubSectionReplacement":""},{"Level":1,"Identity":"T61C3N130SF","SubSectionBookmarkName":"ss_T61C3N130SF_lv1_039afb434","IsNewSubSection":false,"SubSectionReplacement":""},{"Level":1,"Identity":"T61C3N130SG","SubSectionBookmarkName":"ss_T61C3N130SG_lv1_b10030ba7","IsNewSubSection":false,"SubSectionReplacement":""},{"Level":2,"Identity":"T61C3N130S1","SubSectionBookmarkName":"ss_T61C3N130S1_lv2_f66c40552","IsNewSubSection":false,"SubSectionReplacement":""}],"TitleRelatedTo":"","TitleSoAsTo":"provide for the issuance of alcohol server certificates","Deleted":false},{"CodeSectionBookmarkName":"ns_T61C3N140_d99138e18","IsConstitutionSection":false,"Identity":"61-3-140","IsNew":true,"SubSections":[],"TitleRelatedTo":"","TitleSoAsTo":"provide for the renewal of a permit or license","Deleted":false}],"TitleText":"","DisableControls":false,"Deleted":false,"RepealItems":[],"SectionBookmarkName":"bs_num_6_sub_A_13f36d1a0"},{"SectionUUID":"9ea4982c-d204-45e5-81e6-9f606c5b825a","SectionName":"code_section","SectionNumber":6,"SectionType":"code_section","CodeSections":[{"CodeSectionBookmarkName":"ns_T61C2N60_6007ad1f1","IsConstitutionSection":false,"Identity":"61-2-60","IsNew":true,"SubSections":[{"Level":1,"Identity":"T61C2N60S9","SubSectionBookmarkName":"ss_T61C2N60S9_lv1_cd91bded1","IsNewSubSection":true,"SubSectionReplacement":""}],"TitleRelatedTo":"the Promulgation of regulations","TitleSoAsTo":"provide for the development,  implementation, education, and enforcement of responsible alcohol server training provisions","Deleted":false}],"TitleText":"","DisableControls":false,"Deleted":false,"RepealItems":[],"SectionBookmarkName":"bs_num_6_sub_B_914721a2d"},{"SectionUUID":"14689ef3-c0db-44b8-8a96-aca1e55126b2","SectionName":"code_section","SectionNumber":6,"SectionType":"code_section","CodeSections":[{"CodeSectionBookmarkName":"cs_T61C6N2220_fd862a154","IsConstitutionSection":false,"Identity":"61-6-2220","IsNew":false,"SubSections":[],"TitleRelatedTo":"Sales to intoxicated persons","TitleSoAsTo":"provide that a person or establishment licensed to sell alcoholic liquors or liquor by the drink pursuant to this article may not knowingly provide these beverages to an intoxicated person","Deleted":false}],"TitleText":"","DisableControls":false,"Deleted":false,"RepealItems":[],"SectionBookmarkName":"bs_num_6_sub_C_5f3d743be"},{"SectionUUID":"4b047c03-bf61-4c91-8d53-7118ddc45b21","SectionName":"code_section","SectionNumber":6,"SectionType":"code_section","CodeSections":[],"TitleText":"","DisableControls":false,"Deleted":false,"RepealItems":[],"SectionBookmarkName":"bs_num_6_sub_D_4a7f164de"},{"SectionUUID":"94733adf-6d25-485d-ad79-e1ec74f8f667","SectionName":"code_section","SectionNumber":7,"SectionType":"code_section","CodeSections":[{"CodeSectionBookmarkName":"ns_T38C73N550_9eba03e60","IsConstitutionSection":false,"Identity":"38-73-550","IsNew":true,"SubSections":[{"Level":1,"Identity":"T38C73N550SA","SubSectionBookmarkName":"ss_T38C73N550SA_lv1_b030df0cd","IsNewSubSection":false,"SubSectionReplacement":""},{"Level":1,"Identity":"T38C73N550SB","SubSectionBookmarkName":"ss_T38C73N550SB_lv1_d78b90d9c","IsNewSubSection":false,"SubSectionReplacement":""},{"Level":2,"Identity":"T38C73N550S1","SubSectionBookmarkName":"ss_T38C73N550S1_lv2_9ac9ce1b0","IsNewSubSection":false,"SubSectionReplacement":""},{"Level":2,"Identity":"T38C73N550S2","SubSectionBookmarkName":"ss_T38C73N550S2_lv2_051de6655","IsNewSubSection":false,"SubSectionReplacement":""},{"Level":2,"Identity":"T38C73N550S3","SubSectionBookmarkName":"ss_T38C73N550S3_lv2_22e8a5765","IsNewSubSection":false,"SubSectionReplacement":""},{"Level":2,"Identity":"T38C73N550S4","SubSectionBookmarkName":"ss_T38C73N550S4_lv2_1fe2cf6a4","IsNewSubSection":false,"SubSectionReplacement":""},{"Level":2,"Identity":"T38C73N550S5","SubSectionBookmarkName":"ss_T38C73N550S5_lv2_b91d06cf4","IsNewSubSection":false,"SubSectionReplacement":""},{"Level":2,"Identity":"T38C73N550S6","SubSectionBookmarkName":"ss_T38C73N550S6_lv2_0f00f0432","IsNewSubSection":false,"SubSectionReplacement":""},{"Level":2,"Identity":"T38C73N550S7","SubSectionBookmarkName":"ss_T38C73N550S7_lv2_c6821b7a0","IsNewSubSection":false,"SubSectionReplacement":""},{"Level":2,"Identity":"T38C73N550S8","SubSectionBookmarkName":"ss_T38C73N550S8_lv2_fe33f9c2e","IsNewSubSection":false,"SubSectionReplacement":""},{"Level":2,"Identity":"T38C73N550S9","SubSectionBookmarkName":"ss_T38C73N550S9_lv2_87ca8e073","IsNewSubSection":false,"SubSectionReplacement":""},{"Level":2,"Identity":"T38C73N550S10","SubSectionBookmarkName":"ss_T38C73N550S10_lv2_1f99faca9","IsNewSubSection":false,"SubSectionReplacement":""},{"Level":2,"Identity":"T38C73N550S11","SubSectionBookmarkName":"ss_T38C73N550S11_lv2_41827c1f1","IsNewSubSection":false,"SubSectionReplacement":""}],"TitleRelatedTo":"","TitleSoAsTo":"","Deleted":false}],"TitleText":"","DisableControls":false,"Deleted":false,"RepealItems":[],"SectionBookmarkName":"bs_num_7_995d5a7c7"},{"SectionUUID":"46c26b61-729b-464c-998d-44e36048e42c","SectionName":"code_section","SectionNumber":8,"SectionType":"code_section","CodeSections":[{"CodeSectionBookmarkName":"cs_T61C2N145_662077396","IsConstitutionSection":false,"Identity":"61-2-145","IsNew":false,"SubSections":[{"Level":1,"Identity":"T61C2N145SA","SubSectionBookmarkName":"ss_T61C2N145SA_lv1_adf890524","IsNewSubSection":false,"SubSectionReplacement":""},{"Level":1,"Identity":"T61C2N145SB","SubSectionBookmarkName":"ss_T61C2N145SB_lv1_459374fef","IsNewSubSection":false,"SubSectionReplacement":""},{"Level":1,"Identity":"T61C2N145SC","SubSectionBookmarkName":"ss_T61C2N145SC_lv1_cb19413b4","IsNewSubSection":false,"SubSectionReplacement":""},{"Level":1,"Identity":"T61C2N145SD","SubSectionBookmarkName":"ss_T61C2N145SD_lv1_916873759","IsNewSubSection":false,"SubSectionReplacement":""},{"Level":1,"Identity":"T61C2N145SE","SubSectionBookmarkName":"ss_T61C2N145SE_lv1_2e0354eb8","IsNewSubSection":false,"SubSectionReplacement":""}],"TitleRelatedTo":"","TitleSoAsTo":"","Deleted":false}],"TitleText":"","DisableControls":false,"Deleted":false,"RepealItems":[],"SectionBookmarkName":"bs_num_8_sub_A_9841ccccd"},{"SectionUUID":"83a970f0-f81a-4920-b17b-9a2267a0c615","SectionName":"code_section","SectionNumber":8,"SectionType":"code_section","CodeSections":[],"TitleText":"","DisableControls":false,"Deleted":false,"RepealItems":[],"SectionBookmarkName":"bs_num_8_sub_B_dcb9f6556"},{"SectionUUID":"a60f5387-3845-40a3-841c-be97d29a7398","SectionName":"code_section","SectionNumber":9,"SectionType":"code_section","CodeSections":[{"CodeSectionBookmarkName":"cs_T15C7N30_a26566ec3","IsConstitutionSection":false,"Identity":"15-7-30","IsNew":false,"SubSections":[{"Level":1,"Identity":"T15C7N30S9","SubSectionBookmarkName":"ss_T15C7N30S9_lv1_1ef1837ed","IsNewSubSection":false,"SubSectionReplacement":""}],"TitleRelatedTo":"","TitleSoAsTo":"","Deleted":false}],"TitleText":"","DisableControls":false,"Deleted":false,"RepealItems":[],"SectionBookmarkName":"bs_num_9_cceed02a0"},{"SectionUUID":"200b7d0b-8fe7-44b9-a957-202725acf6fa","SectionName":"code_section","SectionNumber":10,"SectionType":"code_section","CodeSections":[{"CodeSectionBookmarkName":"cs_T56C5N6540_cbcee4b6b","IsConstitutionSection":false,"Identity":"56-5-6540","IsNew":false,"SubSections":[{"Level":1,"Identity":"T56C5N6540SC","SubSectionBookmarkName":"ss_T56C5N6540SC_lv1_2823b6e90","IsNewSubSection":false,"SubSectionReplacement":""}],"TitleRelatedTo":"Penalties","TitleSoAsTo":"provide that a violation is admissible as evidence of comparative negligence","Deleted":false}],"TitleText":"","DisableControls":false,"Deleted":false,"RepealItems":[],"SectionBookmarkName":"bs_num_10_d00a94c98"},{"SectionUUID":"97bf785a-4ccf-4c88-aaec-e33c93399610","SectionName":"code_section","SectionNumber":11,"SectionType":"code_section","CodeSections":[{"CodeSectionBookmarkName":"cs_T38C77N150_89fc06fa2","IsConstitutionSection":false,"Identity":"38-77-150","IsNew":false,"SubSections":[{"Level":1,"Identity":"T38C77N150SA","SubSectionBookmarkName":"ss_T38C77N150SA_lv1_350efdaf1","IsNewSubSection":false,"SubSectionReplacement":""}],"TitleRelatedTo":"Uninsured motorist provisions","TitleSoAsTo":"provide that the uninsured motorist provision is not required to include coverage for punitive or exemplary damages","Deleted":false}],"TitleText":"","DisableControls":false,"Deleted":false,"RepealItems":[],"SectionBookmarkName":"bs_num_11_f2cc05601"},{"SectionUUID":"9e919508-5fbb-46df-a354-4113d4ce682d","SectionName":"code_section","SectionNumber":12,"SectionType":"code_section","CodeSections":[{"CodeSectionBookmarkName":"cs_T38C77N160_b699ab0c5","IsConstitutionSection":false,"Identity":"38-77-160","IsNew":false,"SubSections":[],"TitleRelatedTo":"Additional uninsured motorist coverage","TitleSoAsTo":"provide that automobile insurance carriers are not required to include coverage for punitive or exemplary damages In the mandatory offer of underinsured motorists coverage","Deleted":false}],"TitleText":"","DisableControls":false,"Deleted":false,"RepealItems":[],"SectionBookmarkName":"bs_num_12_27c322fe5"},{"SectionUUID":"621cfbfc-1ddc-458a-8a37-ca5ba4c725e5","SectionName":"code_section","SectionNumber":13,"SectionType":"code_section","CodeSections":[{"CodeSectionBookmarkName":"cs_T15C78N30_ad95bb5d4","IsConstitutionSection":false,"Identity":"15-78-30","IsNew":false,"SubSections":[{"Level":1,"Identity":"T15C78N30Sg","SubSectionBookmarkName":"ss_T15C78N30Sg_lv1_7c7ab0a31","IsNewSubSection":false,"SubSectionReplacement":""}],"TitleRelatedTo":"Definitions","TitleSoAsTo":"define occurrence","Deleted":false}],"TitleText":"","DisableControls":false,"Deleted":false,"RepealItems":[],"SectionBookmarkName":"bs_num_13_afd71c030"},{"SectionUUID":"f8f2541a-beef-4dee-bf28-226a38bbeb84","SectionName":"code_section","SectionNumber":14,"SectionType":"code_section","CodeSections":[{"CodeSectionBookmarkName":"cs_T15C78N120_5651536e2","IsConstitutionSection":false,"Identity":"15-78-120","IsNew":false,"SubSections":[{"Level":1,"Identity":"T15C78N120SA","SubSectionBookmarkName":"ss_T15C78N120SA_lv1_98cf01a26","IsNewSubSection":false,"SubSectionReplacement":""},{"Level":2,"Identity":"T15C78N120S1","SubSectionBookmarkName":"ss_T15C78N120S1_lv2_867cc14a1","IsNewSubSection":false,"SubSectionReplacement":""},{"Level":2,"Identity":"T15C78N120S2","SubSectionBookmarkName":"ss_T15C78N120S2_lv2_69b43efdd","IsNewSubSection":false,"SubSectionReplacement":""},{"Level":2,"Identity":"T15C78N120S3","SubSectionBookmarkName":"ss_T15C78N120S3_lv2_588f22c42","IsNewSubSection":false,"SubSectionReplacement":""},{"Level":2,"Identity":"T15C78N120S4","SubSectionBookmarkName":"ss_T15C78N120S4_lv2_4d483d4d3","IsNewSubSection":false,"SubSectionReplacement":""},{"Level":2,"Identity":"T15C78N120S5","SubSectionBookmarkName":"ss_T15C78N120S5_lv2_f76c1958c","IsNewSubSection":false,"SubSectionReplacement":""},{"Level":1,"Identity":"T15C78N120SB","SubSectionBookmarkName":"ss_T15C78N120SB_lv1_0b3ba46c1","IsNewSubSection":false,"SubSectionReplacement":""},{"Level":1,"Identity":"T15C78N120SC","SubSectionBookmarkName":"ss_T15C78N120SC_lv1_af7af5e18","IsNewSubSection":false,"SubSectionReplacement":""}],"TitleRelatedTo":"","TitleSoAsTo":"","Deleted":false}],"TitleText":"","DisableControls":false,"Deleted":false,"RepealItems":[],"SectionBookmarkName":"bs_num_14_f60c4b214"},{"SectionUUID":"9e4007d3-6a5b-41ea-b7e0-66eb3feda90f","SectionName":"code_section","SectionNumber":15,"SectionType":"code_section","CodeSections":[{"CodeSectionBookmarkName":"cs_T15C32N220_f487c6e67","IsConstitutionSection":false,"Identity":"15-32-220","IsNew":false,"SubSections":[{"Level":1,"Identity":"T15C32N220SE","SubSectionBookmarkName":"ss_T15C32N220SE_lv1_ac95876da","IsNewSubSection":false,"SubSectionReplacement":""},{"Level":3,"Identity":"T15C32N220Sa","SubSectionBookmarkName":"ss_T15C32N220Sa_lv3_4a9f6ec00","IsNewSubSection":false,"SubSectionReplacement":""},{"Level":3,"Identity":"T15C32N220Sb","SubSectionBookmarkName":"ss_T15C32N220Sb_lv3_704d1e498","IsNewSubSection":false,"SubSectionReplacement":""},{"Level":3,"Identity":"T15C32N220Sc","SubSectionBookmarkName":"ss_T15C32N220Sc_lv3_c9c0e48da","IsNewSubSection":false,"SubSectionReplacement":""},{"Level":2,"Identity":"T15C32N220S1","SubSectionBookmarkName":"ss_T15C32N220S1_lv2_e43a86542","IsNewSubSection":false,"SubSectionReplacement":""},{"Level":2,"Identity":"T15C32N220S2","SubSectionBookmarkName":"ss_T15C32N220S2_lv2_445ecc2b9","IsNewSubSection":false,"SubSectionReplacement":""}],"TitleRelatedTo":"Noneconomic damages limit and exceptions","TitleSoAsTo":"provide guidelines for intent to harm, felony convictions, and influence of alcohol and other drugs","Deleted":false}],"TitleText":"","DisableControls":false,"Deleted":false,"RepealItems":[],"SectionBookmarkName":"bs_num_15_23f63bd0c"},{"SectionUUID":"9f79f6c2-830e-4feb-b7ee-9a8e367e6549","SectionName":"code_section","SectionNumber":16,"SectionType":"code_section","CodeSections":[{"CodeSectionBookmarkName":"cs_T15C3N640_78e9802ae","IsConstitutionSection":false,"Identity":"15-3-640","IsNew":false,"SubSections":[{"Level":1,"Identity":"T15C3N640S1","SubSectionBookmarkName":"ss_T15C3N640S1_lv1_8f488ed7c","IsNewSubSection":false,"SubSectionReplacement":""},{"Level":1,"Identity":"T15C3N640S2","SubSectionBookmarkName":"ss_T15C3N640S2_lv1_264528b0f","IsNewSubSection":false,"SubSectionReplacement":""},{"Level":1,"Identity":"T15C3N640S3","SubSectionBookmarkName":"ss_T15C3N640S3_lv1_2778ab93e","IsNewSubSection":false,"SubSectionReplacement":""},{"Level":1,"Identity":"T15C3N640S4","SubSectionBookmarkName":"ss_T15C3N640S4_lv1_194cf0096","IsNewSubSection":false,"SubSectionReplacement":""},{"Level":1,"Identity":"T15C3N640S5","SubSectionBookmarkName":"ss_T15C3N640S5_lv1_5a819dbf5","IsNewSubSection":false,"SubSectionReplacement":""},{"Level":1,"Identity":"T15C3N640S6","SubSectionBookmarkName":"ss_T15C3N640S6_lv1_df5f56a2c","IsNewSubSection":false,"SubSectionReplacement":""},{"Level":1,"Identity":"T15C3N640S7","SubSectionBookmarkName":"ss_T15C3N640S7_lv1_b956d4c67","IsNewSubSection":false,"SubSectionReplacement":""},{"Level":1,"Identity":"T15C3N640S8","SubSectionBookmarkName":"ss_T15C3N640S8_lv1_5741fd508","IsNewSubSection":false,"SubSectionReplacement":""},{"Level":1,"Identity":"T15C3N640S9","SubSectionBookmarkName":"ss_T15C3N640S9_lv1_205e07820","IsNewSubSection":false,"SubSectionReplacement":""}],"TitleRelatedTo":"","TitleSoAsTo":"","Deleted":false}],"TitleText":"","DisableControls":false,"Deleted":false,"RepealItems":[],"SectionBookmarkName":"bs_num_16_sub_A_d04709539"},{"SectionUUID":"4b047c03-bf61-4c91-8d53-7118ddc45b21","SectionName":"code_section","SectionNumber":16,"SectionType":"code_section","CodeSections":[],"TitleText":"","DisableControls":false,"Deleted":false,"RepealItems":[],"SectionBookmarkName":"bs_num_16_sub_B_1941fcc7"},{"SectionUUID":"dbe28de3-1cd5-46cd-a8a2-150355b14390","SectionName":"code_section","SectionNumber":17,"SectionType":"code_section","CodeSections":[],"TitleText":"","DisableControls":false,"Deleted":false,"RepealItems":[],"SectionBookmarkName":"bs_num_17_8973a1aa6"},{"SectionUUID":"6a9ee0fb-2e6e-45e1-87a4-8526d284d3e0","SectionName":"code_section","SectionNumber":18,"SectionType":"code_section","CodeSections":[{"CodeSectionBookmarkName":"ns_T61C6N2225_304bba1ec","IsConstitutionSection":false,"Identity":"61-6-2225","IsNew":true,"SubSections":[],"TitleRelatedTo":"","TitleSoAsTo":"","Deleted":false}],"TitleText":"","DisableControls":false,"Deleted":false,"RepealItems":[],"SectionBookmarkName":"bs_num_18_d76447e10"},{"SectionUUID":"fb0fca08-be85-48ab-97c7-1b51168c9d51","SectionName":"code_section","SectionNumber":19,"SectionType":"code_section","CodeSections":[{"CodeSectionBookmarkName":"cs_T38C77N140_cd0ea1fbb","IsConstitutionSection":false,"Identity":"38-77-140","IsNew":false,"SubSections":[{"Level":1,"Identity":"T38C77N140SA","SubSectionBookmarkName":"ss_T38C77N140SA_lv1_57407e309","IsNewSubSection":false,"SubSectionReplacement":""},{"Level":2,"Identity":"T38C77N140S1","SubSectionBookmarkName":"ss_T38C77N140S1_lv2_ff12cfc8d","IsNewSubSection":false,"SubSectionReplacement":""},{"Level":2,"Identity":"T38C77N140S2","SubSectionBookmarkName":"ss_T38C77N140S2_lv2_47c932792","IsNewSubSection":false,"SubSectionReplacement":""},{"Level":2,"Identity":"T38C77N140S3","SubSectionBookmarkName":"ss_T38C77N140S3_lv2_83da28105","IsNewSubSection":false,"SubSectionReplacement":""},{"Level":1,"Identity":"T38C77N140SB","SubSectionBookmarkName":"ss_T38C77N140SB_lv1_52116abf3","IsNewSubSection":false,"SubSectionReplacement":""}],"TitleRelatedTo":"","TitleSoAsTo":"","Deleted":false}],"TitleText":"","DisableControls":false,"Deleted":false,"RepealItems":[],"SectionBookmarkName":"bs_num_19_sub_A_512591a1b"},{"SectionUUID":"24e71f3b-7708-4dbc-b602-ed25db048a4b","SectionName":"code_section","SectionNumber":19,"SectionType":"code_section","CodeSections":[],"TitleText":"","DisableControls":false,"Deleted":false,"RepealItems":[],"SectionBookmarkName":"bs_num_19_sub_B_764e7ed0c"},{"SectionUUID":"e42d5443-0afd-4817-82c6-22c4058d41f2","SectionName":"Savings","SectionNumber":20,"SectionType":"new","CodeSections":[],"TitleText":"","DisableControls":false,"Deleted":false,"RepealItems":[],"SectionBookmarkName":"bs_num_20_a4be4e40c"},{"SectionUUID":"697322a0-1ad5-46a4-8977-d732a71abbe7","SectionName":"Severability","SectionNumber":21,"SectionType":"new","CodeSections":[],"TitleText":"","DisableControls":false,"Deleted":false,"RepealItems":[],"SectionBookmarkName":"bs_num_21_b860e85a1"},{"SectionUUID":"14abee23-b636-4f73-9f9b-a2343ced52d6","SectionName":"Standard Effective Date","SectionNumber":22,"SectionType":"drafting_clause","CodeSections":[],"TitleText":"","DisableControls":false,"Deleted":false,"RepealItems":[],"SectionBookmarkName":"bs_num_22_22968dd3e"}]</T_BILL_T_SECTIONS>
  <T_BILL_T_SUBJECT>Liquor liability</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9547</Words>
  <Characters>49744</Characters>
  <Application>Microsoft Office Word</Application>
  <DocSecurity>0</DocSecurity>
  <Lines>789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2025-04-15T19:40:00Z</cp:lastPrinted>
  <dcterms:created xsi:type="dcterms:W3CDTF">2025-04-15T19:04:00Z</dcterms:created>
  <dcterms:modified xsi:type="dcterms:W3CDTF">2025-04-15T19:40:00Z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