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Gilliam, Pope, Taylor, Weeks, Bowers, Yow, M.M. Smith, Caskey, Kilmartin, Oremus, Ballentine, C. Mitchell, Hewitt, Hixon and Calhoon</w:t>
      </w:r>
    </w:p>
    <w:p>
      <w:pPr>
        <w:widowControl w:val="false"/>
        <w:spacing w:after="0"/>
        <w:jc w:val="left"/>
      </w:pPr>
      <w:r>
        <w:rPr>
          <w:rFonts w:ascii="Times New Roman"/>
          <w:sz w:val="22"/>
        </w:rPr>
        <w:t xml:space="preserve">Document Path: LC-0041HDB25.docx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Poll Worker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a1a56df683346a8">
        <w:r w:rsidRPr="00770434">
          <w:rPr>
            <w:rStyle w:val="Hyperlink"/>
          </w:rPr>
          <w:t>House Journal</w:t>
        </w:r>
        <w:r w:rsidRPr="00770434">
          <w:rPr>
            <w:rStyle w:val="Hyperlink"/>
          </w:rPr>
          <w:noBreakHyphen/>
          <w:t>page 241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924727f46af74675">
        <w:r w:rsidRPr="00770434">
          <w:rPr>
            <w:rStyle w:val="Hyperlink"/>
          </w:rPr>
          <w:t>House Journal</w:t>
        </w:r>
        <w:r w:rsidRPr="00770434">
          <w:rPr>
            <w:rStyle w:val="Hyperlink"/>
          </w:rPr>
          <w:noBreakHyphen/>
          <w:t>page 241</w:t>
        </w:r>
      </w:hyperlink>
      <w:r>
        <w:t>)</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Bowers, Yow
 </w:t>
      </w:r>
    </w:p>
    <w:p>
      <w:pPr>
        <w:widowControl w:val="false"/>
        <w:tabs>
          <w:tab w:val="right" w:pos="1008"/>
          <w:tab w:val="left" w:pos="1152"/>
          <w:tab w:val="left" w:pos="1872"/>
          <w:tab w:val="left" w:pos="9187"/>
        </w:tabs>
        <w:spacing w:after="0"/>
        <w:ind w:left="2088" w:hanging="2088"/>
      </w:pPr>
      <w:r>
        <w:tab/>
        <w:t>2/3/2026</w:t>
      </w:r>
      <w:r>
        <w:tab/>
        <w:t>House</w:t>
      </w:r>
      <w:r>
        <w:tab/>
        <w:t xml:space="preserve">Committee report: Favorable</w:t>
      </w:r>
      <w:r>
        <w:rPr>
          <w:b/>
        </w:rPr>
        <w:t xml:space="preserve"> Ways and Means</w:t>
      </w:r>
      <w:r>
        <w:t xml:space="preserve"> (</w:t>
      </w:r>
      <w:hyperlink w:history="true" r:id="Rf42f5ba3687d4c5b">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M.M.
 Smith, Caskey, Kilmartin, Oremus, 
 Ballentine, C. Mitchell, Hewitt
 </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Hixon, 
 Calhoon
 </w:t>
      </w:r>
    </w:p>
    <w:p>
      <w:pPr>
        <w:widowControl w:val="false"/>
        <w:tabs>
          <w:tab w:val="right" w:pos="1008"/>
          <w:tab w:val="left" w:pos="1152"/>
          <w:tab w:val="left" w:pos="1872"/>
          <w:tab w:val="left" w:pos="9187"/>
        </w:tabs>
        <w:spacing w:after="0"/>
        <w:ind w:left="2088" w:hanging="2088"/>
      </w:pPr>
      <w:r>
        <w:tab/>
        <w:t>2/5/2026</w:t>
      </w:r>
      <w:r>
        <w:tab/>
        <w:t>House</w:t>
      </w:r>
      <w:r>
        <w:tab/>
        <w:t>Read second time
 </w:t>
      </w:r>
    </w:p>
    <w:p>
      <w:pPr>
        <w:widowControl w:val="false"/>
        <w:tabs>
          <w:tab w:val="right" w:pos="1008"/>
          <w:tab w:val="left" w:pos="1152"/>
          <w:tab w:val="left" w:pos="1872"/>
          <w:tab w:val="left" w:pos="9187"/>
        </w:tabs>
        <w:spacing w:after="0"/>
        <w:ind w:left="2088" w:hanging="2088"/>
      </w:pPr>
      <w:r>
        <w:tab/>
        <w:t>2/5/2026</w:t>
      </w:r>
      <w:r>
        <w:tab/>
        <w:t>House</w:t>
      </w:r>
      <w:r>
        <w:tab/>
        <w:t>Roll call Yeas-112 Nays-0
 </w:t>
      </w:r>
    </w:p>
    <w:p>
      <w:pPr>
        <w:widowControl w:val="false"/>
        <w:tabs>
          <w:tab w:val="right" w:pos="1008"/>
          <w:tab w:val="left" w:pos="1152"/>
          <w:tab w:val="left" w:pos="1872"/>
          <w:tab w:val="left" w:pos="9187"/>
        </w:tabs>
        <w:spacing w:after="0"/>
        <w:ind w:left="2088" w:hanging="2088"/>
      </w:pPr>
      <w:r>
        <w:tab/>
        <w:t>2/5/2026</w:t>
      </w:r>
      <w:r>
        <w:tab/>
        <w:t>House</w:t>
      </w:r>
      <w:r>
        <w:tab/>
        <w:t>Unanimous consent for third reading on next
 legislative day
 </w:t>
      </w:r>
    </w:p>
    <w:p>
      <w:pPr>
        <w:widowControl w:val="false"/>
        <w:spacing w:after="0"/>
        <w:jc w:val="left"/>
      </w:pPr>
    </w:p>
    <w:p>
      <w:pPr>
        <w:widowControl w:val="false"/>
        <w:spacing w:after="0"/>
        <w:jc w:val="left"/>
      </w:pPr>
      <w:r>
        <w:rPr>
          <w:rFonts w:ascii="Times New Roman"/>
          <w:sz w:val="22"/>
        </w:rPr>
        <w:t xml:space="preserve">View the latest </w:t>
      </w:r>
      <w:hyperlink r:id="R3c333313b52c4a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2a6591940041b1">
        <w:r>
          <w:rPr>
            <w:rStyle w:val="Hyperlink"/>
            <w:u w:val="single"/>
          </w:rPr>
          <w:t>12/05/2024</w:t>
        </w:r>
      </w:hyperlink>
      <w:r>
        <w:t xml:space="preserve"/>
      </w:r>
    </w:p>
    <w:p>
      <w:pPr>
        <w:widowControl w:val="true"/>
        <w:spacing w:after="0"/>
        <w:jc w:val="left"/>
      </w:pPr>
      <w:r>
        <w:rPr>
          <w:rFonts w:ascii="Times New Roman"/>
          <w:sz w:val="22"/>
        </w:rPr>
        <w:t xml:space="preserve"/>
      </w:r>
      <w:hyperlink r:id="Rea63cd9d312540f3">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E6CA5" w:rsidP="00FE6CA5" w:rsidRDefault="00C34C0F" w14:paraId="49B4AEFE" w14:textId="74F3BB31">
      <w:pPr>
        <w:pStyle w:val="sccoversheetstatus"/>
      </w:pPr>
      <w:sdt>
        <w:sdtPr>
          <w:alias w:val="status"/>
          <w:tag w:val="status"/>
          <w:id w:val="854397200"/>
          <w:placeholder>
            <w:docPart w:val="4594DBDC48344032814AF5A12BB4F6BD"/>
          </w:placeholder>
        </w:sdtPr>
        <w:sdtEndPr/>
        <w:sdtContent>
          <w:r w:rsidR="00FE6CA5">
            <w:t>Committee Report</w:t>
          </w:r>
        </w:sdtContent>
      </w:sdt>
    </w:p>
    <w:sdt>
      <w:sdtPr>
        <w:alias w:val="printed1"/>
        <w:tag w:val="printed1"/>
        <w:id w:val="-1779714481"/>
        <w:placeholder>
          <w:docPart w:val="4594DBDC48344032814AF5A12BB4F6BD"/>
        </w:placeholder>
        <w:text/>
      </w:sdtPr>
      <w:sdtEndPr/>
      <w:sdtContent>
        <w:p w:rsidR="00FE6CA5" w:rsidP="00FE6CA5" w:rsidRDefault="00FE6CA5" w14:paraId="33AA3458" w14:textId="1F25E67E">
          <w:pPr>
            <w:pStyle w:val="sccoversheetinfo"/>
          </w:pPr>
          <w:r>
            <w:t>February 3, 2026</w:t>
          </w:r>
        </w:p>
      </w:sdtContent>
    </w:sdt>
    <w:p w:rsidR="00FE6CA5" w:rsidP="00FE6CA5" w:rsidRDefault="00FE6CA5" w14:paraId="23A6E74B" w14:textId="77777777">
      <w:pPr>
        <w:pStyle w:val="sccoversheetinfo"/>
      </w:pPr>
    </w:p>
    <w:sdt>
      <w:sdtPr>
        <w:alias w:val="billnumber"/>
        <w:tag w:val="billnumber"/>
        <w:id w:val="-897512070"/>
        <w:placeholder>
          <w:docPart w:val="4594DBDC48344032814AF5A12BB4F6BD"/>
        </w:placeholder>
        <w:text/>
      </w:sdtPr>
      <w:sdtEndPr/>
      <w:sdtContent>
        <w:p w:rsidRPr="00B07BF4" w:rsidR="00FE6CA5" w:rsidP="00FE6CA5" w:rsidRDefault="00FE6CA5" w14:paraId="5503DB1F" w14:textId="24D41477">
          <w:pPr>
            <w:pStyle w:val="sccoversheetbillno"/>
          </w:pPr>
          <w:r>
            <w:t>H. 3551</w:t>
          </w:r>
        </w:p>
      </w:sdtContent>
    </w:sdt>
    <w:p w:rsidR="00FE6CA5" w:rsidP="00FE6CA5" w:rsidRDefault="00FE6CA5" w14:paraId="0FFA1AEB" w14:textId="77777777">
      <w:pPr>
        <w:pStyle w:val="sccoversheetsponsor6"/>
        <w:jc w:val="center"/>
      </w:pPr>
    </w:p>
    <w:p w:rsidRPr="00B07BF4" w:rsidR="00FE6CA5" w:rsidP="00DD1718" w:rsidRDefault="00FE6CA5" w14:paraId="08E75702" w14:textId="7853B4CC">
      <w:pPr>
        <w:pStyle w:val="sccoversheetsponsor6"/>
        <w:jc w:val="center"/>
      </w:pPr>
      <w:r w:rsidRPr="00B07BF4">
        <w:t xml:space="preserve">Introduced by </w:t>
      </w:r>
      <w:sdt>
        <w:sdtPr>
          <w:alias w:val="sponsortype"/>
          <w:tag w:val="sponsortype"/>
          <w:id w:val="1707217765"/>
          <w:placeholder>
            <w:docPart w:val="4594DBDC48344032814AF5A12BB4F6BD"/>
          </w:placeholder>
          <w:text/>
        </w:sdtPr>
        <w:sdtEndPr/>
        <w:sdtContent>
          <w:r>
            <w:t>Reps.</w:t>
          </w:r>
        </w:sdtContent>
      </w:sdt>
      <w:r w:rsidRPr="00B07BF4">
        <w:t xml:space="preserve"> </w:t>
      </w:r>
      <w:sdt>
        <w:sdtPr>
          <w:alias w:val="sponsors"/>
          <w:tag w:val="sponsors"/>
          <w:id w:val="716862734"/>
          <w:placeholder>
            <w:docPart w:val="4594DBDC48344032814AF5A12BB4F6BD"/>
          </w:placeholder>
          <w:text/>
        </w:sdtPr>
        <w:sdtEndPr/>
        <w:sdtContent>
          <w:r>
            <w:t>B. Newton, Gilliam, Pope, Taylor, Weeks, Bowers and Yow</w:t>
          </w:r>
        </w:sdtContent>
      </w:sdt>
    </w:p>
    <w:p w:rsidRPr="00B07BF4" w:rsidR="00FE6CA5" w:rsidP="00FE6CA5" w:rsidRDefault="00FE6CA5" w14:paraId="2E018C98" w14:textId="77777777">
      <w:pPr>
        <w:pStyle w:val="sccoversheetsponsor6"/>
      </w:pPr>
    </w:p>
    <w:p w:rsidRPr="00B07BF4" w:rsidR="00FE6CA5" w:rsidP="00FE6CA5" w:rsidRDefault="00C34C0F" w14:paraId="0C7B64C9" w14:textId="0D02B1CE">
      <w:pPr>
        <w:pStyle w:val="sccoversheetinfo"/>
      </w:pPr>
      <w:sdt>
        <w:sdtPr>
          <w:alias w:val="typeinitial"/>
          <w:tag w:val="typeinitial"/>
          <w:id w:val="98301346"/>
          <w:placeholder>
            <w:docPart w:val="4594DBDC48344032814AF5A12BB4F6BD"/>
          </w:placeholder>
          <w:text/>
        </w:sdtPr>
        <w:sdtEndPr/>
        <w:sdtContent>
          <w:r w:rsidR="00FE6CA5">
            <w:t>S</w:t>
          </w:r>
        </w:sdtContent>
      </w:sdt>
      <w:r w:rsidRPr="00B07BF4" w:rsidR="00FE6CA5">
        <w:t xml:space="preserve">. Printed </w:t>
      </w:r>
      <w:sdt>
        <w:sdtPr>
          <w:alias w:val="printed2"/>
          <w:tag w:val="printed2"/>
          <w:id w:val="-774643221"/>
          <w:placeholder>
            <w:docPart w:val="4594DBDC48344032814AF5A12BB4F6BD"/>
          </w:placeholder>
          <w:text/>
        </w:sdtPr>
        <w:sdtEndPr/>
        <w:sdtContent>
          <w:r w:rsidR="00FE6CA5">
            <w:t>2/3/26</w:t>
          </w:r>
        </w:sdtContent>
      </w:sdt>
      <w:r w:rsidRPr="00B07BF4" w:rsidR="00FE6CA5">
        <w:t>--</w:t>
      </w:r>
      <w:sdt>
        <w:sdtPr>
          <w:alias w:val="residingchamber"/>
          <w:tag w:val="residingchamber"/>
          <w:id w:val="1651789982"/>
          <w:placeholder>
            <w:docPart w:val="4594DBDC48344032814AF5A12BB4F6BD"/>
          </w:placeholder>
          <w:text/>
        </w:sdtPr>
        <w:sdtEndPr/>
        <w:sdtContent>
          <w:r w:rsidR="00FE6CA5">
            <w:t>H</w:t>
          </w:r>
        </w:sdtContent>
      </w:sdt>
      <w:r w:rsidRPr="00B07BF4" w:rsidR="00FE6CA5">
        <w:t>.</w:t>
      </w:r>
    </w:p>
    <w:p w:rsidRPr="00B07BF4" w:rsidR="00FE6CA5" w:rsidP="00FE6CA5" w:rsidRDefault="00FE6CA5" w14:paraId="74D62405" w14:textId="090DA35C">
      <w:pPr>
        <w:pStyle w:val="sccoversheetreadfirst"/>
      </w:pPr>
      <w:r w:rsidRPr="00B07BF4">
        <w:t xml:space="preserve">Read the first time </w:t>
      </w:r>
      <w:sdt>
        <w:sdtPr>
          <w:alias w:val="readfirst"/>
          <w:tag w:val="readfirst"/>
          <w:id w:val="-1145275273"/>
          <w:placeholder>
            <w:docPart w:val="4594DBDC48344032814AF5A12BB4F6BD"/>
          </w:placeholder>
          <w:text/>
        </w:sdtPr>
        <w:sdtEndPr/>
        <w:sdtContent>
          <w:r>
            <w:t>January 14, 2025</w:t>
          </w:r>
        </w:sdtContent>
      </w:sdt>
    </w:p>
    <w:p w:rsidRPr="00B07BF4" w:rsidR="00FE6CA5" w:rsidP="00FE6CA5" w:rsidRDefault="00FE6CA5" w14:paraId="5630CC13" w14:textId="77777777">
      <w:pPr>
        <w:pStyle w:val="sccoversheetemptyline"/>
      </w:pPr>
    </w:p>
    <w:p w:rsidRPr="00B07BF4" w:rsidR="00FE6CA5" w:rsidP="00FE6CA5" w:rsidRDefault="00FE6CA5" w14:paraId="2911E346" w14:textId="77777777">
      <w:pPr>
        <w:pStyle w:val="sccoversheetemptyline"/>
        <w:tabs>
          <w:tab w:val="center" w:pos="4493"/>
          <w:tab w:val="right" w:pos="8986"/>
        </w:tabs>
        <w:jc w:val="center"/>
      </w:pPr>
      <w:r w:rsidRPr="00B07BF4">
        <w:t>________</w:t>
      </w:r>
    </w:p>
    <w:p w:rsidRPr="00B07BF4" w:rsidR="00FE6CA5" w:rsidP="00FE6CA5" w:rsidRDefault="00FE6CA5" w14:paraId="2E48BD43" w14:textId="77777777">
      <w:pPr>
        <w:pStyle w:val="sccoversheetemptyline"/>
        <w:jc w:val="center"/>
        <w:rPr>
          <w:u w:val="single"/>
        </w:rPr>
      </w:pPr>
    </w:p>
    <w:p w:rsidRPr="00B07BF4" w:rsidR="00FE6CA5" w:rsidP="00FE6CA5" w:rsidRDefault="00FE6CA5" w14:paraId="37917C19" w14:textId="74982D29">
      <w:pPr>
        <w:pStyle w:val="sccoversheetcommitteereportheader"/>
      </w:pPr>
      <w:r w:rsidRPr="00B07BF4">
        <w:t xml:space="preserve">The committee on </w:t>
      </w:r>
      <w:sdt>
        <w:sdtPr>
          <w:alias w:val="committeename"/>
          <w:tag w:val="committeename"/>
          <w:id w:val="-1151050561"/>
          <w:placeholder>
            <w:docPart w:val="4594DBDC48344032814AF5A12BB4F6BD"/>
          </w:placeholder>
          <w:text/>
        </w:sdtPr>
        <w:sdtEndPr/>
        <w:sdtContent>
          <w:r>
            <w:t>House Ways and Means</w:t>
          </w:r>
        </w:sdtContent>
      </w:sdt>
    </w:p>
    <w:p w:rsidRPr="00B07BF4" w:rsidR="00FE6CA5" w:rsidP="00FE6CA5" w:rsidRDefault="00FE6CA5" w14:paraId="63528CDE" w14:textId="13AE8516">
      <w:pPr>
        <w:pStyle w:val="sccommitteereporttitle"/>
      </w:pPr>
      <w:r w:rsidRPr="00B07BF4">
        <w:t>To who</w:t>
      </w:r>
      <w:r>
        <w:t>m</w:t>
      </w:r>
      <w:r w:rsidRPr="00B07BF4">
        <w:t xml:space="preserve"> was referred a </w:t>
      </w:r>
      <w:sdt>
        <w:sdtPr>
          <w:alias w:val="doctype"/>
          <w:tag w:val="doctype"/>
          <w:id w:val="-95182141"/>
          <w:placeholder>
            <w:docPart w:val="4594DBDC48344032814AF5A12BB4F6BD"/>
          </w:placeholder>
          <w:text/>
        </w:sdtPr>
        <w:sdtEndPr/>
        <w:sdtContent>
          <w:r>
            <w:t>Bill</w:t>
          </w:r>
        </w:sdtContent>
      </w:sdt>
      <w:r w:rsidRPr="00B07BF4">
        <w:t xml:space="preserve"> (</w:t>
      </w:r>
      <w:sdt>
        <w:sdtPr>
          <w:alias w:val="billnumber"/>
          <w:tag w:val="billnumber"/>
          <w:id w:val="249784876"/>
          <w:placeholder>
            <w:docPart w:val="4594DBDC48344032814AF5A12BB4F6BD"/>
          </w:placeholder>
          <w:text/>
        </w:sdtPr>
        <w:sdtEndPr/>
        <w:sdtContent>
          <w:r>
            <w:t>H. 3551</w:t>
          </w:r>
        </w:sdtContent>
      </w:sdt>
      <w:r w:rsidRPr="00B07BF4">
        <w:t xml:space="preserve">) </w:t>
      </w:r>
      <w:sdt>
        <w:sdtPr>
          <w:alias w:val="billtitle"/>
          <w:tag w:val="billtitle"/>
          <w:id w:val="660268815"/>
          <w:placeholder>
            <w:docPart w:val="4594DBDC48344032814AF5A12BB4F6BD"/>
          </w:placeholder>
          <w:text/>
        </w:sdtPr>
        <w:sdtEndPr/>
        <w:sdtContent>
          <w:r>
            <w:t xml:space="preserve">to amend the South Carolina Code of Laws by amending Section 9-1-10, relating to definitions applicable to the </w:t>
          </w:r>
          <w:r w:rsidR="00DD1718">
            <w:t>South Carolina Retirement System</w:t>
          </w:r>
          <w:r>
            <w:t>, so as to provide</w:t>
          </w:r>
        </w:sdtContent>
      </w:sdt>
      <w:r w:rsidRPr="00B07BF4">
        <w:t>, etc., respectfully</w:t>
      </w:r>
    </w:p>
    <w:p w:rsidRPr="00B07BF4" w:rsidR="00FE6CA5" w:rsidP="00FE6CA5" w:rsidRDefault="00FE6CA5" w14:paraId="70F30CEB" w14:textId="77777777">
      <w:pPr>
        <w:pStyle w:val="sccoversheetcommitteereportheader"/>
      </w:pPr>
      <w:r w:rsidRPr="00B07BF4">
        <w:t>Report:</w:t>
      </w:r>
    </w:p>
    <w:sdt>
      <w:sdtPr>
        <w:alias w:val="committeetitle"/>
        <w:tag w:val="committeetitle"/>
        <w:id w:val="1407110167"/>
        <w:placeholder>
          <w:docPart w:val="4594DBDC48344032814AF5A12BB4F6BD"/>
        </w:placeholder>
        <w:text/>
      </w:sdtPr>
      <w:sdtEndPr/>
      <w:sdtContent>
        <w:p w:rsidRPr="00B07BF4" w:rsidR="00FE6CA5" w:rsidP="00FE6CA5" w:rsidRDefault="00FE6CA5" w14:paraId="37437F45" w14:textId="3F03F617">
          <w:pPr>
            <w:pStyle w:val="sccommitteereporttitle"/>
          </w:pPr>
          <w:r>
            <w:t>That they have duly and carefully considered the same, and recommend that the same do pass:</w:t>
          </w:r>
        </w:p>
      </w:sdtContent>
    </w:sdt>
    <w:p w:rsidRPr="00B07BF4" w:rsidR="00FE6CA5" w:rsidP="00FE6CA5" w:rsidRDefault="00FE6CA5" w14:paraId="3E2A0E86" w14:textId="77777777">
      <w:pPr>
        <w:pStyle w:val="sccoversheetcommitteereportemplyline"/>
      </w:pPr>
    </w:p>
    <w:p w:rsidRPr="00B07BF4" w:rsidR="00FE6CA5" w:rsidP="00FE6CA5" w:rsidRDefault="00C34C0F" w14:paraId="6E7BF1B6" w14:textId="792348D8">
      <w:pPr>
        <w:pStyle w:val="sccoversheetcommitteereportchairperson"/>
      </w:pPr>
      <w:sdt>
        <w:sdtPr>
          <w:alias w:val="chairperson"/>
          <w:tag w:val="chairperson"/>
          <w:id w:val="-1033958730"/>
          <w:placeholder>
            <w:docPart w:val="4594DBDC48344032814AF5A12BB4F6BD"/>
          </w:placeholder>
          <w:text/>
        </w:sdtPr>
        <w:sdtEndPr/>
        <w:sdtContent>
          <w:r w:rsidR="00FE6CA5">
            <w:t>B.W. BANNISTER</w:t>
          </w:r>
        </w:sdtContent>
      </w:sdt>
      <w:r w:rsidRPr="00B07BF4" w:rsidR="00FE6CA5">
        <w:t xml:space="preserve"> for Committee.</w:t>
      </w:r>
    </w:p>
    <w:p w:rsidRPr="00B07BF4" w:rsidR="00FE6CA5" w:rsidP="00FE6CA5" w:rsidRDefault="00FE6CA5" w14:paraId="23F4B473" w14:textId="77777777">
      <w:pPr>
        <w:pStyle w:val="sccoversheetcommitteereportemplyline"/>
      </w:pPr>
    </w:p>
    <w:p w:rsidR="00FE6CA5" w:rsidP="00FE6CA5" w:rsidRDefault="00FE6CA5" w14:paraId="118E6BBE" w14:textId="77777777">
      <w:pPr>
        <w:pStyle w:val="sccoversheetemptyline"/>
        <w:jc w:val="center"/>
        <w:sectPr w:rsidR="00FE6CA5" w:rsidSect="00FE6CA5">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FE6CA5" w:rsidP="00FE6CA5" w:rsidRDefault="00FE6CA5" w14:paraId="1FC80AAD" w14:textId="77777777">
      <w:pPr>
        <w:pStyle w:val="sccoversheetemptyline"/>
      </w:pPr>
      <w:bookmarkStart w:name="open_doc_here" w:id="0"/>
      <w:bookmarkEnd w:id="0"/>
    </w:p>
    <w:p w:rsidRPr="00BB0725" w:rsidR="00A73EFA" w:rsidP="004E15F3" w:rsidRDefault="00A73EFA" w14:paraId="7B72410E" w14:textId="50D14391">
      <w:pPr>
        <w:pStyle w:val="scemptylineheader"/>
      </w:pPr>
    </w:p>
    <w:p w:rsidRPr="00BB0725" w:rsidR="00A73EFA" w:rsidP="004E15F3" w:rsidRDefault="00A73EFA" w14:paraId="6AD935C9" w14:textId="0719E23A">
      <w:pPr>
        <w:pStyle w:val="scemptylineheader"/>
      </w:pPr>
    </w:p>
    <w:p w:rsidRPr="00DF3B44" w:rsidR="00A73EFA" w:rsidP="004E15F3" w:rsidRDefault="00A73EFA" w14:paraId="51A98227" w14:textId="070888AA">
      <w:pPr>
        <w:pStyle w:val="scemptylineheader"/>
      </w:pPr>
    </w:p>
    <w:p w:rsidRPr="00DF3B44" w:rsidR="00A73EFA" w:rsidP="004E15F3" w:rsidRDefault="00A73EFA" w14:paraId="3858851A" w14:textId="6D6FA112">
      <w:pPr>
        <w:pStyle w:val="scemptylineheader"/>
      </w:pPr>
    </w:p>
    <w:p w:rsidRPr="00DF3B44" w:rsidR="00A73EFA" w:rsidP="004E15F3" w:rsidRDefault="00A73EFA" w14:paraId="4E3DDE20" w14:textId="6E831C0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7A0D" w14:paraId="40FEFADA" w14:textId="63D726A5">
          <w:pPr>
            <w:pStyle w:val="scbilltitle"/>
          </w:pPr>
          <w:r>
            <w:t>TO AMEND THE SOUTH CAROLINA CODE OF LAWS BY AMENDING SECTION 9-1-10, RELATING TO DEFINITIONS APPLICABLE TO THE SOUTH CAROLINA RETIREMENT SYSTEM</w:t>
          </w:r>
          <w:r w:rsidR="0051594C">
            <w:t>,</w:t>
          </w:r>
          <w:r>
            <w:t xml:space="preserve"> SO AS TO PROVIDE EARNABLE COMPENSATION DOES NOT INCLUDE CERTAIN AMOUNTS PAID TO MANAGERS AND CLERKS OF ELECTIONS; AND BY AMENDING SECTION 12-6-1120, RELATING TO THE COMPUTATION OF SOUTH CAROLINA GROSS INCOME</w:t>
          </w:r>
          <w:r w:rsidR="0051594C">
            <w:t>,</w:t>
          </w:r>
          <w:r>
            <w:t xml:space="preserve"> SO AS TO EXCLUDE CERTAIN AMOUNTS PAID TO MANAGERS AND CLERKS OF ELECTIONS.</w:t>
          </w:r>
        </w:p>
      </w:sdtContent>
    </w:sdt>
    <w:bookmarkStart w:name="at_56bf277c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e9f7f5ee" w:id="2"/>
      <w:r w:rsidRPr="0094541D">
        <w:t>B</w:t>
      </w:r>
      <w:bookmarkEnd w:id="2"/>
      <w:r w:rsidRPr="0094541D">
        <w:t>e it enacted by the General Assembly of the State of South Carolina:</w:t>
      </w:r>
    </w:p>
    <w:p w:rsidR="003942E0" w:rsidP="003942E0" w:rsidRDefault="003942E0" w14:paraId="2C0A5AF7" w14:textId="77777777">
      <w:pPr>
        <w:pStyle w:val="scemptyline"/>
      </w:pPr>
    </w:p>
    <w:p w:rsidR="00C141F4" w:rsidP="00C141F4" w:rsidRDefault="003942E0" w14:paraId="1DFC9F37" w14:textId="1913792F">
      <w:pPr>
        <w:pStyle w:val="scdirectionallanguage"/>
      </w:pPr>
      <w:bookmarkStart w:name="bs_num_1_sub_A_8698a4294" w:id="3"/>
      <w:r>
        <w:t>S</w:t>
      </w:r>
      <w:bookmarkEnd w:id="3"/>
      <w:r>
        <w:t>ECTION 1.A.</w:t>
      </w:r>
      <w:r>
        <w:tab/>
      </w:r>
      <w:bookmarkStart w:name="dl_3815e9c0c" w:id="4"/>
      <w:r w:rsidR="00C141F4">
        <w:t>S</w:t>
      </w:r>
      <w:bookmarkEnd w:id="4"/>
      <w:r w:rsidR="00C141F4">
        <w:t>ection 9‑1‑10</w:t>
      </w:r>
      <w:r w:rsidR="008B32DE">
        <w:t>(8)</w:t>
      </w:r>
      <w:r w:rsidR="00C141F4">
        <w:t xml:space="preserve"> of the S.C. Code is amended by adding:</w:t>
      </w:r>
    </w:p>
    <w:p w:rsidR="00C141F4" w:rsidP="00C141F4" w:rsidRDefault="00C141F4" w14:paraId="3BDCB6EF" w14:textId="77777777">
      <w:pPr>
        <w:pStyle w:val="scnewcodesection"/>
      </w:pPr>
    </w:p>
    <w:p w:rsidR="003942E0" w:rsidP="00C141F4" w:rsidRDefault="00C141F4" w14:paraId="41F12217" w14:textId="4D5B36A2">
      <w:pPr>
        <w:pStyle w:val="scnewcodesection"/>
      </w:pPr>
      <w:bookmarkStart w:name="ns_T9C1N10_fa5436cc7" w:id="5"/>
      <w:r>
        <w:tab/>
      </w:r>
      <w:bookmarkStart w:name="ss_T9C1N10Sc_lv1_839d8cfc3" w:id="6"/>
      <w:bookmarkEnd w:id="5"/>
      <w:r>
        <w:t>(</w:t>
      </w:r>
      <w:bookmarkEnd w:id="6"/>
      <w:r>
        <w:t xml:space="preserve">c) </w:t>
      </w:r>
      <w:r w:rsidRPr="008B32DE" w:rsidR="008B32DE">
        <w:t>Earnable compensation does not include amounts paid to managers and clerks of elections to the extent the amounts are not subject to Federal Insurance Contribution Act tax pursuant to Internal Revenue Code Sections 3121(b)(7)(F)(iv) and 3121(u)(2)(B)(ii)(V).</w:t>
      </w:r>
    </w:p>
    <w:p w:rsidR="00CC729F" w:rsidP="00CC729F" w:rsidRDefault="00CC729F" w14:paraId="2E4ED318" w14:textId="77777777">
      <w:pPr>
        <w:pStyle w:val="scemptyline"/>
      </w:pPr>
    </w:p>
    <w:p w:rsidR="0046330A" w:rsidP="00787433" w:rsidRDefault="00CC729F" w14:paraId="5515E1AC" w14:textId="22E47F54">
      <w:pPr>
        <w:pStyle w:val="scnoncodifiedsection"/>
      </w:pPr>
      <w:bookmarkStart w:name="bs_num_1_sub_B_e4c5cc4a3" w:id="7"/>
      <w:r>
        <w:t>B</w:t>
      </w:r>
      <w:bookmarkEnd w:id="7"/>
      <w:r>
        <w:t>.</w:t>
      </w:r>
      <w:r>
        <w:tab/>
      </w:r>
      <w:r w:rsidRPr="008B32DE" w:rsidR="008B32DE">
        <w:t>This SECTION takes effect on June 30, 202</w:t>
      </w:r>
      <w:r w:rsidR="0051594C">
        <w:t>5</w:t>
      </w:r>
      <w:r w:rsidRPr="008B32DE" w:rsidR="008B32DE">
        <w:t>.</w:t>
      </w:r>
    </w:p>
    <w:p w:rsidR="008B32DE" w:rsidP="008B32DE" w:rsidRDefault="008B32DE" w14:paraId="4457F93A" w14:textId="77777777">
      <w:pPr>
        <w:pStyle w:val="scemptyline"/>
      </w:pPr>
    </w:p>
    <w:p w:rsidR="00A770C2" w:rsidP="00C72F85" w:rsidRDefault="008B32DE" w14:paraId="74651E84" w14:textId="1E449E4E">
      <w:pPr>
        <w:pStyle w:val="scdirectionallanguage"/>
      </w:pPr>
      <w:bookmarkStart w:name="bs_num_2_ac8294cfb" w:id="8"/>
      <w:r>
        <w:t>S</w:t>
      </w:r>
      <w:bookmarkEnd w:id="8"/>
      <w:r>
        <w:t>ECTION 2.</w:t>
      </w:r>
      <w:r>
        <w:tab/>
      </w:r>
      <w:bookmarkStart w:name="dl_ab4ff6985" w:id="9"/>
      <w:r w:rsidR="00A770C2">
        <w:t>S</w:t>
      </w:r>
      <w:bookmarkEnd w:id="9"/>
      <w:r w:rsidR="00A770C2">
        <w:t>ection 12‑6‑1120 of the S.C. Code is amended by adding:</w:t>
      </w:r>
    </w:p>
    <w:p w:rsidR="00A770C2" w:rsidP="00A770C2" w:rsidRDefault="00A770C2" w14:paraId="3DAF4374" w14:textId="77777777">
      <w:pPr>
        <w:pStyle w:val="scnewcodesection"/>
      </w:pPr>
    </w:p>
    <w:p w:rsidR="007E06BB" w:rsidP="00A770C2" w:rsidRDefault="00A770C2" w14:paraId="3D8F1FED" w14:textId="1DDDD475">
      <w:pPr>
        <w:pStyle w:val="scnewcodesection"/>
      </w:pPr>
      <w:bookmarkStart w:name="ns_T12C6N1120_df51a8bd6" w:id="10"/>
      <w:r>
        <w:tab/>
      </w:r>
      <w:bookmarkStart w:name="ss_T12C6N1120S12_lv1_e77c119f8" w:id="11"/>
      <w:bookmarkEnd w:id="10"/>
      <w:r>
        <w:t>(</w:t>
      </w:r>
      <w:bookmarkEnd w:id="11"/>
      <w:r>
        <w:t xml:space="preserve">12) </w:t>
      </w:r>
      <w:r w:rsidRPr="00C72F85" w:rsidR="00C72F85">
        <w:t>Amounts paid to managers and clerks of elections to the extent the amounts are not subject to Federal Insurance Contribution Act tax pursuant to Internal Revenue Code Sections 3121(b)(7)(F)(iv) and 3121(u)(2)(B)(ii)(V).</w:t>
      </w:r>
    </w:p>
    <w:p w:rsidR="00E21876" w:rsidP="00E21876" w:rsidRDefault="00E21876" w14:paraId="50471FA5" w14:textId="77777777">
      <w:pPr>
        <w:pStyle w:val="scemptyline"/>
      </w:pPr>
    </w:p>
    <w:p w:rsidRPr="00DF3B44" w:rsidR="007A10F1" w:rsidP="007A10F1" w:rsidRDefault="00E21876" w14:paraId="0E9393B4" w14:textId="7B66DE26">
      <w:pPr>
        <w:pStyle w:val="scnoncodifiedsection"/>
      </w:pPr>
      <w:bookmarkStart w:name="bs_num_3_81a109bd1" w:id="12"/>
      <w:bookmarkStart w:name="eff_date_section_1dc1481f1" w:id="13"/>
      <w:r>
        <w:t>S</w:t>
      </w:r>
      <w:bookmarkEnd w:id="12"/>
      <w:r>
        <w:t>ECTION 3.</w:t>
      </w:r>
      <w:r>
        <w:tab/>
      </w:r>
      <w:r w:rsidR="00CE6507">
        <w:t>Except as otherwise provided, t</w:t>
      </w:r>
      <w:r w:rsidRPr="00235DAC" w:rsidR="00964EAF">
        <w:t xml:space="preserve">his </w:t>
      </w:r>
      <w:r w:rsidR="00964EAF">
        <w:t>act</w:t>
      </w:r>
      <w:r w:rsidRPr="00235DAC" w:rsidR="00964EAF">
        <w:t xml:space="preserve"> takes effect upon approval by the Governor and applies to tax years beginning after</w:t>
      </w:r>
      <w:r w:rsidR="00964EAF">
        <w:t xml:space="preserve"> </w:t>
      </w:r>
      <w:r w:rsidR="00CE6507">
        <w:t>2024</w:t>
      </w:r>
      <w:r w:rsidRPr="00235DAC" w:rsidR="00964EAF">
        <w:t>.</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5D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02DF" w14:textId="0EE805E6" w:rsidR="00FE6CA5" w:rsidRPr="00BC78CD" w:rsidRDefault="00FE6CA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3551</w:t>
        </w:r>
      </w:sdtContent>
    </w:sdt>
    <w:r>
      <w:t>-</w:t>
    </w:r>
    <w:sdt>
      <w:sdtPr>
        <w:id w:val="-13319117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4FAFF65" w:rsidR="00685035" w:rsidRPr="007B4AF7" w:rsidRDefault="00C34C0F"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F91F4D">
              <w:t>[3551]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F91F4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C72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C040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216A4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CA24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6E9E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3EBA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D6CC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D2C3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0B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C8784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803693854">
    <w:abstractNumId w:val="8"/>
  </w:num>
  <w:num w:numId="12" w16cid:durableId="731076022">
    <w:abstractNumId w:val="3"/>
  </w:num>
  <w:num w:numId="13" w16cid:durableId="536890507">
    <w:abstractNumId w:val="2"/>
  </w:num>
  <w:num w:numId="14" w16cid:durableId="961308071">
    <w:abstractNumId w:val="1"/>
  </w:num>
  <w:num w:numId="15" w16cid:durableId="106006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83D"/>
    <w:rsid w:val="00011182"/>
    <w:rsid w:val="00011E2C"/>
    <w:rsid w:val="00012912"/>
    <w:rsid w:val="00017FB0"/>
    <w:rsid w:val="00020B5D"/>
    <w:rsid w:val="00026421"/>
    <w:rsid w:val="000268C5"/>
    <w:rsid w:val="00030409"/>
    <w:rsid w:val="00033510"/>
    <w:rsid w:val="0003560C"/>
    <w:rsid w:val="00037F04"/>
    <w:rsid w:val="000404BF"/>
    <w:rsid w:val="00044B84"/>
    <w:rsid w:val="000479D0"/>
    <w:rsid w:val="00052C72"/>
    <w:rsid w:val="0006464F"/>
    <w:rsid w:val="00066B54"/>
    <w:rsid w:val="00072FCD"/>
    <w:rsid w:val="00074A4F"/>
    <w:rsid w:val="00077B65"/>
    <w:rsid w:val="00087CC2"/>
    <w:rsid w:val="000929A3"/>
    <w:rsid w:val="00093A66"/>
    <w:rsid w:val="000A1A9C"/>
    <w:rsid w:val="000A3C25"/>
    <w:rsid w:val="000B166B"/>
    <w:rsid w:val="000B4C02"/>
    <w:rsid w:val="000B5B4A"/>
    <w:rsid w:val="000B7FE1"/>
    <w:rsid w:val="000C3E88"/>
    <w:rsid w:val="000C46B9"/>
    <w:rsid w:val="000C58E4"/>
    <w:rsid w:val="000C6F9A"/>
    <w:rsid w:val="000D2F44"/>
    <w:rsid w:val="000D33E4"/>
    <w:rsid w:val="000E578A"/>
    <w:rsid w:val="000F2250"/>
    <w:rsid w:val="0010329A"/>
    <w:rsid w:val="001036CF"/>
    <w:rsid w:val="00105756"/>
    <w:rsid w:val="00110346"/>
    <w:rsid w:val="001164F9"/>
    <w:rsid w:val="0011719C"/>
    <w:rsid w:val="001238AA"/>
    <w:rsid w:val="00140049"/>
    <w:rsid w:val="00155EA3"/>
    <w:rsid w:val="00171601"/>
    <w:rsid w:val="001730EB"/>
    <w:rsid w:val="00173276"/>
    <w:rsid w:val="00176122"/>
    <w:rsid w:val="00184013"/>
    <w:rsid w:val="0019025B"/>
    <w:rsid w:val="00192AF7"/>
    <w:rsid w:val="00197366"/>
    <w:rsid w:val="001A136C"/>
    <w:rsid w:val="001B6DA2"/>
    <w:rsid w:val="001C25EC"/>
    <w:rsid w:val="001E60BC"/>
    <w:rsid w:val="001F2055"/>
    <w:rsid w:val="001F2A41"/>
    <w:rsid w:val="001F313F"/>
    <w:rsid w:val="001F331D"/>
    <w:rsid w:val="001F394C"/>
    <w:rsid w:val="001F7A0D"/>
    <w:rsid w:val="0020039E"/>
    <w:rsid w:val="002014F3"/>
    <w:rsid w:val="002038AA"/>
    <w:rsid w:val="002110CC"/>
    <w:rsid w:val="002114C8"/>
    <w:rsid w:val="0021166F"/>
    <w:rsid w:val="00212809"/>
    <w:rsid w:val="002162DF"/>
    <w:rsid w:val="00222549"/>
    <w:rsid w:val="002263EF"/>
    <w:rsid w:val="00230038"/>
    <w:rsid w:val="00233975"/>
    <w:rsid w:val="00236D73"/>
    <w:rsid w:val="00241C15"/>
    <w:rsid w:val="00243C31"/>
    <w:rsid w:val="00246535"/>
    <w:rsid w:val="002471ED"/>
    <w:rsid w:val="00257F60"/>
    <w:rsid w:val="002625EA"/>
    <w:rsid w:val="00262AC5"/>
    <w:rsid w:val="00264AE9"/>
    <w:rsid w:val="00275AE6"/>
    <w:rsid w:val="002836D8"/>
    <w:rsid w:val="002A0940"/>
    <w:rsid w:val="002A5462"/>
    <w:rsid w:val="002A7989"/>
    <w:rsid w:val="002B02F3"/>
    <w:rsid w:val="002B73A5"/>
    <w:rsid w:val="002B78F1"/>
    <w:rsid w:val="002C3463"/>
    <w:rsid w:val="002D266D"/>
    <w:rsid w:val="002D5B3D"/>
    <w:rsid w:val="002D7447"/>
    <w:rsid w:val="002E315A"/>
    <w:rsid w:val="002E4F8C"/>
    <w:rsid w:val="002F560C"/>
    <w:rsid w:val="002F5847"/>
    <w:rsid w:val="0030425A"/>
    <w:rsid w:val="00332FDB"/>
    <w:rsid w:val="003348B1"/>
    <w:rsid w:val="00334990"/>
    <w:rsid w:val="00340096"/>
    <w:rsid w:val="003421F1"/>
    <w:rsid w:val="0034279C"/>
    <w:rsid w:val="00353130"/>
    <w:rsid w:val="00354F64"/>
    <w:rsid w:val="003559A1"/>
    <w:rsid w:val="00361563"/>
    <w:rsid w:val="00363F28"/>
    <w:rsid w:val="00371D36"/>
    <w:rsid w:val="00373E17"/>
    <w:rsid w:val="003775E6"/>
    <w:rsid w:val="00381998"/>
    <w:rsid w:val="003857E5"/>
    <w:rsid w:val="003942E0"/>
    <w:rsid w:val="003A5F1C"/>
    <w:rsid w:val="003A69A3"/>
    <w:rsid w:val="003C3E2E"/>
    <w:rsid w:val="003D1BD3"/>
    <w:rsid w:val="003D4A3C"/>
    <w:rsid w:val="003D55B2"/>
    <w:rsid w:val="003E0033"/>
    <w:rsid w:val="003E477D"/>
    <w:rsid w:val="003E5452"/>
    <w:rsid w:val="003E561E"/>
    <w:rsid w:val="003E7165"/>
    <w:rsid w:val="003E7FF6"/>
    <w:rsid w:val="003F4640"/>
    <w:rsid w:val="004046B5"/>
    <w:rsid w:val="00406F27"/>
    <w:rsid w:val="00407966"/>
    <w:rsid w:val="004141B8"/>
    <w:rsid w:val="00414376"/>
    <w:rsid w:val="004203B9"/>
    <w:rsid w:val="00420D9D"/>
    <w:rsid w:val="00432135"/>
    <w:rsid w:val="00446987"/>
    <w:rsid w:val="00446D28"/>
    <w:rsid w:val="00447A30"/>
    <w:rsid w:val="0046330A"/>
    <w:rsid w:val="0046419D"/>
    <w:rsid w:val="00466CD0"/>
    <w:rsid w:val="00467F15"/>
    <w:rsid w:val="004714A5"/>
    <w:rsid w:val="00473583"/>
    <w:rsid w:val="00477F32"/>
    <w:rsid w:val="00481850"/>
    <w:rsid w:val="004851A0"/>
    <w:rsid w:val="0048627F"/>
    <w:rsid w:val="004932AB"/>
    <w:rsid w:val="00494BEF"/>
    <w:rsid w:val="004A5512"/>
    <w:rsid w:val="004A6BE5"/>
    <w:rsid w:val="004B0C18"/>
    <w:rsid w:val="004C1A04"/>
    <w:rsid w:val="004C20BC"/>
    <w:rsid w:val="004C5C9A"/>
    <w:rsid w:val="004C6310"/>
    <w:rsid w:val="004C7DE6"/>
    <w:rsid w:val="004D1442"/>
    <w:rsid w:val="004D3DCB"/>
    <w:rsid w:val="004E15F3"/>
    <w:rsid w:val="004E1946"/>
    <w:rsid w:val="004E66E9"/>
    <w:rsid w:val="004E7DDE"/>
    <w:rsid w:val="004F0090"/>
    <w:rsid w:val="004F172C"/>
    <w:rsid w:val="004F68BF"/>
    <w:rsid w:val="005002ED"/>
    <w:rsid w:val="00500DBC"/>
    <w:rsid w:val="005051A5"/>
    <w:rsid w:val="005102BE"/>
    <w:rsid w:val="0051594C"/>
    <w:rsid w:val="00521DAA"/>
    <w:rsid w:val="00523F7F"/>
    <w:rsid w:val="00524D54"/>
    <w:rsid w:val="00535CFF"/>
    <w:rsid w:val="0054084E"/>
    <w:rsid w:val="0054531B"/>
    <w:rsid w:val="00546C24"/>
    <w:rsid w:val="005476FF"/>
    <w:rsid w:val="005516F6"/>
    <w:rsid w:val="00552842"/>
    <w:rsid w:val="00554E89"/>
    <w:rsid w:val="00564B58"/>
    <w:rsid w:val="00566D88"/>
    <w:rsid w:val="00572281"/>
    <w:rsid w:val="0057315B"/>
    <w:rsid w:val="005740E6"/>
    <w:rsid w:val="00577A47"/>
    <w:rsid w:val="005801DD"/>
    <w:rsid w:val="00583A76"/>
    <w:rsid w:val="00585AF2"/>
    <w:rsid w:val="00587CAE"/>
    <w:rsid w:val="00592A40"/>
    <w:rsid w:val="005A28BC"/>
    <w:rsid w:val="005A5377"/>
    <w:rsid w:val="005B7817"/>
    <w:rsid w:val="005C06C8"/>
    <w:rsid w:val="005C23D7"/>
    <w:rsid w:val="005C40EB"/>
    <w:rsid w:val="005D02B4"/>
    <w:rsid w:val="005D3013"/>
    <w:rsid w:val="005D38C3"/>
    <w:rsid w:val="005E1E50"/>
    <w:rsid w:val="005E2B9C"/>
    <w:rsid w:val="005E3332"/>
    <w:rsid w:val="005F76B0"/>
    <w:rsid w:val="00604429"/>
    <w:rsid w:val="006067B0"/>
    <w:rsid w:val="00606A8B"/>
    <w:rsid w:val="00611BFB"/>
    <w:rsid w:val="00611EBA"/>
    <w:rsid w:val="006213A8"/>
    <w:rsid w:val="00623BEA"/>
    <w:rsid w:val="00623C77"/>
    <w:rsid w:val="0063021D"/>
    <w:rsid w:val="006347E9"/>
    <w:rsid w:val="00637F65"/>
    <w:rsid w:val="00640C87"/>
    <w:rsid w:val="006454BB"/>
    <w:rsid w:val="006467E5"/>
    <w:rsid w:val="00657CF4"/>
    <w:rsid w:val="00661463"/>
    <w:rsid w:val="00662742"/>
    <w:rsid w:val="00663B8D"/>
    <w:rsid w:val="00663E00"/>
    <w:rsid w:val="00664F48"/>
    <w:rsid w:val="00664FAD"/>
    <w:rsid w:val="00672E12"/>
    <w:rsid w:val="0067345B"/>
    <w:rsid w:val="00683986"/>
    <w:rsid w:val="00685035"/>
    <w:rsid w:val="00685770"/>
    <w:rsid w:val="00686294"/>
    <w:rsid w:val="0068763D"/>
    <w:rsid w:val="00690DBA"/>
    <w:rsid w:val="00692088"/>
    <w:rsid w:val="006964F9"/>
    <w:rsid w:val="006A395F"/>
    <w:rsid w:val="006A65E2"/>
    <w:rsid w:val="006B37BD"/>
    <w:rsid w:val="006C092D"/>
    <w:rsid w:val="006C099D"/>
    <w:rsid w:val="006C18F0"/>
    <w:rsid w:val="006C7E01"/>
    <w:rsid w:val="006D64A5"/>
    <w:rsid w:val="006E0935"/>
    <w:rsid w:val="006E353F"/>
    <w:rsid w:val="006E35AB"/>
    <w:rsid w:val="006F15BB"/>
    <w:rsid w:val="00711AA9"/>
    <w:rsid w:val="007171F7"/>
    <w:rsid w:val="00722155"/>
    <w:rsid w:val="0072312A"/>
    <w:rsid w:val="00730BF0"/>
    <w:rsid w:val="00737F19"/>
    <w:rsid w:val="00753131"/>
    <w:rsid w:val="00755DD0"/>
    <w:rsid w:val="00782BF8"/>
    <w:rsid w:val="00783C75"/>
    <w:rsid w:val="00784060"/>
    <w:rsid w:val="007849D9"/>
    <w:rsid w:val="00787433"/>
    <w:rsid w:val="00793561"/>
    <w:rsid w:val="007967E7"/>
    <w:rsid w:val="007A10F1"/>
    <w:rsid w:val="007A36B3"/>
    <w:rsid w:val="007A3D50"/>
    <w:rsid w:val="007B2D29"/>
    <w:rsid w:val="007B412F"/>
    <w:rsid w:val="007B4AF7"/>
    <w:rsid w:val="007B4DBF"/>
    <w:rsid w:val="007B5A14"/>
    <w:rsid w:val="007B5B02"/>
    <w:rsid w:val="007C29AE"/>
    <w:rsid w:val="007C5458"/>
    <w:rsid w:val="007D2C67"/>
    <w:rsid w:val="007E06BB"/>
    <w:rsid w:val="007F50D1"/>
    <w:rsid w:val="00816D52"/>
    <w:rsid w:val="00822F9C"/>
    <w:rsid w:val="00831048"/>
    <w:rsid w:val="00834272"/>
    <w:rsid w:val="008567D8"/>
    <w:rsid w:val="008625C1"/>
    <w:rsid w:val="00872CDC"/>
    <w:rsid w:val="0087671D"/>
    <w:rsid w:val="008806F9"/>
    <w:rsid w:val="00887957"/>
    <w:rsid w:val="008A57E3"/>
    <w:rsid w:val="008B32DE"/>
    <w:rsid w:val="008B5BF4"/>
    <w:rsid w:val="008C0CEE"/>
    <w:rsid w:val="008C1B18"/>
    <w:rsid w:val="008D46EC"/>
    <w:rsid w:val="008D7246"/>
    <w:rsid w:val="008E0E25"/>
    <w:rsid w:val="008E61A1"/>
    <w:rsid w:val="008E6860"/>
    <w:rsid w:val="009031EF"/>
    <w:rsid w:val="009078FB"/>
    <w:rsid w:val="00915C50"/>
    <w:rsid w:val="00917EA3"/>
    <w:rsid w:val="00917EE0"/>
    <w:rsid w:val="00921C89"/>
    <w:rsid w:val="00926966"/>
    <w:rsid w:val="00926D03"/>
    <w:rsid w:val="00934036"/>
    <w:rsid w:val="00934889"/>
    <w:rsid w:val="009417B8"/>
    <w:rsid w:val="0094541D"/>
    <w:rsid w:val="00945DF0"/>
    <w:rsid w:val="009473EA"/>
    <w:rsid w:val="00954E7E"/>
    <w:rsid w:val="009554D9"/>
    <w:rsid w:val="009572F9"/>
    <w:rsid w:val="00960D0F"/>
    <w:rsid w:val="00964EAF"/>
    <w:rsid w:val="0098366F"/>
    <w:rsid w:val="00983A03"/>
    <w:rsid w:val="00986063"/>
    <w:rsid w:val="00991F67"/>
    <w:rsid w:val="00992876"/>
    <w:rsid w:val="00996D1A"/>
    <w:rsid w:val="00997EDE"/>
    <w:rsid w:val="009A0DCE"/>
    <w:rsid w:val="009A22CD"/>
    <w:rsid w:val="009A3D26"/>
    <w:rsid w:val="009A3E4B"/>
    <w:rsid w:val="009B35FD"/>
    <w:rsid w:val="009B6815"/>
    <w:rsid w:val="009C126B"/>
    <w:rsid w:val="009D2967"/>
    <w:rsid w:val="009D3C2B"/>
    <w:rsid w:val="009D6A34"/>
    <w:rsid w:val="009E4191"/>
    <w:rsid w:val="009F162C"/>
    <w:rsid w:val="009F16BD"/>
    <w:rsid w:val="009F2AB1"/>
    <w:rsid w:val="009F4FAF"/>
    <w:rsid w:val="009F68F1"/>
    <w:rsid w:val="00A031BD"/>
    <w:rsid w:val="00A04529"/>
    <w:rsid w:val="00A0584B"/>
    <w:rsid w:val="00A17135"/>
    <w:rsid w:val="00A21A6F"/>
    <w:rsid w:val="00A24E56"/>
    <w:rsid w:val="00A26A62"/>
    <w:rsid w:val="00A35A9B"/>
    <w:rsid w:val="00A3655F"/>
    <w:rsid w:val="00A36A05"/>
    <w:rsid w:val="00A4070E"/>
    <w:rsid w:val="00A40CA0"/>
    <w:rsid w:val="00A502B6"/>
    <w:rsid w:val="00A504A7"/>
    <w:rsid w:val="00A53677"/>
    <w:rsid w:val="00A53BF2"/>
    <w:rsid w:val="00A60D68"/>
    <w:rsid w:val="00A62FF6"/>
    <w:rsid w:val="00A73EFA"/>
    <w:rsid w:val="00A745AD"/>
    <w:rsid w:val="00A770C2"/>
    <w:rsid w:val="00A77A3B"/>
    <w:rsid w:val="00A92F6F"/>
    <w:rsid w:val="00A97523"/>
    <w:rsid w:val="00AA5D87"/>
    <w:rsid w:val="00AA68FF"/>
    <w:rsid w:val="00AA7824"/>
    <w:rsid w:val="00AB0FA3"/>
    <w:rsid w:val="00AB2CD8"/>
    <w:rsid w:val="00AB73BF"/>
    <w:rsid w:val="00AC11E8"/>
    <w:rsid w:val="00AC335C"/>
    <w:rsid w:val="00AC41A1"/>
    <w:rsid w:val="00AC463E"/>
    <w:rsid w:val="00AD2547"/>
    <w:rsid w:val="00AD3BE2"/>
    <w:rsid w:val="00AD3E3D"/>
    <w:rsid w:val="00AE1EE4"/>
    <w:rsid w:val="00AE36EC"/>
    <w:rsid w:val="00AE7406"/>
    <w:rsid w:val="00AE7B33"/>
    <w:rsid w:val="00AF0A04"/>
    <w:rsid w:val="00AF1688"/>
    <w:rsid w:val="00AF46E6"/>
    <w:rsid w:val="00AF5139"/>
    <w:rsid w:val="00B004D3"/>
    <w:rsid w:val="00B0214F"/>
    <w:rsid w:val="00B06EDA"/>
    <w:rsid w:val="00B1161F"/>
    <w:rsid w:val="00B11661"/>
    <w:rsid w:val="00B32B4D"/>
    <w:rsid w:val="00B4137E"/>
    <w:rsid w:val="00B54DF7"/>
    <w:rsid w:val="00B56223"/>
    <w:rsid w:val="00B56E79"/>
    <w:rsid w:val="00B57AA7"/>
    <w:rsid w:val="00B62BB1"/>
    <w:rsid w:val="00B637AA"/>
    <w:rsid w:val="00B63BE2"/>
    <w:rsid w:val="00B65EDC"/>
    <w:rsid w:val="00B7592C"/>
    <w:rsid w:val="00B809D3"/>
    <w:rsid w:val="00B84B66"/>
    <w:rsid w:val="00B85475"/>
    <w:rsid w:val="00B9090A"/>
    <w:rsid w:val="00B92196"/>
    <w:rsid w:val="00B9228D"/>
    <w:rsid w:val="00B929EC"/>
    <w:rsid w:val="00BB0725"/>
    <w:rsid w:val="00BB1142"/>
    <w:rsid w:val="00BC408A"/>
    <w:rsid w:val="00BC5023"/>
    <w:rsid w:val="00BC556C"/>
    <w:rsid w:val="00BD3A47"/>
    <w:rsid w:val="00BD42DA"/>
    <w:rsid w:val="00BD4684"/>
    <w:rsid w:val="00BD4BD2"/>
    <w:rsid w:val="00BE08A7"/>
    <w:rsid w:val="00BE4391"/>
    <w:rsid w:val="00BF2CC1"/>
    <w:rsid w:val="00BF3E48"/>
    <w:rsid w:val="00C141F4"/>
    <w:rsid w:val="00C15F1B"/>
    <w:rsid w:val="00C16288"/>
    <w:rsid w:val="00C17D1D"/>
    <w:rsid w:val="00C24335"/>
    <w:rsid w:val="00C313B9"/>
    <w:rsid w:val="00C34C0F"/>
    <w:rsid w:val="00C3728A"/>
    <w:rsid w:val="00C45923"/>
    <w:rsid w:val="00C46655"/>
    <w:rsid w:val="00C4791F"/>
    <w:rsid w:val="00C543E7"/>
    <w:rsid w:val="00C70225"/>
    <w:rsid w:val="00C72198"/>
    <w:rsid w:val="00C72F85"/>
    <w:rsid w:val="00C73C7D"/>
    <w:rsid w:val="00C75005"/>
    <w:rsid w:val="00C802D9"/>
    <w:rsid w:val="00C84E63"/>
    <w:rsid w:val="00C854D3"/>
    <w:rsid w:val="00C970DF"/>
    <w:rsid w:val="00C972F1"/>
    <w:rsid w:val="00CA29A5"/>
    <w:rsid w:val="00CA4BD4"/>
    <w:rsid w:val="00CA6F46"/>
    <w:rsid w:val="00CA7E71"/>
    <w:rsid w:val="00CB1A9F"/>
    <w:rsid w:val="00CB2673"/>
    <w:rsid w:val="00CB42DB"/>
    <w:rsid w:val="00CB701D"/>
    <w:rsid w:val="00CC03A5"/>
    <w:rsid w:val="00CC3464"/>
    <w:rsid w:val="00CC3F0E"/>
    <w:rsid w:val="00CC729F"/>
    <w:rsid w:val="00CD08C9"/>
    <w:rsid w:val="00CD1FE8"/>
    <w:rsid w:val="00CD38CD"/>
    <w:rsid w:val="00CD3E0C"/>
    <w:rsid w:val="00CD5565"/>
    <w:rsid w:val="00CD616C"/>
    <w:rsid w:val="00CE6507"/>
    <w:rsid w:val="00CF3A9E"/>
    <w:rsid w:val="00CF68D6"/>
    <w:rsid w:val="00CF7B4A"/>
    <w:rsid w:val="00D009F8"/>
    <w:rsid w:val="00D078DA"/>
    <w:rsid w:val="00D14995"/>
    <w:rsid w:val="00D204F2"/>
    <w:rsid w:val="00D2455C"/>
    <w:rsid w:val="00D25023"/>
    <w:rsid w:val="00D2743F"/>
    <w:rsid w:val="00D27F8C"/>
    <w:rsid w:val="00D3104F"/>
    <w:rsid w:val="00D33843"/>
    <w:rsid w:val="00D54A6F"/>
    <w:rsid w:val="00D55A18"/>
    <w:rsid w:val="00D56207"/>
    <w:rsid w:val="00D57D57"/>
    <w:rsid w:val="00D62E42"/>
    <w:rsid w:val="00D659C7"/>
    <w:rsid w:val="00D772FB"/>
    <w:rsid w:val="00D90008"/>
    <w:rsid w:val="00D944EB"/>
    <w:rsid w:val="00DA1AA0"/>
    <w:rsid w:val="00DA512B"/>
    <w:rsid w:val="00DA605B"/>
    <w:rsid w:val="00DB7502"/>
    <w:rsid w:val="00DC085B"/>
    <w:rsid w:val="00DC44A8"/>
    <w:rsid w:val="00DC77C1"/>
    <w:rsid w:val="00DD1718"/>
    <w:rsid w:val="00DE4BEE"/>
    <w:rsid w:val="00DE5B3D"/>
    <w:rsid w:val="00DE7112"/>
    <w:rsid w:val="00DF1314"/>
    <w:rsid w:val="00DF19BE"/>
    <w:rsid w:val="00DF3B44"/>
    <w:rsid w:val="00DF7DDC"/>
    <w:rsid w:val="00E0716E"/>
    <w:rsid w:val="00E1372E"/>
    <w:rsid w:val="00E16835"/>
    <w:rsid w:val="00E21876"/>
    <w:rsid w:val="00E21D30"/>
    <w:rsid w:val="00E24003"/>
    <w:rsid w:val="00E24D9A"/>
    <w:rsid w:val="00E27805"/>
    <w:rsid w:val="00E27A11"/>
    <w:rsid w:val="00E30497"/>
    <w:rsid w:val="00E358A2"/>
    <w:rsid w:val="00E35C9A"/>
    <w:rsid w:val="00E3771B"/>
    <w:rsid w:val="00E40979"/>
    <w:rsid w:val="00E43F26"/>
    <w:rsid w:val="00E52A36"/>
    <w:rsid w:val="00E6378B"/>
    <w:rsid w:val="00E63EC3"/>
    <w:rsid w:val="00E6486F"/>
    <w:rsid w:val="00E64E3A"/>
    <w:rsid w:val="00E653DA"/>
    <w:rsid w:val="00E65958"/>
    <w:rsid w:val="00E824B6"/>
    <w:rsid w:val="00E84FE5"/>
    <w:rsid w:val="00E879A5"/>
    <w:rsid w:val="00E879FC"/>
    <w:rsid w:val="00EA2574"/>
    <w:rsid w:val="00EA2F1F"/>
    <w:rsid w:val="00EA3F2E"/>
    <w:rsid w:val="00EA57EC"/>
    <w:rsid w:val="00EA6208"/>
    <w:rsid w:val="00EB0997"/>
    <w:rsid w:val="00EB120E"/>
    <w:rsid w:val="00EB34C8"/>
    <w:rsid w:val="00EB46E2"/>
    <w:rsid w:val="00EC0045"/>
    <w:rsid w:val="00EC5896"/>
    <w:rsid w:val="00ED452E"/>
    <w:rsid w:val="00ED52E5"/>
    <w:rsid w:val="00EE3CDA"/>
    <w:rsid w:val="00EF17A2"/>
    <w:rsid w:val="00EF37A8"/>
    <w:rsid w:val="00EF531F"/>
    <w:rsid w:val="00F05FE8"/>
    <w:rsid w:val="00F06D86"/>
    <w:rsid w:val="00F125EC"/>
    <w:rsid w:val="00F13D87"/>
    <w:rsid w:val="00F1426F"/>
    <w:rsid w:val="00F149E5"/>
    <w:rsid w:val="00F15E33"/>
    <w:rsid w:val="00F17DA2"/>
    <w:rsid w:val="00F22EC0"/>
    <w:rsid w:val="00F2526C"/>
    <w:rsid w:val="00F25C47"/>
    <w:rsid w:val="00F270E5"/>
    <w:rsid w:val="00F27D7B"/>
    <w:rsid w:val="00F31D34"/>
    <w:rsid w:val="00F342A1"/>
    <w:rsid w:val="00F36FBA"/>
    <w:rsid w:val="00F42792"/>
    <w:rsid w:val="00F44582"/>
    <w:rsid w:val="00F44D36"/>
    <w:rsid w:val="00F46262"/>
    <w:rsid w:val="00F4795D"/>
    <w:rsid w:val="00F50A61"/>
    <w:rsid w:val="00F525CD"/>
    <w:rsid w:val="00F5286C"/>
    <w:rsid w:val="00F52E12"/>
    <w:rsid w:val="00F638CA"/>
    <w:rsid w:val="00F64A3E"/>
    <w:rsid w:val="00F657C5"/>
    <w:rsid w:val="00F900B4"/>
    <w:rsid w:val="00F91132"/>
    <w:rsid w:val="00F91F4D"/>
    <w:rsid w:val="00FA0F2E"/>
    <w:rsid w:val="00FA4DB1"/>
    <w:rsid w:val="00FA67A2"/>
    <w:rsid w:val="00FB3F2A"/>
    <w:rsid w:val="00FC036C"/>
    <w:rsid w:val="00FC3593"/>
    <w:rsid w:val="00FC65AF"/>
    <w:rsid w:val="00FD117D"/>
    <w:rsid w:val="00FD72E3"/>
    <w:rsid w:val="00FE06FC"/>
    <w:rsid w:val="00FE09A1"/>
    <w:rsid w:val="00FE6CA5"/>
    <w:rsid w:val="00FF0315"/>
    <w:rsid w:val="00FF2121"/>
    <w:rsid w:val="00FF552B"/>
    <w:rsid w:val="00FF73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C5"/>
    <w:rPr>
      <w:lang w:val="en-US"/>
    </w:rPr>
  </w:style>
  <w:style w:type="paragraph" w:styleId="Heading1">
    <w:name w:val="heading 1"/>
    <w:basedOn w:val="Normal"/>
    <w:next w:val="Normal"/>
    <w:link w:val="Heading1Char"/>
    <w:uiPriority w:val="9"/>
    <w:qFormat/>
    <w:rsid w:val="00C34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4C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C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34C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4C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34C0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34C0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34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4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68C5"/>
    <w:rPr>
      <w:rFonts w:ascii="Times New Roman" w:hAnsi="Times New Roman"/>
      <w:b w:val="0"/>
      <w:i w:val="0"/>
      <w:sz w:val="22"/>
    </w:rPr>
  </w:style>
  <w:style w:type="paragraph" w:styleId="NoSpacing">
    <w:name w:val="No Spacing"/>
    <w:uiPriority w:val="1"/>
    <w:qFormat/>
    <w:rsid w:val="000268C5"/>
    <w:pPr>
      <w:spacing w:after="0" w:line="240" w:lineRule="auto"/>
    </w:pPr>
  </w:style>
  <w:style w:type="paragraph" w:customStyle="1" w:styleId="scemptylineheader">
    <w:name w:val="sc_emptyline_header"/>
    <w:qFormat/>
    <w:rsid w:val="000268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68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68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68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68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68C5"/>
    <w:rPr>
      <w:color w:val="808080"/>
    </w:rPr>
  </w:style>
  <w:style w:type="paragraph" w:customStyle="1" w:styleId="scdirectionallanguage">
    <w:name w:val="sc_directional_language"/>
    <w:qFormat/>
    <w:rsid w:val="000268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68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68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68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68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68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68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68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68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68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68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68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68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68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68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68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68C5"/>
    <w:rPr>
      <w:rFonts w:ascii="Times New Roman" w:hAnsi="Times New Roman"/>
      <w:color w:val="auto"/>
      <w:sz w:val="22"/>
    </w:rPr>
  </w:style>
  <w:style w:type="paragraph" w:customStyle="1" w:styleId="scclippagebillheader">
    <w:name w:val="sc_clip_page_bill_header"/>
    <w:qFormat/>
    <w:rsid w:val="000268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68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68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6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8C5"/>
    <w:rPr>
      <w:lang w:val="en-US"/>
    </w:rPr>
  </w:style>
  <w:style w:type="paragraph" w:styleId="Footer">
    <w:name w:val="footer"/>
    <w:basedOn w:val="Normal"/>
    <w:link w:val="FooterChar"/>
    <w:uiPriority w:val="99"/>
    <w:unhideWhenUsed/>
    <w:rsid w:val="00026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8C5"/>
    <w:rPr>
      <w:lang w:val="en-US"/>
    </w:rPr>
  </w:style>
  <w:style w:type="paragraph" w:styleId="ListParagraph">
    <w:name w:val="List Paragraph"/>
    <w:basedOn w:val="Normal"/>
    <w:uiPriority w:val="34"/>
    <w:qFormat/>
    <w:rsid w:val="000268C5"/>
    <w:pPr>
      <w:ind w:left="720"/>
      <w:contextualSpacing/>
    </w:pPr>
  </w:style>
  <w:style w:type="paragraph" w:customStyle="1" w:styleId="scbillfooter">
    <w:name w:val="sc_bill_footer"/>
    <w:qFormat/>
    <w:rsid w:val="000268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68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68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68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68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68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68C5"/>
    <w:pPr>
      <w:widowControl w:val="0"/>
      <w:suppressAutoHyphens/>
      <w:spacing w:after="0" w:line="360" w:lineRule="auto"/>
    </w:pPr>
    <w:rPr>
      <w:rFonts w:ascii="Times New Roman" w:hAnsi="Times New Roman"/>
      <w:lang w:val="en-US"/>
    </w:rPr>
  </w:style>
  <w:style w:type="paragraph" w:customStyle="1" w:styleId="sctableln">
    <w:name w:val="sc_table_ln"/>
    <w:qFormat/>
    <w:rsid w:val="000268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68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68C5"/>
    <w:rPr>
      <w:strike/>
      <w:dstrike w:val="0"/>
    </w:rPr>
  </w:style>
  <w:style w:type="character" w:customStyle="1" w:styleId="scinsert">
    <w:name w:val="sc_insert"/>
    <w:uiPriority w:val="1"/>
    <w:qFormat/>
    <w:rsid w:val="000268C5"/>
    <w:rPr>
      <w:caps w:val="0"/>
      <w:smallCaps w:val="0"/>
      <w:strike w:val="0"/>
      <w:dstrike w:val="0"/>
      <w:vanish w:val="0"/>
      <w:u w:val="single"/>
      <w:vertAlign w:val="baseline"/>
    </w:rPr>
  </w:style>
  <w:style w:type="character" w:customStyle="1" w:styleId="scinsertred">
    <w:name w:val="sc_insert_red"/>
    <w:uiPriority w:val="1"/>
    <w:qFormat/>
    <w:rsid w:val="000268C5"/>
    <w:rPr>
      <w:caps w:val="0"/>
      <w:smallCaps w:val="0"/>
      <w:strike w:val="0"/>
      <w:dstrike w:val="0"/>
      <w:vanish w:val="0"/>
      <w:color w:val="FF0000"/>
      <w:u w:val="single"/>
      <w:vertAlign w:val="baseline"/>
    </w:rPr>
  </w:style>
  <w:style w:type="character" w:customStyle="1" w:styleId="scinsertblue">
    <w:name w:val="sc_insert_blue"/>
    <w:uiPriority w:val="1"/>
    <w:qFormat/>
    <w:rsid w:val="000268C5"/>
    <w:rPr>
      <w:caps w:val="0"/>
      <w:smallCaps w:val="0"/>
      <w:strike w:val="0"/>
      <w:dstrike w:val="0"/>
      <w:vanish w:val="0"/>
      <w:color w:val="0070C0"/>
      <w:u w:val="single"/>
      <w:vertAlign w:val="baseline"/>
    </w:rPr>
  </w:style>
  <w:style w:type="character" w:customStyle="1" w:styleId="scstrikered">
    <w:name w:val="sc_strike_red"/>
    <w:uiPriority w:val="1"/>
    <w:qFormat/>
    <w:rsid w:val="000268C5"/>
    <w:rPr>
      <w:strike/>
      <w:dstrike w:val="0"/>
      <w:color w:val="FF0000"/>
    </w:rPr>
  </w:style>
  <w:style w:type="character" w:customStyle="1" w:styleId="scstrikeblue">
    <w:name w:val="sc_strike_blue"/>
    <w:uiPriority w:val="1"/>
    <w:qFormat/>
    <w:rsid w:val="000268C5"/>
    <w:rPr>
      <w:strike/>
      <w:dstrike w:val="0"/>
      <w:color w:val="0070C0"/>
    </w:rPr>
  </w:style>
  <w:style w:type="character" w:customStyle="1" w:styleId="scinsertbluenounderline">
    <w:name w:val="sc_insert_blue_no_underline"/>
    <w:uiPriority w:val="1"/>
    <w:qFormat/>
    <w:rsid w:val="000268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68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68C5"/>
    <w:rPr>
      <w:strike/>
      <w:dstrike w:val="0"/>
      <w:color w:val="0070C0"/>
      <w:lang w:val="en-US"/>
    </w:rPr>
  </w:style>
  <w:style w:type="character" w:customStyle="1" w:styleId="scstrikerednoncodified">
    <w:name w:val="sc_strike_red_non_codified"/>
    <w:uiPriority w:val="1"/>
    <w:qFormat/>
    <w:rsid w:val="000268C5"/>
    <w:rPr>
      <w:strike/>
      <w:dstrike w:val="0"/>
      <w:color w:val="FF0000"/>
    </w:rPr>
  </w:style>
  <w:style w:type="paragraph" w:customStyle="1" w:styleId="scbillsiglines">
    <w:name w:val="sc_bill_sig_lines"/>
    <w:qFormat/>
    <w:rsid w:val="000268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68C5"/>
    <w:rPr>
      <w:bdr w:val="none" w:sz="0" w:space="0" w:color="auto"/>
      <w:shd w:val="clear" w:color="auto" w:fill="FEC6C6"/>
    </w:rPr>
  </w:style>
  <w:style w:type="character" w:customStyle="1" w:styleId="screstoreblue">
    <w:name w:val="sc_restore_blue"/>
    <w:uiPriority w:val="1"/>
    <w:qFormat/>
    <w:rsid w:val="000268C5"/>
    <w:rPr>
      <w:color w:val="4472C4" w:themeColor="accent1"/>
      <w:bdr w:val="none" w:sz="0" w:space="0" w:color="auto"/>
      <w:shd w:val="clear" w:color="auto" w:fill="auto"/>
    </w:rPr>
  </w:style>
  <w:style w:type="character" w:customStyle="1" w:styleId="screstorered">
    <w:name w:val="sc_restore_red"/>
    <w:uiPriority w:val="1"/>
    <w:qFormat/>
    <w:rsid w:val="000268C5"/>
    <w:rPr>
      <w:color w:val="FF0000"/>
      <w:bdr w:val="none" w:sz="0" w:space="0" w:color="auto"/>
      <w:shd w:val="clear" w:color="auto" w:fill="auto"/>
    </w:rPr>
  </w:style>
  <w:style w:type="character" w:customStyle="1" w:styleId="scstrikenewblue">
    <w:name w:val="sc_strike_new_blue"/>
    <w:uiPriority w:val="1"/>
    <w:qFormat/>
    <w:rsid w:val="000268C5"/>
    <w:rPr>
      <w:strike w:val="0"/>
      <w:dstrike/>
      <w:color w:val="0070C0"/>
      <w:u w:val="none"/>
    </w:rPr>
  </w:style>
  <w:style w:type="character" w:customStyle="1" w:styleId="scstrikenewred">
    <w:name w:val="sc_strike_new_red"/>
    <w:uiPriority w:val="1"/>
    <w:qFormat/>
    <w:rsid w:val="000268C5"/>
    <w:rPr>
      <w:strike w:val="0"/>
      <w:dstrike/>
      <w:color w:val="FF0000"/>
      <w:u w:val="none"/>
    </w:rPr>
  </w:style>
  <w:style w:type="character" w:customStyle="1" w:styleId="scamendsenate">
    <w:name w:val="sc_amend_senate"/>
    <w:uiPriority w:val="1"/>
    <w:qFormat/>
    <w:rsid w:val="000268C5"/>
    <w:rPr>
      <w:bdr w:val="none" w:sz="0" w:space="0" w:color="auto"/>
      <w:shd w:val="clear" w:color="auto" w:fill="FFF2CC" w:themeFill="accent4" w:themeFillTint="33"/>
    </w:rPr>
  </w:style>
  <w:style w:type="character" w:customStyle="1" w:styleId="scamendhouse">
    <w:name w:val="sc_amend_house"/>
    <w:uiPriority w:val="1"/>
    <w:qFormat/>
    <w:rsid w:val="000268C5"/>
    <w:rPr>
      <w:bdr w:val="none" w:sz="0" w:space="0" w:color="auto"/>
      <w:shd w:val="clear" w:color="auto" w:fill="E2EFD9" w:themeFill="accent6" w:themeFillTint="33"/>
    </w:rPr>
  </w:style>
  <w:style w:type="paragraph" w:styleId="Revision">
    <w:name w:val="Revision"/>
    <w:hidden/>
    <w:uiPriority w:val="99"/>
    <w:semiHidden/>
    <w:rsid w:val="009C126B"/>
    <w:pPr>
      <w:spacing w:after="0" w:line="240" w:lineRule="auto"/>
    </w:pPr>
    <w:rPr>
      <w:lang w:val="en-US"/>
    </w:rPr>
  </w:style>
  <w:style w:type="paragraph" w:customStyle="1" w:styleId="sccoversheetfooter">
    <w:name w:val="sc_coversheet_footer"/>
    <w:qFormat/>
    <w:rsid w:val="00FE6CA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E6CA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E6CA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E6CA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E6CA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E6CA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E6CA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E6CA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E6CA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E6CA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E6CA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34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C0F"/>
    <w:rPr>
      <w:rFonts w:ascii="Segoe UI" w:hAnsi="Segoe UI" w:cs="Segoe UI"/>
      <w:sz w:val="18"/>
      <w:szCs w:val="18"/>
      <w:lang w:val="en-US"/>
    </w:rPr>
  </w:style>
  <w:style w:type="paragraph" w:styleId="Bibliography">
    <w:name w:val="Bibliography"/>
    <w:basedOn w:val="Normal"/>
    <w:next w:val="Normal"/>
    <w:uiPriority w:val="37"/>
    <w:semiHidden/>
    <w:unhideWhenUsed/>
    <w:rsid w:val="00C34C0F"/>
  </w:style>
  <w:style w:type="paragraph" w:styleId="BlockText">
    <w:name w:val="Block Text"/>
    <w:basedOn w:val="Normal"/>
    <w:uiPriority w:val="99"/>
    <w:semiHidden/>
    <w:unhideWhenUsed/>
    <w:rsid w:val="00C34C0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34C0F"/>
    <w:pPr>
      <w:spacing w:after="120"/>
    </w:pPr>
  </w:style>
  <w:style w:type="character" w:customStyle="1" w:styleId="BodyTextChar">
    <w:name w:val="Body Text Char"/>
    <w:basedOn w:val="DefaultParagraphFont"/>
    <w:link w:val="BodyText"/>
    <w:uiPriority w:val="99"/>
    <w:semiHidden/>
    <w:rsid w:val="00C34C0F"/>
    <w:rPr>
      <w:lang w:val="en-US"/>
    </w:rPr>
  </w:style>
  <w:style w:type="paragraph" w:styleId="BodyText2">
    <w:name w:val="Body Text 2"/>
    <w:basedOn w:val="Normal"/>
    <w:link w:val="BodyText2Char"/>
    <w:uiPriority w:val="99"/>
    <w:semiHidden/>
    <w:unhideWhenUsed/>
    <w:rsid w:val="00C34C0F"/>
    <w:pPr>
      <w:spacing w:after="120" w:line="480" w:lineRule="auto"/>
    </w:pPr>
  </w:style>
  <w:style w:type="character" w:customStyle="1" w:styleId="BodyText2Char">
    <w:name w:val="Body Text 2 Char"/>
    <w:basedOn w:val="DefaultParagraphFont"/>
    <w:link w:val="BodyText2"/>
    <w:uiPriority w:val="99"/>
    <w:semiHidden/>
    <w:rsid w:val="00C34C0F"/>
    <w:rPr>
      <w:lang w:val="en-US"/>
    </w:rPr>
  </w:style>
  <w:style w:type="paragraph" w:styleId="BodyText3">
    <w:name w:val="Body Text 3"/>
    <w:basedOn w:val="Normal"/>
    <w:link w:val="BodyText3Char"/>
    <w:uiPriority w:val="99"/>
    <w:semiHidden/>
    <w:unhideWhenUsed/>
    <w:rsid w:val="00C34C0F"/>
    <w:pPr>
      <w:spacing w:after="120"/>
    </w:pPr>
    <w:rPr>
      <w:sz w:val="16"/>
      <w:szCs w:val="16"/>
    </w:rPr>
  </w:style>
  <w:style w:type="character" w:customStyle="1" w:styleId="BodyText3Char">
    <w:name w:val="Body Text 3 Char"/>
    <w:basedOn w:val="DefaultParagraphFont"/>
    <w:link w:val="BodyText3"/>
    <w:uiPriority w:val="99"/>
    <w:semiHidden/>
    <w:rsid w:val="00C34C0F"/>
    <w:rPr>
      <w:sz w:val="16"/>
      <w:szCs w:val="16"/>
      <w:lang w:val="en-US"/>
    </w:rPr>
  </w:style>
  <w:style w:type="paragraph" w:styleId="BodyTextFirstIndent">
    <w:name w:val="Body Text First Indent"/>
    <w:basedOn w:val="BodyText"/>
    <w:link w:val="BodyTextFirstIndentChar"/>
    <w:uiPriority w:val="99"/>
    <w:semiHidden/>
    <w:unhideWhenUsed/>
    <w:rsid w:val="00C34C0F"/>
    <w:pPr>
      <w:spacing w:after="160"/>
      <w:ind w:firstLine="360"/>
    </w:pPr>
  </w:style>
  <w:style w:type="character" w:customStyle="1" w:styleId="BodyTextFirstIndentChar">
    <w:name w:val="Body Text First Indent Char"/>
    <w:basedOn w:val="BodyTextChar"/>
    <w:link w:val="BodyTextFirstIndent"/>
    <w:uiPriority w:val="99"/>
    <w:semiHidden/>
    <w:rsid w:val="00C34C0F"/>
    <w:rPr>
      <w:lang w:val="en-US"/>
    </w:rPr>
  </w:style>
  <w:style w:type="paragraph" w:styleId="BodyTextIndent">
    <w:name w:val="Body Text Indent"/>
    <w:basedOn w:val="Normal"/>
    <w:link w:val="BodyTextIndentChar"/>
    <w:uiPriority w:val="99"/>
    <w:semiHidden/>
    <w:unhideWhenUsed/>
    <w:rsid w:val="00C34C0F"/>
    <w:pPr>
      <w:spacing w:after="120"/>
      <w:ind w:left="360"/>
    </w:pPr>
  </w:style>
  <w:style w:type="character" w:customStyle="1" w:styleId="BodyTextIndentChar">
    <w:name w:val="Body Text Indent Char"/>
    <w:basedOn w:val="DefaultParagraphFont"/>
    <w:link w:val="BodyTextIndent"/>
    <w:uiPriority w:val="99"/>
    <w:semiHidden/>
    <w:rsid w:val="00C34C0F"/>
    <w:rPr>
      <w:lang w:val="en-US"/>
    </w:rPr>
  </w:style>
  <w:style w:type="paragraph" w:styleId="BodyTextFirstIndent2">
    <w:name w:val="Body Text First Indent 2"/>
    <w:basedOn w:val="BodyTextIndent"/>
    <w:link w:val="BodyTextFirstIndent2Char"/>
    <w:uiPriority w:val="99"/>
    <w:semiHidden/>
    <w:unhideWhenUsed/>
    <w:rsid w:val="00C34C0F"/>
    <w:pPr>
      <w:spacing w:after="160"/>
      <w:ind w:firstLine="360"/>
    </w:pPr>
  </w:style>
  <w:style w:type="character" w:customStyle="1" w:styleId="BodyTextFirstIndent2Char">
    <w:name w:val="Body Text First Indent 2 Char"/>
    <w:basedOn w:val="BodyTextIndentChar"/>
    <w:link w:val="BodyTextFirstIndent2"/>
    <w:uiPriority w:val="99"/>
    <w:semiHidden/>
    <w:rsid w:val="00C34C0F"/>
    <w:rPr>
      <w:lang w:val="en-US"/>
    </w:rPr>
  </w:style>
  <w:style w:type="paragraph" w:styleId="BodyTextIndent2">
    <w:name w:val="Body Text Indent 2"/>
    <w:basedOn w:val="Normal"/>
    <w:link w:val="BodyTextIndent2Char"/>
    <w:uiPriority w:val="99"/>
    <w:semiHidden/>
    <w:unhideWhenUsed/>
    <w:rsid w:val="00C34C0F"/>
    <w:pPr>
      <w:spacing w:after="120" w:line="480" w:lineRule="auto"/>
      <w:ind w:left="360"/>
    </w:pPr>
  </w:style>
  <w:style w:type="character" w:customStyle="1" w:styleId="BodyTextIndent2Char">
    <w:name w:val="Body Text Indent 2 Char"/>
    <w:basedOn w:val="DefaultParagraphFont"/>
    <w:link w:val="BodyTextIndent2"/>
    <w:uiPriority w:val="99"/>
    <w:semiHidden/>
    <w:rsid w:val="00C34C0F"/>
    <w:rPr>
      <w:lang w:val="en-US"/>
    </w:rPr>
  </w:style>
  <w:style w:type="paragraph" w:styleId="BodyTextIndent3">
    <w:name w:val="Body Text Indent 3"/>
    <w:basedOn w:val="Normal"/>
    <w:link w:val="BodyTextIndent3Char"/>
    <w:uiPriority w:val="99"/>
    <w:semiHidden/>
    <w:unhideWhenUsed/>
    <w:rsid w:val="00C34C0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4C0F"/>
    <w:rPr>
      <w:sz w:val="16"/>
      <w:szCs w:val="16"/>
      <w:lang w:val="en-US"/>
    </w:rPr>
  </w:style>
  <w:style w:type="paragraph" w:styleId="Caption">
    <w:name w:val="caption"/>
    <w:basedOn w:val="Normal"/>
    <w:next w:val="Normal"/>
    <w:uiPriority w:val="35"/>
    <w:semiHidden/>
    <w:unhideWhenUsed/>
    <w:qFormat/>
    <w:rsid w:val="00C34C0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34C0F"/>
    <w:pPr>
      <w:spacing w:after="0" w:line="240" w:lineRule="auto"/>
      <w:ind w:left="4320"/>
    </w:pPr>
  </w:style>
  <w:style w:type="character" w:customStyle="1" w:styleId="ClosingChar">
    <w:name w:val="Closing Char"/>
    <w:basedOn w:val="DefaultParagraphFont"/>
    <w:link w:val="Closing"/>
    <w:uiPriority w:val="99"/>
    <w:semiHidden/>
    <w:rsid w:val="00C34C0F"/>
    <w:rPr>
      <w:lang w:val="en-US"/>
    </w:rPr>
  </w:style>
  <w:style w:type="paragraph" w:styleId="CommentText">
    <w:name w:val="annotation text"/>
    <w:basedOn w:val="Normal"/>
    <w:link w:val="CommentTextChar"/>
    <w:uiPriority w:val="99"/>
    <w:semiHidden/>
    <w:unhideWhenUsed/>
    <w:rsid w:val="00C34C0F"/>
    <w:pPr>
      <w:spacing w:line="240" w:lineRule="auto"/>
    </w:pPr>
    <w:rPr>
      <w:sz w:val="20"/>
      <w:szCs w:val="20"/>
    </w:rPr>
  </w:style>
  <w:style w:type="character" w:customStyle="1" w:styleId="CommentTextChar">
    <w:name w:val="Comment Text Char"/>
    <w:basedOn w:val="DefaultParagraphFont"/>
    <w:link w:val="CommentText"/>
    <w:uiPriority w:val="99"/>
    <w:semiHidden/>
    <w:rsid w:val="00C34C0F"/>
    <w:rPr>
      <w:sz w:val="20"/>
      <w:szCs w:val="20"/>
      <w:lang w:val="en-US"/>
    </w:rPr>
  </w:style>
  <w:style w:type="paragraph" w:styleId="CommentSubject">
    <w:name w:val="annotation subject"/>
    <w:basedOn w:val="CommentText"/>
    <w:next w:val="CommentText"/>
    <w:link w:val="CommentSubjectChar"/>
    <w:uiPriority w:val="99"/>
    <w:semiHidden/>
    <w:unhideWhenUsed/>
    <w:rsid w:val="00C34C0F"/>
    <w:rPr>
      <w:b/>
      <w:bCs/>
    </w:rPr>
  </w:style>
  <w:style w:type="character" w:customStyle="1" w:styleId="CommentSubjectChar">
    <w:name w:val="Comment Subject Char"/>
    <w:basedOn w:val="CommentTextChar"/>
    <w:link w:val="CommentSubject"/>
    <w:uiPriority w:val="99"/>
    <w:semiHidden/>
    <w:rsid w:val="00C34C0F"/>
    <w:rPr>
      <w:b/>
      <w:bCs/>
      <w:sz w:val="20"/>
      <w:szCs w:val="20"/>
      <w:lang w:val="en-US"/>
    </w:rPr>
  </w:style>
  <w:style w:type="paragraph" w:styleId="Date">
    <w:name w:val="Date"/>
    <w:basedOn w:val="Normal"/>
    <w:next w:val="Normal"/>
    <w:link w:val="DateChar"/>
    <w:uiPriority w:val="99"/>
    <w:semiHidden/>
    <w:unhideWhenUsed/>
    <w:rsid w:val="00C34C0F"/>
  </w:style>
  <w:style w:type="character" w:customStyle="1" w:styleId="DateChar">
    <w:name w:val="Date Char"/>
    <w:basedOn w:val="DefaultParagraphFont"/>
    <w:link w:val="Date"/>
    <w:uiPriority w:val="99"/>
    <w:semiHidden/>
    <w:rsid w:val="00C34C0F"/>
    <w:rPr>
      <w:lang w:val="en-US"/>
    </w:rPr>
  </w:style>
  <w:style w:type="paragraph" w:styleId="DocumentMap">
    <w:name w:val="Document Map"/>
    <w:basedOn w:val="Normal"/>
    <w:link w:val="DocumentMapChar"/>
    <w:uiPriority w:val="99"/>
    <w:semiHidden/>
    <w:unhideWhenUsed/>
    <w:rsid w:val="00C34C0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4C0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34C0F"/>
    <w:pPr>
      <w:spacing w:after="0" w:line="240" w:lineRule="auto"/>
    </w:pPr>
  </w:style>
  <w:style w:type="character" w:customStyle="1" w:styleId="E-mailSignatureChar">
    <w:name w:val="E-mail Signature Char"/>
    <w:basedOn w:val="DefaultParagraphFont"/>
    <w:link w:val="E-mailSignature"/>
    <w:uiPriority w:val="99"/>
    <w:semiHidden/>
    <w:rsid w:val="00C34C0F"/>
    <w:rPr>
      <w:lang w:val="en-US"/>
    </w:rPr>
  </w:style>
  <w:style w:type="paragraph" w:styleId="EndnoteText">
    <w:name w:val="endnote text"/>
    <w:basedOn w:val="Normal"/>
    <w:link w:val="EndnoteTextChar"/>
    <w:uiPriority w:val="99"/>
    <w:semiHidden/>
    <w:unhideWhenUsed/>
    <w:rsid w:val="00C34C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4C0F"/>
    <w:rPr>
      <w:sz w:val="20"/>
      <w:szCs w:val="20"/>
      <w:lang w:val="en-US"/>
    </w:rPr>
  </w:style>
  <w:style w:type="paragraph" w:styleId="EnvelopeAddress">
    <w:name w:val="envelope address"/>
    <w:basedOn w:val="Normal"/>
    <w:uiPriority w:val="99"/>
    <w:semiHidden/>
    <w:unhideWhenUsed/>
    <w:rsid w:val="00C34C0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34C0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34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C0F"/>
    <w:rPr>
      <w:sz w:val="20"/>
      <w:szCs w:val="20"/>
      <w:lang w:val="en-US"/>
    </w:rPr>
  </w:style>
  <w:style w:type="character" w:customStyle="1" w:styleId="Heading1Char">
    <w:name w:val="Heading 1 Char"/>
    <w:basedOn w:val="DefaultParagraphFont"/>
    <w:link w:val="Heading1"/>
    <w:uiPriority w:val="9"/>
    <w:rsid w:val="00C34C0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34C0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34C0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34C0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34C0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34C0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34C0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34C0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34C0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34C0F"/>
    <w:pPr>
      <w:spacing w:after="0" w:line="240" w:lineRule="auto"/>
    </w:pPr>
    <w:rPr>
      <w:i/>
      <w:iCs/>
    </w:rPr>
  </w:style>
  <w:style w:type="character" w:customStyle="1" w:styleId="HTMLAddressChar">
    <w:name w:val="HTML Address Char"/>
    <w:basedOn w:val="DefaultParagraphFont"/>
    <w:link w:val="HTMLAddress"/>
    <w:uiPriority w:val="99"/>
    <w:semiHidden/>
    <w:rsid w:val="00C34C0F"/>
    <w:rPr>
      <w:i/>
      <w:iCs/>
      <w:lang w:val="en-US"/>
    </w:rPr>
  </w:style>
  <w:style w:type="paragraph" w:styleId="HTMLPreformatted">
    <w:name w:val="HTML Preformatted"/>
    <w:basedOn w:val="Normal"/>
    <w:link w:val="HTMLPreformattedChar"/>
    <w:uiPriority w:val="99"/>
    <w:semiHidden/>
    <w:unhideWhenUsed/>
    <w:rsid w:val="00C34C0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4C0F"/>
    <w:rPr>
      <w:rFonts w:ascii="Consolas" w:hAnsi="Consolas"/>
      <w:sz w:val="20"/>
      <w:szCs w:val="20"/>
      <w:lang w:val="en-US"/>
    </w:rPr>
  </w:style>
  <w:style w:type="paragraph" w:styleId="Index1">
    <w:name w:val="index 1"/>
    <w:basedOn w:val="Normal"/>
    <w:next w:val="Normal"/>
    <w:autoRedefine/>
    <w:uiPriority w:val="99"/>
    <w:semiHidden/>
    <w:unhideWhenUsed/>
    <w:rsid w:val="00C34C0F"/>
    <w:pPr>
      <w:spacing w:after="0" w:line="240" w:lineRule="auto"/>
      <w:ind w:left="220" w:hanging="220"/>
    </w:pPr>
  </w:style>
  <w:style w:type="paragraph" w:styleId="Index2">
    <w:name w:val="index 2"/>
    <w:basedOn w:val="Normal"/>
    <w:next w:val="Normal"/>
    <w:autoRedefine/>
    <w:uiPriority w:val="99"/>
    <w:semiHidden/>
    <w:unhideWhenUsed/>
    <w:rsid w:val="00C34C0F"/>
    <w:pPr>
      <w:spacing w:after="0" w:line="240" w:lineRule="auto"/>
      <w:ind w:left="440" w:hanging="220"/>
    </w:pPr>
  </w:style>
  <w:style w:type="paragraph" w:styleId="Index3">
    <w:name w:val="index 3"/>
    <w:basedOn w:val="Normal"/>
    <w:next w:val="Normal"/>
    <w:autoRedefine/>
    <w:uiPriority w:val="99"/>
    <w:semiHidden/>
    <w:unhideWhenUsed/>
    <w:rsid w:val="00C34C0F"/>
    <w:pPr>
      <w:spacing w:after="0" w:line="240" w:lineRule="auto"/>
      <w:ind w:left="660" w:hanging="220"/>
    </w:pPr>
  </w:style>
  <w:style w:type="paragraph" w:styleId="Index4">
    <w:name w:val="index 4"/>
    <w:basedOn w:val="Normal"/>
    <w:next w:val="Normal"/>
    <w:autoRedefine/>
    <w:uiPriority w:val="99"/>
    <w:semiHidden/>
    <w:unhideWhenUsed/>
    <w:rsid w:val="00C34C0F"/>
    <w:pPr>
      <w:spacing w:after="0" w:line="240" w:lineRule="auto"/>
      <w:ind w:left="880" w:hanging="220"/>
    </w:pPr>
  </w:style>
  <w:style w:type="paragraph" w:styleId="Index5">
    <w:name w:val="index 5"/>
    <w:basedOn w:val="Normal"/>
    <w:next w:val="Normal"/>
    <w:autoRedefine/>
    <w:uiPriority w:val="99"/>
    <w:semiHidden/>
    <w:unhideWhenUsed/>
    <w:rsid w:val="00C34C0F"/>
    <w:pPr>
      <w:spacing w:after="0" w:line="240" w:lineRule="auto"/>
      <w:ind w:left="1100" w:hanging="220"/>
    </w:pPr>
  </w:style>
  <w:style w:type="paragraph" w:styleId="Index6">
    <w:name w:val="index 6"/>
    <w:basedOn w:val="Normal"/>
    <w:next w:val="Normal"/>
    <w:autoRedefine/>
    <w:uiPriority w:val="99"/>
    <w:semiHidden/>
    <w:unhideWhenUsed/>
    <w:rsid w:val="00C34C0F"/>
    <w:pPr>
      <w:spacing w:after="0" w:line="240" w:lineRule="auto"/>
      <w:ind w:left="1320" w:hanging="220"/>
    </w:pPr>
  </w:style>
  <w:style w:type="paragraph" w:styleId="Index7">
    <w:name w:val="index 7"/>
    <w:basedOn w:val="Normal"/>
    <w:next w:val="Normal"/>
    <w:autoRedefine/>
    <w:uiPriority w:val="99"/>
    <w:semiHidden/>
    <w:unhideWhenUsed/>
    <w:rsid w:val="00C34C0F"/>
    <w:pPr>
      <w:spacing w:after="0" w:line="240" w:lineRule="auto"/>
      <w:ind w:left="1540" w:hanging="220"/>
    </w:pPr>
  </w:style>
  <w:style w:type="paragraph" w:styleId="Index8">
    <w:name w:val="index 8"/>
    <w:basedOn w:val="Normal"/>
    <w:next w:val="Normal"/>
    <w:autoRedefine/>
    <w:uiPriority w:val="99"/>
    <w:semiHidden/>
    <w:unhideWhenUsed/>
    <w:rsid w:val="00C34C0F"/>
    <w:pPr>
      <w:spacing w:after="0" w:line="240" w:lineRule="auto"/>
      <w:ind w:left="1760" w:hanging="220"/>
    </w:pPr>
  </w:style>
  <w:style w:type="paragraph" w:styleId="Index9">
    <w:name w:val="index 9"/>
    <w:basedOn w:val="Normal"/>
    <w:next w:val="Normal"/>
    <w:autoRedefine/>
    <w:uiPriority w:val="99"/>
    <w:semiHidden/>
    <w:unhideWhenUsed/>
    <w:rsid w:val="00C34C0F"/>
    <w:pPr>
      <w:spacing w:after="0" w:line="240" w:lineRule="auto"/>
      <w:ind w:left="1980" w:hanging="220"/>
    </w:pPr>
  </w:style>
  <w:style w:type="paragraph" w:styleId="IndexHeading">
    <w:name w:val="index heading"/>
    <w:basedOn w:val="Normal"/>
    <w:next w:val="Index1"/>
    <w:uiPriority w:val="99"/>
    <w:semiHidden/>
    <w:unhideWhenUsed/>
    <w:rsid w:val="00C34C0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C0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4C0F"/>
    <w:rPr>
      <w:i/>
      <w:iCs/>
      <w:color w:val="4472C4" w:themeColor="accent1"/>
      <w:lang w:val="en-US"/>
    </w:rPr>
  </w:style>
  <w:style w:type="paragraph" w:styleId="List">
    <w:name w:val="List"/>
    <w:basedOn w:val="Normal"/>
    <w:uiPriority w:val="99"/>
    <w:semiHidden/>
    <w:unhideWhenUsed/>
    <w:rsid w:val="00C34C0F"/>
    <w:pPr>
      <w:ind w:left="360" w:hanging="360"/>
      <w:contextualSpacing/>
    </w:pPr>
  </w:style>
  <w:style w:type="paragraph" w:styleId="List2">
    <w:name w:val="List 2"/>
    <w:basedOn w:val="Normal"/>
    <w:uiPriority w:val="99"/>
    <w:semiHidden/>
    <w:unhideWhenUsed/>
    <w:rsid w:val="00C34C0F"/>
    <w:pPr>
      <w:ind w:left="720" w:hanging="360"/>
      <w:contextualSpacing/>
    </w:pPr>
  </w:style>
  <w:style w:type="paragraph" w:styleId="List3">
    <w:name w:val="List 3"/>
    <w:basedOn w:val="Normal"/>
    <w:uiPriority w:val="99"/>
    <w:semiHidden/>
    <w:unhideWhenUsed/>
    <w:rsid w:val="00C34C0F"/>
    <w:pPr>
      <w:ind w:left="1080" w:hanging="360"/>
      <w:contextualSpacing/>
    </w:pPr>
  </w:style>
  <w:style w:type="paragraph" w:styleId="List4">
    <w:name w:val="List 4"/>
    <w:basedOn w:val="Normal"/>
    <w:uiPriority w:val="99"/>
    <w:semiHidden/>
    <w:unhideWhenUsed/>
    <w:rsid w:val="00C34C0F"/>
    <w:pPr>
      <w:ind w:left="1440" w:hanging="360"/>
      <w:contextualSpacing/>
    </w:pPr>
  </w:style>
  <w:style w:type="paragraph" w:styleId="List5">
    <w:name w:val="List 5"/>
    <w:basedOn w:val="Normal"/>
    <w:uiPriority w:val="99"/>
    <w:semiHidden/>
    <w:unhideWhenUsed/>
    <w:rsid w:val="00C34C0F"/>
    <w:pPr>
      <w:ind w:left="1800" w:hanging="360"/>
      <w:contextualSpacing/>
    </w:pPr>
  </w:style>
  <w:style w:type="paragraph" w:styleId="ListBullet">
    <w:name w:val="List Bullet"/>
    <w:basedOn w:val="Normal"/>
    <w:uiPriority w:val="99"/>
    <w:semiHidden/>
    <w:unhideWhenUsed/>
    <w:rsid w:val="00C34C0F"/>
    <w:pPr>
      <w:numPr>
        <w:numId w:val="1"/>
      </w:numPr>
      <w:contextualSpacing/>
    </w:pPr>
  </w:style>
  <w:style w:type="paragraph" w:styleId="ListBullet2">
    <w:name w:val="List Bullet 2"/>
    <w:basedOn w:val="Normal"/>
    <w:uiPriority w:val="99"/>
    <w:semiHidden/>
    <w:unhideWhenUsed/>
    <w:rsid w:val="00C34C0F"/>
    <w:pPr>
      <w:numPr>
        <w:numId w:val="3"/>
      </w:numPr>
      <w:contextualSpacing/>
    </w:pPr>
  </w:style>
  <w:style w:type="paragraph" w:styleId="ListBullet3">
    <w:name w:val="List Bullet 3"/>
    <w:basedOn w:val="Normal"/>
    <w:uiPriority w:val="99"/>
    <w:semiHidden/>
    <w:unhideWhenUsed/>
    <w:rsid w:val="00C34C0F"/>
    <w:pPr>
      <w:numPr>
        <w:numId w:val="4"/>
      </w:numPr>
      <w:contextualSpacing/>
    </w:pPr>
  </w:style>
  <w:style w:type="paragraph" w:styleId="ListBullet4">
    <w:name w:val="List Bullet 4"/>
    <w:basedOn w:val="Normal"/>
    <w:uiPriority w:val="99"/>
    <w:semiHidden/>
    <w:unhideWhenUsed/>
    <w:rsid w:val="00C34C0F"/>
    <w:pPr>
      <w:numPr>
        <w:numId w:val="5"/>
      </w:numPr>
      <w:contextualSpacing/>
    </w:pPr>
  </w:style>
  <w:style w:type="paragraph" w:styleId="ListBullet5">
    <w:name w:val="List Bullet 5"/>
    <w:basedOn w:val="Normal"/>
    <w:uiPriority w:val="99"/>
    <w:semiHidden/>
    <w:unhideWhenUsed/>
    <w:rsid w:val="00C34C0F"/>
    <w:pPr>
      <w:numPr>
        <w:numId w:val="6"/>
      </w:numPr>
      <w:contextualSpacing/>
    </w:pPr>
  </w:style>
  <w:style w:type="paragraph" w:styleId="ListContinue">
    <w:name w:val="List Continue"/>
    <w:basedOn w:val="Normal"/>
    <w:uiPriority w:val="99"/>
    <w:semiHidden/>
    <w:unhideWhenUsed/>
    <w:rsid w:val="00C34C0F"/>
    <w:pPr>
      <w:spacing w:after="120"/>
      <w:ind w:left="360"/>
      <w:contextualSpacing/>
    </w:pPr>
  </w:style>
  <w:style w:type="paragraph" w:styleId="ListContinue2">
    <w:name w:val="List Continue 2"/>
    <w:basedOn w:val="Normal"/>
    <w:uiPriority w:val="99"/>
    <w:semiHidden/>
    <w:unhideWhenUsed/>
    <w:rsid w:val="00C34C0F"/>
    <w:pPr>
      <w:spacing w:after="120"/>
      <w:ind w:left="720"/>
      <w:contextualSpacing/>
    </w:pPr>
  </w:style>
  <w:style w:type="paragraph" w:styleId="ListContinue3">
    <w:name w:val="List Continue 3"/>
    <w:basedOn w:val="Normal"/>
    <w:uiPriority w:val="99"/>
    <w:semiHidden/>
    <w:unhideWhenUsed/>
    <w:rsid w:val="00C34C0F"/>
    <w:pPr>
      <w:spacing w:after="120"/>
      <w:ind w:left="1080"/>
      <w:contextualSpacing/>
    </w:pPr>
  </w:style>
  <w:style w:type="paragraph" w:styleId="ListContinue4">
    <w:name w:val="List Continue 4"/>
    <w:basedOn w:val="Normal"/>
    <w:uiPriority w:val="99"/>
    <w:semiHidden/>
    <w:unhideWhenUsed/>
    <w:rsid w:val="00C34C0F"/>
    <w:pPr>
      <w:spacing w:after="120"/>
      <w:ind w:left="1440"/>
      <w:contextualSpacing/>
    </w:pPr>
  </w:style>
  <w:style w:type="paragraph" w:styleId="ListContinue5">
    <w:name w:val="List Continue 5"/>
    <w:basedOn w:val="Normal"/>
    <w:uiPriority w:val="99"/>
    <w:semiHidden/>
    <w:unhideWhenUsed/>
    <w:rsid w:val="00C34C0F"/>
    <w:pPr>
      <w:spacing w:after="120"/>
      <w:ind w:left="1800"/>
      <w:contextualSpacing/>
    </w:pPr>
  </w:style>
  <w:style w:type="paragraph" w:styleId="ListNumber">
    <w:name w:val="List Number"/>
    <w:basedOn w:val="Normal"/>
    <w:uiPriority w:val="99"/>
    <w:semiHidden/>
    <w:unhideWhenUsed/>
    <w:rsid w:val="00C34C0F"/>
    <w:pPr>
      <w:numPr>
        <w:numId w:val="11"/>
      </w:numPr>
      <w:contextualSpacing/>
    </w:pPr>
  </w:style>
  <w:style w:type="paragraph" w:styleId="ListNumber2">
    <w:name w:val="List Number 2"/>
    <w:basedOn w:val="Normal"/>
    <w:uiPriority w:val="99"/>
    <w:semiHidden/>
    <w:unhideWhenUsed/>
    <w:rsid w:val="00C34C0F"/>
    <w:pPr>
      <w:numPr>
        <w:numId w:val="12"/>
      </w:numPr>
      <w:contextualSpacing/>
    </w:pPr>
  </w:style>
  <w:style w:type="paragraph" w:styleId="ListNumber3">
    <w:name w:val="List Number 3"/>
    <w:basedOn w:val="Normal"/>
    <w:uiPriority w:val="99"/>
    <w:semiHidden/>
    <w:unhideWhenUsed/>
    <w:rsid w:val="00C34C0F"/>
    <w:pPr>
      <w:numPr>
        <w:numId w:val="13"/>
      </w:numPr>
      <w:contextualSpacing/>
    </w:pPr>
  </w:style>
  <w:style w:type="paragraph" w:styleId="ListNumber4">
    <w:name w:val="List Number 4"/>
    <w:basedOn w:val="Normal"/>
    <w:uiPriority w:val="99"/>
    <w:semiHidden/>
    <w:unhideWhenUsed/>
    <w:rsid w:val="00C34C0F"/>
    <w:pPr>
      <w:numPr>
        <w:numId w:val="14"/>
      </w:numPr>
      <w:contextualSpacing/>
    </w:pPr>
  </w:style>
  <w:style w:type="paragraph" w:styleId="ListNumber5">
    <w:name w:val="List Number 5"/>
    <w:basedOn w:val="Normal"/>
    <w:uiPriority w:val="99"/>
    <w:semiHidden/>
    <w:unhideWhenUsed/>
    <w:rsid w:val="00C34C0F"/>
    <w:pPr>
      <w:numPr>
        <w:numId w:val="15"/>
      </w:numPr>
      <w:contextualSpacing/>
    </w:pPr>
  </w:style>
  <w:style w:type="paragraph" w:styleId="MacroText">
    <w:name w:val="macro"/>
    <w:link w:val="MacroTextChar"/>
    <w:uiPriority w:val="99"/>
    <w:semiHidden/>
    <w:unhideWhenUsed/>
    <w:rsid w:val="00C34C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34C0F"/>
    <w:rPr>
      <w:rFonts w:ascii="Consolas" w:hAnsi="Consolas"/>
      <w:sz w:val="20"/>
      <w:szCs w:val="20"/>
      <w:lang w:val="en-US"/>
    </w:rPr>
  </w:style>
  <w:style w:type="paragraph" w:styleId="MessageHeader">
    <w:name w:val="Message Header"/>
    <w:basedOn w:val="Normal"/>
    <w:link w:val="MessageHeaderChar"/>
    <w:uiPriority w:val="99"/>
    <w:semiHidden/>
    <w:unhideWhenUsed/>
    <w:rsid w:val="00C34C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34C0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34C0F"/>
    <w:rPr>
      <w:rFonts w:ascii="Times New Roman" w:hAnsi="Times New Roman" w:cs="Times New Roman"/>
      <w:sz w:val="24"/>
      <w:szCs w:val="24"/>
    </w:rPr>
  </w:style>
  <w:style w:type="paragraph" w:styleId="NormalIndent">
    <w:name w:val="Normal Indent"/>
    <w:basedOn w:val="Normal"/>
    <w:uiPriority w:val="99"/>
    <w:semiHidden/>
    <w:unhideWhenUsed/>
    <w:rsid w:val="00C34C0F"/>
    <w:pPr>
      <w:ind w:left="720"/>
    </w:pPr>
  </w:style>
  <w:style w:type="paragraph" w:styleId="NoteHeading">
    <w:name w:val="Note Heading"/>
    <w:basedOn w:val="Normal"/>
    <w:next w:val="Normal"/>
    <w:link w:val="NoteHeadingChar"/>
    <w:uiPriority w:val="99"/>
    <w:semiHidden/>
    <w:unhideWhenUsed/>
    <w:rsid w:val="00C34C0F"/>
    <w:pPr>
      <w:spacing w:after="0" w:line="240" w:lineRule="auto"/>
    </w:pPr>
  </w:style>
  <w:style w:type="character" w:customStyle="1" w:styleId="NoteHeadingChar">
    <w:name w:val="Note Heading Char"/>
    <w:basedOn w:val="DefaultParagraphFont"/>
    <w:link w:val="NoteHeading"/>
    <w:uiPriority w:val="99"/>
    <w:semiHidden/>
    <w:rsid w:val="00C34C0F"/>
    <w:rPr>
      <w:lang w:val="en-US"/>
    </w:rPr>
  </w:style>
  <w:style w:type="paragraph" w:styleId="PlainText">
    <w:name w:val="Plain Text"/>
    <w:basedOn w:val="Normal"/>
    <w:link w:val="PlainTextChar"/>
    <w:uiPriority w:val="99"/>
    <w:semiHidden/>
    <w:unhideWhenUsed/>
    <w:rsid w:val="00C34C0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4C0F"/>
    <w:rPr>
      <w:rFonts w:ascii="Consolas" w:hAnsi="Consolas"/>
      <w:sz w:val="21"/>
      <w:szCs w:val="21"/>
      <w:lang w:val="en-US"/>
    </w:rPr>
  </w:style>
  <w:style w:type="paragraph" w:styleId="Quote">
    <w:name w:val="Quote"/>
    <w:basedOn w:val="Normal"/>
    <w:next w:val="Normal"/>
    <w:link w:val="QuoteChar"/>
    <w:uiPriority w:val="29"/>
    <w:qFormat/>
    <w:rsid w:val="00C34C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34C0F"/>
    <w:rPr>
      <w:i/>
      <w:iCs/>
      <w:color w:val="404040" w:themeColor="text1" w:themeTint="BF"/>
      <w:lang w:val="en-US"/>
    </w:rPr>
  </w:style>
  <w:style w:type="paragraph" w:styleId="Salutation">
    <w:name w:val="Salutation"/>
    <w:basedOn w:val="Normal"/>
    <w:next w:val="Normal"/>
    <w:link w:val="SalutationChar"/>
    <w:uiPriority w:val="99"/>
    <w:semiHidden/>
    <w:unhideWhenUsed/>
    <w:rsid w:val="00C34C0F"/>
  </w:style>
  <w:style w:type="character" w:customStyle="1" w:styleId="SalutationChar">
    <w:name w:val="Salutation Char"/>
    <w:basedOn w:val="DefaultParagraphFont"/>
    <w:link w:val="Salutation"/>
    <w:uiPriority w:val="99"/>
    <w:semiHidden/>
    <w:rsid w:val="00C34C0F"/>
    <w:rPr>
      <w:lang w:val="en-US"/>
    </w:rPr>
  </w:style>
  <w:style w:type="paragraph" w:styleId="Signature">
    <w:name w:val="Signature"/>
    <w:basedOn w:val="Normal"/>
    <w:link w:val="SignatureChar"/>
    <w:uiPriority w:val="99"/>
    <w:semiHidden/>
    <w:unhideWhenUsed/>
    <w:rsid w:val="00C34C0F"/>
    <w:pPr>
      <w:spacing w:after="0" w:line="240" w:lineRule="auto"/>
      <w:ind w:left="4320"/>
    </w:pPr>
  </w:style>
  <w:style w:type="character" w:customStyle="1" w:styleId="SignatureChar">
    <w:name w:val="Signature Char"/>
    <w:basedOn w:val="DefaultParagraphFont"/>
    <w:link w:val="Signature"/>
    <w:uiPriority w:val="99"/>
    <w:semiHidden/>
    <w:rsid w:val="00C34C0F"/>
    <w:rPr>
      <w:lang w:val="en-US"/>
    </w:rPr>
  </w:style>
  <w:style w:type="paragraph" w:styleId="Subtitle">
    <w:name w:val="Subtitle"/>
    <w:basedOn w:val="Normal"/>
    <w:next w:val="Normal"/>
    <w:link w:val="SubtitleChar"/>
    <w:uiPriority w:val="11"/>
    <w:qFormat/>
    <w:rsid w:val="00C34C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4C0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34C0F"/>
    <w:pPr>
      <w:spacing w:after="0"/>
      <w:ind w:left="220" w:hanging="220"/>
    </w:pPr>
  </w:style>
  <w:style w:type="paragraph" w:styleId="TableofFigures">
    <w:name w:val="table of figures"/>
    <w:basedOn w:val="Normal"/>
    <w:next w:val="Normal"/>
    <w:uiPriority w:val="99"/>
    <w:semiHidden/>
    <w:unhideWhenUsed/>
    <w:rsid w:val="00C34C0F"/>
    <w:pPr>
      <w:spacing w:after="0"/>
    </w:pPr>
  </w:style>
  <w:style w:type="paragraph" w:styleId="Title">
    <w:name w:val="Title"/>
    <w:basedOn w:val="Normal"/>
    <w:next w:val="Normal"/>
    <w:link w:val="TitleChar"/>
    <w:uiPriority w:val="10"/>
    <w:qFormat/>
    <w:rsid w:val="00C34C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C0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34C0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34C0F"/>
    <w:pPr>
      <w:spacing w:after="100"/>
    </w:pPr>
  </w:style>
  <w:style w:type="paragraph" w:styleId="TOC2">
    <w:name w:val="toc 2"/>
    <w:basedOn w:val="Normal"/>
    <w:next w:val="Normal"/>
    <w:autoRedefine/>
    <w:uiPriority w:val="39"/>
    <w:semiHidden/>
    <w:unhideWhenUsed/>
    <w:rsid w:val="00C34C0F"/>
    <w:pPr>
      <w:spacing w:after="100"/>
      <w:ind w:left="220"/>
    </w:pPr>
  </w:style>
  <w:style w:type="paragraph" w:styleId="TOC3">
    <w:name w:val="toc 3"/>
    <w:basedOn w:val="Normal"/>
    <w:next w:val="Normal"/>
    <w:autoRedefine/>
    <w:uiPriority w:val="39"/>
    <w:semiHidden/>
    <w:unhideWhenUsed/>
    <w:rsid w:val="00C34C0F"/>
    <w:pPr>
      <w:spacing w:after="100"/>
      <w:ind w:left="440"/>
    </w:pPr>
  </w:style>
  <w:style w:type="paragraph" w:styleId="TOC4">
    <w:name w:val="toc 4"/>
    <w:basedOn w:val="Normal"/>
    <w:next w:val="Normal"/>
    <w:autoRedefine/>
    <w:uiPriority w:val="39"/>
    <w:semiHidden/>
    <w:unhideWhenUsed/>
    <w:rsid w:val="00C34C0F"/>
    <w:pPr>
      <w:spacing w:after="100"/>
      <w:ind w:left="660"/>
    </w:pPr>
  </w:style>
  <w:style w:type="paragraph" w:styleId="TOC5">
    <w:name w:val="toc 5"/>
    <w:basedOn w:val="Normal"/>
    <w:next w:val="Normal"/>
    <w:autoRedefine/>
    <w:uiPriority w:val="39"/>
    <w:semiHidden/>
    <w:unhideWhenUsed/>
    <w:rsid w:val="00C34C0F"/>
    <w:pPr>
      <w:spacing w:after="100"/>
      <w:ind w:left="880"/>
    </w:pPr>
  </w:style>
  <w:style w:type="paragraph" w:styleId="TOC6">
    <w:name w:val="toc 6"/>
    <w:basedOn w:val="Normal"/>
    <w:next w:val="Normal"/>
    <w:autoRedefine/>
    <w:uiPriority w:val="39"/>
    <w:semiHidden/>
    <w:unhideWhenUsed/>
    <w:rsid w:val="00C34C0F"/>
    <w:pPr>
      <w:spacing w:after="100"/>
      <w:ind w:left="1100"/>
    </w:pPr>
  </w:style>
  <w:style w:type="paragraph" w:styleId="TOC7">
    <w:name w:val="toc 7"/>
    <w:basedOn w:val="Normal"/>
    <w:next w:val="Normal"/>
    <w:autoRedefine/>
    <w:uiPriority w:val="39"/>
    <w:semiHidden/>
    <w:unhideWhenUsed/>
    <w:rsid w:val="00C34C0F"/>
    <w:pPr>
      <w:spacing w:after="100"/>
      <w:ind w:left="1320"/>
    </w:pPr>
  </w:style>
  <w:style w:type="paragraph" w:styleId="TOC8">
    <w:name w:val="toc 8"/>
    <w:basedOn w:val="Normal"/>
    <w:next w:val="Normal"/>
    <w:autoRedefine/>
    <w:uiPriority w:val="39"/>
    <w:semiHidden/>
    <w:unhideWhenUsed/>
    <w:rsid w:val="00C34C0F"/>
    <w:pPr>
      <w:spacing w:after="100"/>
      <w:ind w:left="1540"/>
    </w:pPr>
  </w:style>
  <w:style w:type="paragraph" w:styleId="TOC9">
    <w:name w:val="toc 9"/>
    <w:basedOn w:val="Normal"/>
    <w:next w:val="Normal"/>
    <w:autoRedefine/>
    <w:uiPriority w:val="39"/>
    <w:semiHidden/>
    <w:unhideWhenUsed/>
    <w:rsid w:val="00C34C0F"/>
    <w:pPr>
      <w:spacing w:after="100"/>
      <w:ind w:left="1760"/>
    </w:pPr>
  </w:style>
  <w:style w:type="paragraph" w:styleId="TOCHeading">
    <w:name w:val="TOC Heading"/>
    <w:basedOn w:val="Heading1"/>
    <w:next w:val="Normal"/>
    <w:uiPriority w:val="39"/>
    <w:semiHidden/>
    <w:unhideWhenUsed/>
    <w:qFormat/>
    <w:rsid w:val="00C34C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51&amp;session=126&amp;summary=B" TargetMode="External" Id="R3c333313b52c4a8c" /><Relationship Type="http://schemas.openxmlformats.org/officeDocument/2006/relationships/hyperlink" Target="https://www.scstatehouse.gov/sess126_2025-2026/prever/3551_20241205.docx" TargetMode="External" Id="R3c2a6591940041b1" /><Relationship Type="http://schemas.openxmlformats.org/officeDocument/2006/relationships/hyperlink" Target="https://www.scstatehouse.gov/sess126_2025-2026/prever/3551_20260203.docx" TargetMode="External" Id="Rea63cd9d312540f3" /><Relationship Type="http://schemas.openxmlformats.org/officeDocument/2006/relationships/hyperlink" Target="h:\hj\20250114.docx" TargetMode="External" Id="R9a1a56df683346a8" /><Relationship Type="http://schemas.openxmlformats.org/officeDocument/2006/relationships/hyperlink" Target="h:\hj\20250114.docx" TargetMode="External" Id="R924727f46af74675" /><Relationship Type="http://schemas.openxmlformats.org/officeDocument/2006/relationships/hyperlink" Target="h:\hj\20260203.docx" TargetMode="External" Id="Rf42f5ba3687d4c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594DBDC48344032814AF5A12BB4F6BD"/>
        <w:category>
          <w:name w:val="General"/>
          <w:gallery w:val="placeholder"/>
        </w:category>
        <w:types>
          <w:type w:val="bbPlcHdr"/>
        </w:types>
        <w:behaviors>
          <w:behavior w:val="content"/>
        </w:behaviors>
        <w:guid w:val="{A217DCCE-AAEE-4FF7-821D-FB51E2B89F73}"/>
      </w:docPartPr>
      <w:docPartBody>
        <w:p w:rsidR="00F1191A" w:rsidRDefault="00F1191A" w:rsidP="00F1191A">
          <w:pPr>
            <w:pStyle w:val="4594DBDC48344032814AF5A12BB4F6B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140B15"/>
    <w:rsid w:val="001B20DA"/>
    <w:rsid w:val="001C48FD"/>
    <w:rsid w:val="002A7C8A"/>
    <w:rsid w:val="002D4365"/>
    <w:rsid w:val="003348B1"/>
    <w:rsid w:val="00340096"/>
    <w:rsid w:val="003A69A3"/>
    <w:rsid w:val="003E4FBC"/>
    <w:rsid w:val="003E561E"/>
    <w:rsid w:val="003F4940"/>
    <w:rsid w:val="004714A5"/>
    <w:rsid w:val="004E2BB5"/>
    <w:rsid w:val="00535CFF"/>
    <w:rsid w:val="00580C56"/>
    <w:rsid w:val="005D38C3"/>
    <w:rsid w:val="006B363F"/>
    <w:rsid w:val="007070D2"/>
    <w:rsid w:val="00776F2C"/>
    <w:rsid w:val="008F7723"/>
    <w:rsid w:val="009031EF"/>
    <w:rsid w:val="00912A5F"/>
    <w:rsid w:val="00940EED"/>
    <w:rsid w:val="00985255"/>
    <w:rsid w:val="009C3651"/>
    <w:rsid w:val="00A51DBA"/>
    <w:rsid w:val="00B20DA6"/>
    <w:rsid w:val="00B457AF"/>
    <w:rsid w:val="00C24335"/>
    <w:rsid w:val="00C818FB"/>
    <w:rsid w:val="00CC0451"/>
    <w:rsid w:val="00D6665C"/>
    <w:rsid w:val="00D900BD"/>
    <w:rsid w:val="00DC085B"/>
    <w:rsid w:val="00E76813"/>
    <w:rsid w:val="00F1191A"/>
    <w:rsid w:val="00F2526C"/>
    <w:rsid w:val="00F64A3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91A"/>
    <w:rPr>
      <w:color w:val="808080"/>
    </w:rPr>
  </w:style>
  <w:style w:type="paragraph" w:customStyle="1" w:styleId="4594DBDC48344032814AF5A12BB4F6BD">
    <w:name w:val="4594DBDC48344032814AF5A12BB4F6BD"/>
    <w:rsid w:val="00F119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ef22fe62-4cae-4429-89e6-2d2b70c32865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f8674066-7fb3-45cd-88e3-4146ef876d6b</T_BILL_REQUEST_REQUEST>
  <T_BILL_R_ORIGINALDRAFT>090f6fd0-b0b5-406b-8860-a09d880baa82</T_BILL_R_ORIGINALDRAFT>
  <T_BILL_SPONSOR_SPONSOR>f71a82d2-5efc-4498-bc17-ac052cbdc725</T_BILL_SPONSOR_SPONSOR>
  <T_BILL_T_BILLNAME>[3551]</T_BILL_T_BILLNAME>
  <T_BILL_T_BILLNUMBER>3551</T_BILL_T_BILLNUMBER>
  <T_BILL_T_BILLTITLE>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T_BILL_T_BILLTITLE>
  <T_BILL_T_CHAMBER>house</T_BILL_T_CHAMBER>
  <T_BILL_T_FILENAME> </T_BILL_T_FILENAME>
  <T_BILL_T_LEGTYPE>bill_statewide</T_BILL_T_LEGTYPE>
  <T_BILL_T_RATNUMBERSTRING>HNone</T_BILL_T_RATNUMBERSTRING>
  <T_BILL_T_SECTIONS>[{"SectionUUID":"41364021-62c4-4709-9608-57bbe2843355","SectionName":"code_section","SectionNumber":1,"SectionType":"code_section","CodeSections":[{"CodeSectionBookmarkName":"ns_T9C1N10_fa5436cc7","IsConstitutionSection":false,"Identity":"9-1-10","IsNew":true,"SubSections":[{"Level":1,"Identity":"T9C1N10Sc","SubSectionBookmarkName":"ss_T9C1N10Sc_lv1_839d8cfc3","IsNewSubSection":true,"SubSectionReplacement":""}],"TitleRelatedTo":"Definitions applicable to the South Carolina Retirement System","TitleSoAsTo":"provide earnable compensation does not include certain amounts paid to managers and clerks of elections","Deleted":false}],"TitleText":"","DisableControls":false,"Deleted":false,"RepealItems":[],"SectionBookmarkName":"bs_num_1_sub_A_8698a4294"},{"SectionUUID":"98559fa4-4e66-4491-a8bb-caa14a0db569","SectionName":"code_section","SectionNumber":1,"SectionType":"code_section","CodeSections":[],"TitleText":"","DisableControls":false,"Deleted":false,"RepealItems":[],"SectionBookmarkName":"bs_num_1_sub_B_e4c5cc4a3"},{"SectionUUID":"b5a609b9-9454-4f18-8c5a-ca501b9319ac","SectionName":"code_section","SectionNumber":2,"SectionType":"code_section","CodeSections":[{"CodeSectionBookmarkName":"ns_T12C6N1120_df51a8bd6","IsConstitutionSection":false,"Identity":"12-6-1120","IsNew":true,"SubSections":[{"Level":1,"Identity":"T12C6N1120S12","SubSectionBookmarkName":"ss_T12C6N1120S12_lv1_e77c119f8","IsNewSubSection":true,"SubSectionReplacement":""}],"TitleRelatedTo":"the computation of South Carolina gross income","TitleSoAsTo":"exclude certain amounts paid to managers and clerks of elections","Deleted":false}],"TitleText":"","DisableControls":false,"Deleted":false,"RepealItems":[],"SectionBookmarkName":"bs_num_2_ac8294cfb"},{"SectionUUID":"90cf36e2-8b64-4ea7-8e4c-12eccc85bbda","SectionName":"Tax Effective Date","SectionNumber":3,"SectionType":"drafting_clause","CodeSections":[],"TitleText":"","DisableControls":false,"Deleted":false,"RepealItems":[],"SectionBookmarkName":"bs_num_3_81a109bd1"}]</T_BILL_T_SECTIONS>
  <T_BILL_T_SUBJECT>Poll Worker Pay</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314</Words>
  <Characters>1655</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2026-02-03T21:45:00Z</cp:lastPrinted>
  <dcterms:created xsi:type="dcterms:W3CDTF">2026-02-03T20:45:00Z</dcterms:created>
  <dcterms:modified xsi:type="dcterms:W3CDTF">2026-02-03T21:45:00Z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