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LC-0119VR25.docx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Healthcare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5015b0d8f624dc2">
        <w:r w:rsidRPr="00770434">
          <w:rPr>
            <w:rStyle w:val="Hyperlink"/>
          </w:rPr>
          <w:t>House Journal</w:t>
        </w:r>
        <w:r w:rsidRPr="00770434">
          <w:rPr>
            <w:rStyle w:val="Hyperlink"/>
          </w:rPr>
          <w:noBreakHyphen/>
          <w:t>page 265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29f889986a324d64">
        <w:r w:rsidRPr="00770434">
          <w:rPr>
            <w:rStyle w:val="Hyperlink"/>
          </w:rPr>
          <w:t>House Journal</w:t>
        </w:r>
        <w:r w:rsidRPr="00770434">
          <w:rPr>
            <w:rStyle w:val="Hyperlink"/>
          </w:rPr>
          <w:noBreakHyphen/>
          <w:t>page 265</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ebc8529d7214c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ed7497812d4040">
        <w:r>
          <w:rPr>
            <w:rStyle w:val="Hyperlink"/>
            <w:u w:val="single"/>
          </w:rPr>
          <w:t>12/12/2024</w:t>
        </w:r>
      </w:hyperlink>
      <w:r>
        <w:t xml:space="preserve"/>
      </w:r>
    </w:p>
    <w:p>
      <w:pPr>
        <w:widowControl w:val="true"/>
        <w:spacing w:after="0"/>
        <w:jc w:val="left"/>
      </w:pPr>
      <w:r>
        <w:rPr>
          <w:rFonts w:ascii="Times New Roman"/>
          <w:sz w:val="22"/>
        </w:rPr>
        <w:t xml:space="preserve"/>
      </w:r>
      <w:hyperlink r:id="R0b5b11a523d749b6">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61461" w:rsidRDefault="00432135" w14:paraId="47642A99" w14:textId="2D5F2854">
      <w:pPr>
        <w:pStyle w:val="scemptylineheader"/>
      </w:pPr>
    </w:p>
    <w:p w:rsidRPr="00BB0725" w:rsidR="00A73EFA" w:rsidP="00D61461" w:rsidRDefault="00A73EFA" w14:paraId="7B72410E" w14:textId="369ADA9C">
      <w:pPr>
        <w:pStyle w:val="scemptylineheader"/>
      </w:pPr>
    </w:p>
    <w:p w:rsidRPr="00BB0725" w:rsidR="00A73EFA" w:rsidP="00D61461" w:rsidRDefault="00A73EFA" w14:paraId="6AD935C9" w14:textId="6DC16012">
      <w:pPr>
        <w:pStyle w:val="scemptylineheader"/>
      </w:pPr>
    </w:p>
    <w:p w:rsidRPr="00DF3B44" w:rsidR="00A73EFA" w:rsidP="00D61461" w:rsidRDefault="00A73EFA" w14:paraId="51A98227" w14:textId="2E8F84BB">
      <w:pPr>
        <w:pStyle w:val="scemptylineheader"/>
      </w:pPr>
    </w:p>
    <w:p w:rsidRPr="00DF3B44" w:rsidR="00A73EFA" w:rsidP="00D61461" w:rsidRDefault="00A73EFA" w14:paraId="3858851A" w14:textId="52E3CCE1">
      <w:pPr>
        <w:pStyle w:val="scemptylineheader"/>
      </w:pPr>
    </w:p>
    <w:p w:rsidRPr="00DF3B44" w:rsidR="00A73EFA" w:rsidP="00D61461" w:rsidRDefault="00A73EFA" w14:paraId="4E3DDE20" w14:textId="0837B0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3369F" w14:paraId="40FEFADA" w14:textId="6D9D8B12">
          <w:pPr>
            <w:pStyle w:val="scbilltitle"/>
          </w:pPr>
          <w:r>
            <w:rPr>
              <w:caps w:val="0"/>
            </w:rPr>
            <w:t>TO AMEND THE SOUTH CAROLINA CODE OF LAWS BY ADDING SECTION 44‑7‑268 SO AS TO PROHIBIT HEALTHCARE FACILITIES FROM INITIATING DISCUSSIONS ABOUT “DO NOT RESUSCITATE ORDERS” WITH PATIENTS AND PATIENT</w:t>
          </w:r>
          <w:r w:rsidR="003510F1">
            <w:rPr>
              <w:caps w:val="0"/>
            </w:rPr>
            <w:t>S’</w:t>
          </w:r>
          <w:r>
            <w:rPr>
              <w:caps w:val="0"/>
            </w:rPr>
            <w:t xml:space="preserve"> FAMILY MEMBERS, WITH EXCEPTIONS.</w:t>
          </w:r>
        </w:p>
      </w:sdtContent>
    </w:sdt>
    <w:bookmarkStart w:name="at_fd803979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3271a87" w:id="1"/>
      <w:r w:rsidRPr="0094541D">
        <w:t>B</w:t>
      </w:r>
      <w:bookmarkEnd w:id="1"/>
      <w:r w:rsidRPr="0094541D">
        <w:t>e it enacted by the General Assembly of the State of South Carolina:</w:t>
      </w:r>
    </w:p>
    <w:p w:rsidR="004D0AF1" w:rsidP="004D0AF1" w:rsidRDefault="004D0AF1" w14:paraId="2E0DA317" w14:textId="77777777">
      <w:pPr>
        <w:pStyle w:val="scemptyline"/>
      </w:pPr>
    </w:p>
    <w:p w:rsidR="00AE0140" w:rsidP="00AE0140" w:rsidRDefault="004D0AF1" w14:paraId="20706CEA" w14:textId="77777777">
      <w:pPr>
        <w:pStyle w:val="scdirectionallanguage"/>
      </w:pPr>
      <w:bookmarkStart w:name="bs_num_1_fbb138d39" w:id="2"/>
      <w:r>
        <w:t>S</w:t>
      </w:r>
      <w:bookmarkEnd w:id="2"/>
      <w:r>
        <w:t>ECTION 1.</w:t>
      </w:r>
      <w:r>
        <w:tab/>
      </w:r>
      <w:bookmarkStart w:name="dl_2d99295db" w:id="3"/>
      <w:r w:rsidR="00AE0140">
        <w:t>A</w:t>
      </w:r>
      <w:bookmarkEnd w:id="3"/>
      <w:r w:rsidR="00AE0140">
        <w:t>rticle 3, Chapter 7, Title 44 of the S.C. Code is amended by adding:</w:t>
      </w:r>
    </w:p>
    <w:p w:rsidR="00AE0140" w:rsidP="00AE0140" w:rsidRDefault="00AE0140" w14:paraId="20869038" w14:textId="77777777">
      <w:pPr>
        <w:pStyle w:val="scnewcodesection"/>
      </w:pPr>
    </w:p>
    <w:p w:rsidR="007E06BB" w:rsidP="00A20E40" w:rsidRDefault="00AE0140" w14:paraId="3D8F1FED" w14:textId="47F1FDA8">
      <w:pPr>
        <w:pStyle w:val="scnewcodesection"/>
      </w:pPr>
      <w:r>
        <w:tab/>
      </w:r>
      <w:bookmarkStart w:name="ns_T44C7N268_9f20a69f8" w:id="4"/>
      <w:r>
        <w:t>S</w:t>
      </w:r>
      <w:bookmarkEnd w:id="4"/>
      <w:r>
        <w:t>ection 44‑7‑268.</w:t>
      </w:r>
      <w:r>
        <w:tab/>
      </w:r>
      <w:r w:rsidR="00A20E40">
        <w:t xml:space="preserve">Except for the healthcare facility’s designated patient advocate, staff and </w:t>
      </w:r>
      <w:r w:rsidR="00E13C07">
        <w:t xml:space="preserve">other </w:t>
      </w:r>
      <w:r w:rsidR="00A20E40">
        <w:t xml:space="preserve">agents of a healthcare facility operating in this State are prohibited from </w:t>
      </w:r>
      <w:r w:rsidR="00E13C07">
        <w:t>initiating a discussion</w:t>
      </w:r>
      <w:r w:rsidR="00A20E40">
        <w:t xml:space="preserve"> with a </w:t>
      </w:r>
      <w:r w:rsidR="00E13C07">
        <w:t xml:space="preserve">patient or the patient’s family regarding </w:t>
      </w:r>
      <w:r w:rsidR="00A20E40">
        <w:t>the execution</w:t>
      </w:r>
      <w:r w:rsidR="00E13C07">
        <w:t xml:space="preserve"> </w:t>
      </w:r>
      <w:r w:rsidR="00A20E40">
        <w:t>of a do not resuscitate order</w:t>
      </w:r>
      <w:r w:rsidR="00E13C07">
        <w:t xml:space="preserve"> for the patient</w:t>
      </w:r>
      <w:r w:rsidR="00A20E40">
        <w:t>.</w:t>
      </w:r>
    </w:p>
    <w:p w:rsidRPr="00DF3B44" w:rsidR="00A20E40" w:rsidP="00A20E40" w:rsidRDefault="00A20E40" w14:paraId="53E50D46" w14:textId="77777777">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72C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2C9D24" w:rsidR="00685035" w:rsidRPr="007B4AF7" w:rsidRDefault="003510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4435">
              <w:t>[3615]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443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F25"/>
    <w:rsid w:val="00012912"/>
    <w:rsid w:val="00017FB0"/>
    <w:rsid w:val="00020B5D"/>
    <w:rsid w:val="00021182"/>
    <w:rsid w:val="00026421"/>
    <w:rsid w:val="000279C7"/>
    <w:rsid w:val="00030409"/>
    <w:rsid w:val="00037F04"/>
    <w:rsid w:val="000404BF"/>
    <w:rsid w:val="00044B84"/>
    <w:rsid w:val="00045EA8"/>
    <w:rsid w:val="000479D0"/>
    <w:rsid w:val="000611DA"/>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111B"/>
    <w:rsid w:val="0010329A"/>
    <w:rsid w:val="00105756"/>
    <w:rsid w:val="001164F9"/>
    <w:rsid w:val="0011719C"/>
    <w:rsid w:val="00124FCB"/>
    <w:rsid w:val="00140049"/>
    <w:rsid w:val="00171601"/>
    <w:rsid w:val="001730EB"/>
    <w:rsid w:val="00173276"/>
    <w:rsid w:val="00176122"/>
    <w:rsid w:val="0018663C"/>
    <w:rsid w:val="0019025B"/>
    <w:rsid w:val="00192AF7"/>
    <w:rsid w:val="00194435"/>
    <w:rsid w:val="00197366"/>
    <w:rsid w:val="001A136C"/>
    <w:rsid w:val="001A3597"/>
    <w:rsid w:val="001B6DA2"/>
    <w:rsid w:val="001C25EC"/>
    <w:rsid w:val="001C7FF3"/>
    <w:rsid w:val="001E71C1"/>
    <w:rsid w:val="001F289B"/>
    <w:rsid w:val="001F2A41"/>
    <w:rsid w:val="001F313F"/>
    <w:rsid w:val="001F331D"/>
    <w:rsid w:val="001F394C"/>
    <w:rsid w:val="002038AA"/>
    <w:rsid w:val="002114C8"/>
    <w:rsid w:val="0021166F"/>
    <w:rsid w:val="002132AE"/>
    <w:rsid w:val="002162DF"/>
    <w:rsid w:val="002172C8"/>
    <w:rsid w:val="00225E59"/>
    <w:rsid w:val="00230038"/>
    <w:rsid w:val="00233975"/>
    <w:rsid w:val="00236D73"/>
    <w:rsid w:val="00246535"/>
    <w:rsid w:val="00251DBA"/>
    <w:rsid w:val="00257727"/>
    <w:rsid w:val="00257F60"/>
    <w:rsid w:val="002625EA"/>
    <w:rsid w:val="00262AC5"/>
    <w:rsid w:val="00263384"/>
    <w:rsid w:val="00264372"/>
    <w:rsid w:val="00264AE9"/>
    <w:rsid w:val="00275AE6"/>
    <w:rsid w:val="002836D8"/>
    <w:rsid w:val="002A7989"/>
    <w:rsid w:val="002B02F3"/>
    <w:rsid w:val="002C3463"/>
    <w:rsid w:val="002C4407"/>
    <w:rsid w:val="002D266D"/>
    <w:rsid w:val="002D5B3D"/>
    <w:rsid w:val="002D7447"/>
    <w:rsid w:val="002E315A"/>
    <w:rsid w:val="002E3E3D"/>
    <w:rsid w:val="002E4F8C"/>
    <w:rsid w:val="002F560C"/>
    <w:rsid w:val="002F5847"/>
    <w:rsid w:val="0030425A"/>
    <w:rsid w:val="003126A4"/>
    <w:rsid w:val="003421F1"/>
    <w:rsid w:val="0034279C"/>
    <w:rsid w:val="003510F1"/>
    <w:rsid w:val="00353186"/>
    <w:rsid w:val="003545DE"/>
    <w:rsid w:val="00354F64"/>
    <w:rsid w:val="003559A1"/>
    <w:rsid w:val="00361563"/>
    <w:rsid w:val="00371D36"/>
    <w:rsid w:val="00373E17"/>
    <w:rsid w:val="00374403"/>
    <w:rsid w:val="003775E6"/>
    <w:rsid w:val="00381998"/>
    <w:rsid w:val="00381AAB"/>
    <w:rsid w:val="003A4056"/>
    <w:rsid w:val="003A5F1C"/>
    <w:rsid w:val="003C3E2E"/>
    <w:rsid w:val="003D4A3C"/>
    <w:rsid w:val="003D55B2"/>
    <w:rsid w:val="003E0033"/>
    <w:rsid w:val="003E5452"/>
    <w:rsid w:val="003E54EA"/>
    <w:rsid w:val="003E7165"/>
    <w:rsid w:val="003E7339"/>
    <w:rsid w:val="003E7FF6"/>
    <w:rsid w:val="004046B5"/>
    <w:rsid w:val="00406F27"/>
    <w:rsid w:val="004141B8"/>
    <w:rsid w:val="004203B9"/>
    <w:rsid w:val="00425B5A"/>
    <w:rsid w:val="00426942"/>
    <w:rsid w:val="00432135"/>
    <w:rsid w:val="00446987"/>
    <w:rsid w:val="00446D28"/>
    <w:rsid w:val="00447217"/>
    <w:rsid w:val="00466CD0"/>
    <w:rsid w:val="00473583"/>
    <w:rsid w:val="00477F32"/>
    <w:rsid w:val="00481850"/>
    <w:rsid w:val="004851A0"/>
    <w:rsid w:val="0048627F"/>
    <w:rsid w:val="004932AB"/>
    <w:rsid w:val="00494BEF"/>
    <w:rsid w:val="004A50DF"/>
    <w:rsid w:val="004A5512"/>
    <w:rsid w:val="004A6BE5"/>
    <w:rsid w:val="004B0C18"/>
    <w:rsid w:val="004B57E2"/>
    <w:rsid w:val="004B5A46"/>
    <w:rsid w:val="004C1583"/>
    <w:rsid w:val="004C1A04"/>
    <w:rsid w:val="004C20BC"/>
    <w:rsid w:val="004C5C9A"/>
    <w:rsid w:val="004D0AF1"/>
    <w:rsid w:val="004D1442"/>
    <w:rsid w:val="004D3DCB"/>
    <w:rsid w:val="004D6DBF"/>
    <w:rsid w:val="004E1946"/>
    <w:rsid w:val="004E66E9"/>
    <w:rsid w:val="004E7DDE"/>
    <w:rsid w:val="004F0090"/>
    <w:rsid w:val="004F172C"/>
    <w:rsid w:val="005002ED"/>
    <w:rsid w:val="00500DBC"/>
    <w:rsid w:val="005102BE"/>
    <w:rsid w:val="00511811"/>
    <w:rsid w:val="00523F7F"/>
    <w:rsid w:val="00524D54"/>
    <w:rsid w:val="00537073"/>
    <w:rsid w:val="00540AC3"/>
    <w:rsid w:val="00542ABC"/>
    <w:rsid w:val="0054531B"/>
    <w:rsid w:val="00546C24"/>
    <w:rsid w:val="005476FF"/>
    <w:rsid w:val="005516F6"/>
    <w:rsid w:val="00552842"/>
    <w:rsid w:val="00554E89"/>
    <w:rsid w:val="00564B58"/>
    <w:rsid w:val="00572281"/>
    <w:rsid w:val="005801DD"/>
    <w:rsid w:val="00590F1F"/>
    <w:rsid w:val="00592A40"/>
    <w:rsid w:val="005A28BC"/>
    <w:rsid w:val="005A5377"/>
    <w:rsid w:val="005B4C44"/>
    <w:rsid w:val="005B7817"/>
    <w:rsid w:val="005C06C8"/>
    <w:rsid w:val="005C23D7"/>
    <w:rsid w:val="005C40EB"/>
    <w:rsid w:val="005D02B4"/>
    <w:rsid w:val="005D3013"/>
    <w:rsid w:val="005E1E50"/>
    <w:rsid w:val="005E2B9C"/>
    <w:rsid w:val="005E3332"/>
    <w:rsid w:val="005E5AE3"/>
    <w:rsid w:val="005F76B0"/>
    <w:rsid w:val="00604429"/>
    <w:rsid w:val="006067B0"/>
    <w:rsid w:val="00606A8B"/>
    <w:rsid w:val="00611EBA"/>
    <w:rsid w:val="006213A8"/>
    <w:rsid w:val="00623BEA"/>
    <w:rsid w:val="006347E9"/>
    <w:rsid w:val="00640C87"/>
    <w:rsid w:val="006454BB"/>
    <w:rsid w:val="00645BD8"/>
    <w:rsid w:val="00646185"/>
    <w:rsid w:val="0065211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31D5"/>
    <w:rsid w:val="006D64A5"/>
    <w:rsid w:val="006E0875"/>
    <w:rsid w:val="006E0935"/>
    <w:rsid w:val="006E353F"/>
    <w:rsid w:val="006E35AB"/>
    <w:rsid w:val="006E4CAE"/>
    <w:rsid w:val="007027FE"/>
    <w:rsid w:val="00711AA9"/>
    <w:rsid w:val="007123BB"/>
    <w:rsid w:val="00722155"/>
    <w:rsid w:val="00737F19"/>
    <w:rsid w:val="007534C6"/>
    <w:rsid w:val="0078273C"/>
    <w:rsid w:val="00782BF8"/>
    <w:rsid w:val="00783C75"/>
    <w:rsid w:val="007849D9"/>
    <w:rsid w:val="00787433"/>
    <w:rsid w:val="007A10F1"/>
    <w:rsid w:val="007A3D50"/>
    <w:rsid w:val="007B2D29"/>
    <w:rsid w:val="007B412F"/>
    <w:rsid w:val="007B4AF7"/>
    <w:rsid w:val="007B4DBF"/>
    <w:rsid w:val="007C5458"/>
    <w:rsid w:val="007C593B"/>
    <w:rsid w:val="007D2C67"/>
    <w:rsid w:val="007E06BB"/>
    <w:rsid w:val="007F50D1"/>
    <w:rsid w:val="00810D3C"/>
    <w:rsid w:val="00816D52"/>
    <w:rsid w:val="00821D59"/>
    <w:rsid w:val="00823B97"/>
    <w:rsid w:val="00831048"/>
    <w:rsid w:val="00834272"/>
    <w:rsid w:val="008625C1"/>
    <w:rsid w:val="00867A58"/>
    <w:rsid w:val="0087671D"/>
    <w:rsid w:val="008806F9"/>
    <w:rsid w:val="00887957"/>
    <w:rsid w:val="008A2DC5"/>
    <w:rsid w:val="008A57E3"/>
    <w:rsid w:val="008B1385"/>
    <w:rsid w:val="008B5BF4"/>
    <w:rsid w:val="008C0CEE"/>
    <w:rsid w:val="008C1B18"/>
    <w:rsid w:val="008C7318"/>
    <w:rsid w:val="008D46EC"/>
    <w:rsid w:val="008E0298"/>
    <w:rsid w:val="008E0E25"/>
    <w:rsid w:val="008E61A1"/>
    <w:rsid w:val="008F12D3"/>
    <w:rsid w:val="009031EF"/>
    <w:rsid w:val="00917EA3"/>
    <w:rsid w:val="00917EE0"/>
    <w:rsid w:val="00921C89"/>
    <w:rsid w:val="00926966"/>
    <w:rsid w:val="00926D03"/>
    <w:rsid w:val="00926F58"/>
    <w:rsid w:val="00934036"/>
    <w:rsid w:val="00934889"/>
    <w:rsid w:val="009444D7"/>
    <w:rsid w:val="0094541D"/>
    <w:rsid w:val="009473EA"/>
    <w:rsid w:val="00952BD9"/>
    <w:rsid w:val="00954E7E"/>
    <w:rsid w:val="009554D9"/>
    <w:rsid w:val="00956FC9"/>
    <w:rsid w:val="009572F9"/>
    <w:rsid w:val="00960D0F"/>
    <w:rsid w:val="0097554A"/>
    <w:rsid w:val="0098366F"/>
    <w:rsid w:val="00983A03"/>
    <w:rsid w:val="00986063"/>
    <w:rsid w:val="00991F67"/>
    <w:rsid w:val="00992876"/>
    <w:rsid w:val="00993E9C"/>
    <w:rsid w:val="00994182"/>
    <w:rsid w:val="009A0DCE"/>
    <w:rsid w:val="009A22CD"/>
    <w:rsid w:val="009A3E4B"/>
    <w:rsid w:val="009B35FD"/>
    <w:rsid w:val="009B6815"/>
    <w:rsid w:val="009D2967"/>
    <w:rsid w:val="009D3C2B"/>
    <w:rsid w:val="009E4191"/>
    <w:rsid w:val="009F2AB1"/>
    <w:rsid w:val="009F4FAF"/>
    <w:rsid w:val="009F68F1"/>
    <w:rsid w:val="00A03BAF"/>
    <w:rsid w:val="00A04529"/>
    <w:rsid w:val="00A0584B"/>
    <w:rsid w:val="00A17135"/>
    <w:rsid w:val="00A20565"/>
    <w:rsid w:val="00A20E40"/>
    <w:rsid w:val="00A21A6F"/>
    <w:rsid w:val="00A24E56"/>
    <w:rsid w:val="00A26A62"/>
    <w:rsid w:val="00A3369F"/>
    <w:rsid w:val="00A35A9B"/>
    <w:rsid w:val="00A4070E"/>
    <w:rsid w:val="00A40CA0"/>
    <w:rsid w:val="00A47AE7"/>
    <w:rsid w:val="00A504A7"/>
    <w:rsid w:val="00A53677"/>
    <w:rsid w:val="00A53BF2"/>
    <w:rsid w:val="00A60D68"/>
    <w:rsid w:val="00A73EFA"/>
    <w:rsid w:val="00A77A3B"/>
    <w:rsid w:val="00A9254A"/>
    <w:rsid w:val="00A92F6F"/>
    <w:rsid w:val="00A9336E"/>
    <w:rsid w:val="00A97523"/>
    <w:rsid w:val="00AA6690"/>
    <w:rsid w:val="00AA7824"/>
    <w:rsid w:val="00AB0FA3"/>
    <w:rsid w:val="00AB73BF"/>
    <w:rsid w:val="00AC335C"/>
    <w:rsid w:val="00AC463E"/>
    <w:rsid w:val="00AD3BE2"/>
    <w:rsid w:val="00AD3E3D"/>
    <w:rsid w:val="00AE0140"/>
    <w:rsid w:val="00AE1EE4"/>
    <w:rsid w:val="00AE36EC"/>
    <w:rsid w:val="00AE7406"/>
    <w:rsid w:val="00AF1688"/>
    <w:rsid w:val="00AF46E6"/>
    <w:rsid w:val="00AF5139"/>
    <w:rsid w:val="00AF5859"/>
    <w:rsid w:val="00B06EDA"/>
    <w:rsid w:val="00B1161F"/>
    <w:rsid w:val="00B11661"/>
    <w:rsid w:val="00B1244B"/>
    <w:rsid w:val="00B137C2"/>
    <w:rsid w:val="00B32B4D"/>
    <w:rsid w:val="00B4137E"/>
    <w:rsid w:val="00B53542"/>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346D"/>
    <w:rsid w:val="00BB7CC9"/>
    <w:rsid w:val="00BC408A"/>
    <w:rsid w:val="00BC5023"/>
    <w:rsid w:val="00BC556C"/>
    <w:rsid w:val="00BD08D9"/>
    <w:rsid w:val="00BD42DA"/>
    <w:rsid w:val="00BD4684"/>
    <w:rsid w:val="00BE08A7"/>
    <w:rsid w:val="00BE2B88"/>
    <w:rsid w:val="00BE4391"/>
    <w:rsid w:val="00BF3E48"/>
    <w:rsid w:val="00C00A6F"/>
    <w:rsid w:val="00C14969"/>
    <w:rsid w:val="00C15F1B"/>
    <w:rsid w:val="00C16288"/>
    <w:rsid w:val="00C17D1D"/>
    <w:rsid w:val="00C45923"/>
    <w:rsid w:val="00C543E7"/>
    <w:rsid w:val="00C54FFC"/>
    <w:rsid w:val="00C56C89"/>
    <w:rsid w:val="00C70225"/>
    <w:rsid w:val="00C72198"/>
    <w:rsid w:val="00C72831"/>
    <w:rsid w:val="00C73C7D"/>
    <w:rsid w:val="00C75005"/>
    <w:rsid w:val="00C970DF"/>
    <w:rsid w:val="00CA7E40"/>
    <w:rsid w:val="00CA7E71"/>
    <w:rsid w:val="00CB2673"/>
    <w:rsid w:val="00CB701D"/>
    <w:rsid w:val="00CC3F0E"/>
    <w:rsid w:val="00CD08C9"/>
    <w:rsid w:val="00CD1FE8"/>
    <w:rsid w:val="00CD38CD"/>
    <w:rsid w:val="00CD3E0C"/>
    <w:rsid w:val="00CD5565"/>
    <w:rsid w:val="00CD616C"/>
    <w:rsid w:val="00CE71CF"/>
    <w:rsid w:val="00CF68D6"/>
    <w:rsid w:val="00CF7B4A"/>
    <w:rsid w:val="00D009F8"/>
    <w:rsid w:val="00D078DA"/>
    <w:rsid w:val="00D14995"/>
    <w:rsid w:val="00D204F2"/>
    <w:rsid w:val="00D2455C"/>
    <w:rsid w:val="00D25023"/>
    <w:rsid w:val="00D2677C"/>
    <w:rsid w:val="00D27870"/>
    <w:rsid w:val="00D27F8C"/>
    <w:rsid w:val="00D33843"/>
    <w:rsid w:val="00D35E70"/>
    <w:rsid w:val="00D47BB9"/>
    <w:rsid w:val="00D535D2"/>
    <w:rsid w:val="00D54A6F"/>
    <w:rsid w:val="00D57D57"/>
    <w:rsid w:val="00D61461"/>
    <w:rsid w:val="00D62E42"/>
    <w:rsid w:val="00D772FB"/>
    <w:rsid w:val="00DA1AA0"/>
    <w:rsid w:val="00DA512B"/>
    <w:rsid w:val="00DB0507"/>
    <w:rsid w:val="00DC44A8"/>
    <w:rsid w:val="00DE4BEE"/>
    <w:rsid w:val="00DE5B3D"/>
    <w:rsid w:val="00DE7112"/>
    <w:rsid w:val="00DF19BE"/>
    <w:rsid w:val="00DF3B44"/>
    <w:rsid w:val="00E12731"/>
    <w:rsid w:val="00E1372E"/>
    <w:rsid w:val="00E13C07"/>
    <w:rsid w:val="00E21D30"/>
    <w:rsid w:val="00E24D9A"/>
    <w:rsid w:val="00E27805"/>
    <w:rsid w:val="00E27A11"/>
    <w:rsid w:val="00E30497"/>
    <w:rsid w:val="00E358A2"/>
    <w:rsid w:val="00E35C9A"/>
    <w:rsid w:val="00E36E77"/>
    <w:rsid w:val="00E3771B"/>
    <w:rsid w:val="00E40979"/>
    <w:rsid w:val="00E43F26"/>
    <w:rsid w:val="00E52A36"/>
    <w:rsid w:val="00E567BA"/>
    <w:rsid w:val="00E6378B"/>
    <w:rsid w:val="00E63EC3"/>
    <w:rsid w:val="00E644B4"/>
    <w:rsid w:val="00E653DA"/>
    <w:rsid w:val="00E65958"/>
    <w:rsid w:val="00E84FE5"/>
    <w:rsid w:val="00E879A5"/>
    <w:rsid w:val="00E879FC"/>
    <w:rsid w:val="00EA2574"/>
    <w:rsid w:val="00EA2F1F"/>
    <w:rsid w:val="00EA3F2E"/>
    <w:rsid w:val="00EA57EC"/>
    <w:rsid w:val="00EA6208"/>
    <w:rsid w:val="00EB120E"/>
    <w:rsid w:val="00EB34C8"/>
    <w:rsid w:val="00EB4590"/>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BC6"/>
    <w:rsid w:val="00F900B4"/>
    <w:rsid w:val="00FA0F2E"/>
    <w:rsid w:val="00FA4DB1"/>
    <w:rsid w:val="00FB0ACC"/>
    <w:rsid w:val="00FB3F2A"/>
    <w:rsid w:val="00FB438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35"/>
    <w:rPr>
      <w:lang w:val="en-US"/>
    </w:rPr>
  </w:style>
  <w:style w:type="character" w:default="1" w:styleId="DefaultParagraphFont">
    <w:name w:val="Default Paragraph Font"/>
    <w:uiPriority w:val="1"/>
    <w:semiHidden/>
    <w:unhideWhenUsed/>
    <w:rsid w:val="001944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4435"/>
  </w:style>
  <w:style w:type="character" w:styleId="LineNumber">
    <w:name w:val="line number"/>
    <w:uiPriority w:val="99"/>
    <w:semiHidden/>
    <w:unhideWhenUsed/>
    <w:rsid w:val="00194435"/>
    <w:rPr>
      <w:rFonts w:ascii="Times New Roman" w:hAnsi="Times New Roman"/>
      <w:b w:val="0"/>
      <w:i w:val="0"/>
      <w:sz w:val="22"/>
    </w:rPr>
  </w:style>
  <w:style w:type="paragraph" w:styleId="NoSpacing">
    <w:name w:val="No Spacing"/>
    <w:uiPriority w:val="1"/>
    <w:qFormat/>
    <w:rsid w:val="00194435"/>
    <w:pPr>
      <w:spacing w:after="0" w:line="240" w:lineRule="auto"/>
    </w:pPr>
  </w:style>
  <w:style w:type="paragraph" w:customStyle="1" w:styleId="scemptylineheader">
    <w:name w:val="sc_emptyline_header"/>
    <w:qFormat/>
    <w:rsid w:val="001944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44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44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44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44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4435"/>
    <w:rPr>
      <w:color w:val="808080"/>
    </w:rPr>
  </w:style>
  <w:style w:type="paragraph" w:customStyle="1" w:styleId="scdirectionallanguage">
    <w:name w:val="sc_directional_language"/>
    <w:qFormat/>
    <w:rsid w:val="001944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44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44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44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44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44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44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44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44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44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44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44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44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44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44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44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4435"/>
    <w:rPr>
      <w:rFonts w:ascii="Times New Roman" w:hAnsi="Times New Roman"/>
      <w:color w:val="auto"/>
      <w:sz w:val="22"/>
    </w:rPr>
  </w:style>
  <w:style w:type="paragraph" w:customStyle="1" w:styleId="scclippagebillheader">
    <w:name w:val="sc_clip_page_bill_header"/>
    <w:qFormat/>
    <w:rsid w:val="001944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44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44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435"/>
    <w:rPr>
      <w:lang w:val="en-US"/>
    </w:rPr>
  </w:style>
  <w:style w:type="paragraph" w:styleId="Footer">
    <w:name w:val="footer"/>
    <w:basedOn w:val="Normal"/>
    <w:link w:val="FooterChar"/>
    <w:uiPriority w:val="99"/>
    <w:unhideWhenUsed/>
    <w:rsid w:val="00194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435"/>
    <w:rPr>
      <w:lang w:val="en-US"/>
    </w:rPr>
  </w:style>
  <w:style w:type="paragraph" w:styleId="ListParagraph">
    <w:name w:val="List Paragraph"/>
    <w:basedOn w:val="Normal"/>
    <w:uiPriority w:val="34"/>
    <w:qFormat/>
    <w:rsid w:val="00194435"/>
    <w:pPr>
      <w:ind w:left="720"/>
      <w:contextualSpacing/>
    </w:pPr>
  </w:style>
  <w:style w:type="paragraph" w:customStyle="1" w:styleId="scbillfooter">
    <w:name w:val="sc_bill_footer"/>
    <w:qFormat/>
    <w:rsid w:val="001944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44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44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44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44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44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4435"/>
    <w:pPr>
      <w:widowControl w:val="0"/>
      <w:suppressAutoHyphens/>
      <w:spacing w:after="0" w:line="360" w:lineRule="auto"/>
    </w:pPr>
    <w:rPr>
      <w:rFonts w:ascii="Times New Roman" w:hAnsi="Times New Roman"/>
      <w:lang w:val="en-US"/>
    </w:rPr>
  </w:style>
  <w:style w:type="paragraph" w:customStyle="1" w:styleId="sctableln">
    <w:name w:val="sc_table_ln"/>
    <w:qFormat/>
    <w:rsid w:val="001944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44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4435"/>
    <w:rPr>
      <w:strike/>
      <w:dstrike w:val="0"/>
    </w:rPr>
  </w:style>
  <w:style w:type="character" w:customStyle="1" w:styleId="scinsert">
    <w:name w:val="sc_insert"/>
    <w:uiPriority w:val="1"/>
    <w:qFormat/>
    <w:rsid w:val="00194435"/>
    <w:rPr>
      <w:caps w:val="0"/>
      <w:smallCaps w:val="0"/>
      <w:strike w:val="0"/>
      <w:dstrike w:val="0"/>
      <w:vanish w:val="0"/>
      <w:u w:val="single"/>
      <w:vertAlign w:val="baseline"/>
    </w:rPr>
  </w:style>
  <w:style w:type="character" w:customStyle="1" w:styleId="scinsertred">
    <w:name w:val="sc_insert_red"/>
    <w:uiPriority w:val="1"/>
    <w:qFormat/>
    <w:rsid w:val="00194435"/>
    <w:rPr>
      <w:caps w:val="0"/>
      <w:smallCaps w:val="0"/>
      <w:strike w:val="0"/>
      <w:dstrike w:val="0"/>
      <w:vanish w:val="0"/>
      <w:color w:val="FF0000"/>
      <w:u w:val="single"/>
      <w:vertAlign w:val="baseline"/>
    </w:rPr>
  </w:style>
  <w:style w:type="character" w:customStyle="1" w:styleId="scinsertblue">
    <w:name w:val="sc_insert_blue"/>
    <w:uiPriority w:val="1"/>
    <w:qFormat/>
    <w:rsid w:val="00194435"/>
    <w:rPr>
      <w:caps w:val="0"/>
      <w:smallCaps w:val="0"/>
      <w:strike w:val="0"/>
      <w:dstrike w:val="0"/>
      <w:vanish w:val="0"/>
      <w:color w:val="0070C0"/>
      <w:u w:val="single"/>
      <w:vertAlign w:val="baseline"/>
    </w:rPr>
  </w:style>
  <w:style w:type="character" w:customStyle="1" w:styleId="scstrikered">
    <w:name w:val="sc_strike_red"/>
    <w:uiPriority w:val="1"/>
    <w:qFormat/>
    <w:rsid w:val="00194435"/>
    <w:rPr>
      <w:strike/>
      <w:dstrike w:val="0"/>
      <w:color w:val="FF0000"/>
    </w:rPr>
  </w:style>
  <w:style w:type="character" w:customStyle="1" w:styleId="scstrikeblue">
    <w:name w:val="sc_strike_blue"/>
    <w:uiPriority w:val="1"/>
    <w:qFormat/>
    <w:rsid w:val="00194435"/>
    <w:rPr>
      <w:strike/>
      <w:dstrike w:val="0"/>
      <w:color w:val="0070C0"/>
    </w:rPr>
  </w:style>
  <w:style w:type="character" w:customStyle="1" w:styleId="scinsertbluenounderline">
    <w:name w:val="sc_insert_blue_no_underline"/>
    <w:uiPriority w:val="1"/>
    <w:qFormat/>
    <w:rsid w:val="001944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44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4435"/>
    <w:rPr>
      <w:strike/>
      <w:dstrike w:val="0"/>
      <w:color w:val="0070C0"/>
      <w:lang w:val="en-US"/>
    </w:rPr>
  </w:style>
  <w:style w:type="character" w:customStyle="1" w:styleId="scstrikerednoncodified">
    <w:name w:val="sc_strike_red_non_codified"/>
    <w:uiPriority w:val="1"/>
    <w:qFormat/>
    <w:rsid w:val="00194435"/>
    <w:rPr>
      <w:strike/>
      <w:dstrike w:val="0"/>
      <w:color w:val="FF0000"/>
    </w:rPr>
  </w:style>
  <w:style w:type="paragraph" w:customStyle="1" w:styleId="scbillsiglines">
    <w:name w:val="sc_bill_sig_lines"/>
    <w:qFormat/>
    <w:rsid w:val="001944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4435"/>
    <w:rPr>
      <w:bdr w:val="none" w:sz="0" w:space="0" w:color="auto"/>
      <w:shd w:val="clear" w:color="auto" w:fill="FEC6C6"/>
    </w:rPr>
  </w:style>
  <w:style w:type="character" w:customStyle="1" w:styleId="screstoreblue">
    <w:name w:val="sc_restore_blue"/>
    <w:uiPriority w:val="1"/>
    <w:qFormat/>
    <w:rsid w:val="00194435"/>
    <w:rPr>
      <w:color w:val="4472C4" w:themeColor="accent1"/>
      <w:bdr w:val="none" w:sz="0" w:space="0" w:color="auto"/>
      <w:shd w:val="clear" w:color="auto" w:fill="auto"/>
    </w:rPr>
  </w:style>
  <w:style w:type="character" w:customStyle="1" w:styleId="screstorered">
    <w:name w:val="sc_restore_red"/>
    <w:uiPriority w:val="1"/>
    <w:qFormat/>
    <w:rsid w:val="00194435"/>
    <w:rPr>
      <w:color w:val="FF0000"/>
      <w:bdr w:val="none" w:sz="0" w:space="0" w:color="auto"/>
      <w:shd w:val="clear" w:color="auto" w:fill="auto"/>
    </w:rPr>
  </w:style>
  <w:style w:type="character" w:customStyle="1" w:styleId="scstrikenewblue">
    <w:name w:val="sc_strike_new_blue"/>
    <w:uiPriority w:val="1"/>
    <w:qFormat/>
    <w:rsid w:val="00194435"/>
    <w:rPr>
      <w:strike w:val="0"/>
      <w:dstrike/>
      <w:color w:val="0070C0"/>
      <w:u w:val="none"/>
    </w:rPr>
  </w:style>
  <w:style w:type="character" w:customStyle="1" w:styleId="scstrikenewred">
    <w:name w:val="sc_strike_new_red"/>
    <w:uiPriority w:val="1"/>
    <w:qFormat/>
    <w:rsid w:val="00194435"/>
    <w:rPr>
      <w:strike w:val="0"/>
      <w:dstrike/>
      <w:color w:val="FF0000"/>
      <w:u w:val="none"/>
    </w:rPr>
  </w:style>
  <w:style w:type="character" w:customStyle="1" w:styleId="scamendsenate">
    <w:name w:val="sc_amend_senate"/>
    <w:uiPriority w:val="1"/>
    <w:qFormat/>
    <w:rsid w:val="00194435"/>
    <w:rPr>
      <w:bdr w:val="none" w:sz="0" w:space="0" w:color="auto"/>
      <w:shd w:val="clear" w:color="auto" w:fill="FFF2CC" w:themeFill="accent4" w:themeFillTint="33"/>
    </w:rPr>
  </w:style>
  <w:style w:type="character" w:customStyle="1" w:styleId="scamendhouse">
    <w:name w:val="sc_amend_house"/>
    <w:uiPriority w:val="1"/>
    <w:qFormat/>
    <w:rsid w:val="0019443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15&amp;session=126&amp;summary=B" TargetMode="External" Id="R8ebc8529d7214c0a" /><Relationship Type="http://schemas.openxmlformats.org/officeDocument/2006/relationships/hyperlink" Target="https://www.scstatehouse.gov/sess126_2025-2026/prever/3615_20241212.docx" TargetMode="External" Id="R10ed7497812d4040" /><Relationship Type="http://schemas.openxmlformats.org/officeDocument/2006/relationships/hyperlink" Target="https://www.scstatehouse.gov/sess126_2025-2026/prever/3615_20250205.docx" TargetMode="External" Id="R0b5b11a523d749b6" /><Relationship Type="http://schemas.openxmlformats.org/officeDocument/2006/relationships/hyperlink" Target="h:\hj\20250114.docx" TargetMode="External" Id="Rd5015b0d8f624dc2" /><Relationship Type="http://schemas.openxmlformats.org/officeDocument/2006/relationships/hyperlink" Target="h:\hj\20250114.docx" TargetMode="External" Id="R29f889986a324d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25B5A"/>
    <w:rsid w:val="004E2BB5"/>
    <w:rsid w:val="00580C56"/>
    <w:rsid w:val="006B363F"/>
    <w:rsid w:val="007070D2"/>
    <w:rsid w:val="00776F2C"/>
    <w:rsid w:val="008A2DC5"/>
    <w:rsid w:val="008F7723"/>
    <w:rsid w:val="009031EF"/>
    <w:rsid w:val="00912A5F"/>
    <w:rsid w:val="00940EED"/>
    <w:rsid w:val="00952BD9"/>
    <w:rsid w:val="0097554A"/>
    <w:rsid w:val="00985255"/>
    <w:rsid w:val="009C3651"/>
    <w:rsid w:val="00A03BAF"/>
    <w:rsid w:val="00A51DBA"/>
    <w:rsid w:val="00B20DA6"/>
    <w:rsid w:val="00B457AF"/>
    <w:rsid w:val="00BE2B8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4f6a58ca-5766-439c-8749-21b32cbf1901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2e46a42a-3ee9-41f6-9853-336493911155</T_BILL_REQUEST_REQUEST>
  <T_BILL_R_ORIGINALDRAFT>a81daf07-39a7-4fef-8f85-d9163d058182</T_BILL_R_ORIGINALDRAFT>
  <T_BILL_SPONSOR_SPONSOR>46401b5a-effd-4c14-9835-e40d09b3ed7e</T_BILL_SPONSOR_SPONSOR>
  <T_BILL_T_BILLNAME>[3615]</T_BILL_T_BILLNAME>
  <T_BILL_T_BILLNUMBER>3615</T_BILL_T_BILLNUMBER>
  <T_BILL_T_BILLTITLE>TO AMEND THE SOUTH CAROLINA CODE OF LAWS BY ADDING SECTION 44‑7‑268 SO AS TO PROHIBIT HEALTHCARE FACILITIES FROM INITIATING DISCUSSIONS ABOUT “DO NOT RESUSCITATE ORDERS” WITH PATIENTS AND PATIENTS’ FAMILY MEMBERS, WITH EXCEPTIONS.</T_BILL_T_BILLTITLE>
  <T_BILL_T_CHAMBER>house</T_BILL_T_CHAMBER>
  <T_BILL_T_FILENAME> </T_BILL_T_FILENAME>
  <T_BILL_T_LEGTYPE>bill_statewide</T_BILL_T_LEGTYPE>
  <T_BILL_T_RATNUMBERSTRING>HNone</T_BILL_T_RATNUMBERSTRING>
  <T_BILL_T_SECTIONS>[{"SectionUUID":"d09a056b-6d2d-4441-8bc0-1421417275ee","SectionName":"code_section","SectionNumber":1,"SectionType":"code_section","CodeSections":[{"CodeSectionBookmarkName":"ns_T44C7N268_9f20a69f8","IsConstitutionSection":false,"Identity":"44-7-268","IsNew":true,"SubSections":[],"TitleRelatedTo":"","TitleSoAsTo":"prohibit healthcare facilities from initiating dicussions about \"do not resuscitate orders with patients and patient family members ","Deleted":false}],"TitleText":"","DisableControls":false,"Deleted":false,"RepealItems":[],"SectionBookmarkName":"bs_num_1_fbb138d39"},{"SectionUUID":"8f03ca95-8faa-4d43-a9c2-8afc498075bd","SectionName":"standard_eff_date_section","SectionNumber":2,"SectionType":"drafting_clause","CodeSections":[],"TitleText":"","DisableControls":false,"Deleted":false,"RepealItems":[],"SectionBookmarkName":"bs_num_2_lastsection"}]</T_BILL_T_SECTIONS>
  <T_BILL_T_SUBJECT>Healthcare Facilities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663</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2024-12-10T14:07:00Z</cp:lastPrinted>
  <dcterms:created xsi:type="dcterms:W3CDTF">2025-02-05T18:37:00Z</dcterms:created>
  <dcterms:modified xsi:type="dcterms:W3CDTF">2025-02-05T18:38:00Z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