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3624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Atkinson, Hayes and McCravy</w:t>
      </w:r>
    </w:p>
    <w:p>
      <w:pPr>
        <w:widowControl w:val="false"/>
        <w:spacing w:after="0"/>
        <w:jc w:val="left"/>
      </w:pPr>
      <w:r>
        <w:rPr>
          <w:rFonts w:ascii="Times New Roman"/>
          <w:sz w:val="22"/>
        </w:rPr>
        <w:t xml:space="preserve">Companion/Similar bill(s): 39</w:t>
      </w:r>
    </w:p>
    <w:p>
      <w:pPr>
        <w:widowControl w:val="false"/>
        <w:spacing w:after="0"/>
        <w:jc w:val="left"/>
      </w:pPr>
      <w:r>
        <w:rPr>
          <w:rFonts w:ascii="Times New Roman"/>
          <w:sz w:val="22"/>
        </w:rPr>
        <w:t xml:space="preserve">Document Path: LC-0159SA25.docx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Tree Limbs Encroaching Over Property Lines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12/12/2024</w:t>
      </w:r>
      <w:r>
        <w:tab/>
        <w:t>House</w:t>
      </w:r>
      <w:r>
        <w:tab/>
        <w:t>Prefiled
 </w:t>
      </w:r>
    </w:p>
    <w:p>
      <w:pPr>
        <w:widowControl w:val="false"/>
        <w:tabs>
          <w:tab w:val="right" w:pos="1008"/>
          <w:tab w:val="left" w:pos="1152"/>
          <w:tab w:val="left" w:pos="1872"/>
          <w:tab w:val="left" w:pos="9187"/>
        </w:tabs>
        <w:spacing w:after="0"/>
        <w:ind w:left="2088" w:hanging="2088"/>
      </w:pPr>
      <w:r>
        <w:tab/>
        <w:t>12/12/2024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5e1bf693be634e06">
        <w:r w:rsidRPr="00770434">
          <w:rPr>
            <w:rStyle w:val="Hyperlink"/>
          </w:rPr>
          <w:t>House Journal</w:t>
        </w:r>
        <w:r w:rsidRPr="00770434">
          <w:rPr>
            <w:rStyle w:val="Hyperlink"/>
          </w:rPr>
          <w:noBreakHyphen/>
          <w:t>page 268</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2fa80c64e1a84f27">
        <w:r w:rsidRPr="00770434">
          <w:rPr>
            <w:rStyle w:val="Hyperlink"/>
          </w:rPr>
          <w:t>House Journal</w:t>
        </w:r>
        <w:r w:rsidRPr="00770434">
          <w:rPr>
            <w:rStyle w:val="Hyperlink"/>
          </w:rPr>
          <w:noBreakHyphen/>
          <w:t>page 258</w:t>
        </w:r>
      </w:hyperlink>
      <w:r>
        <w:t>)</w:t>
      </w:r>
    </w:p>
    <w:p>
      <w:pPr>
        <w:widowControl w:val="false"/>
        <w:spacing w:after="0"/>
        <w:jc w:val="left"/>
      </w:pPr>
    </w:p>
    <w:p>
      <w:pPr>
        <w:widowControl w:val="false"/>
        <w:spacing w:after="0"/>
        <w:jc w:val="left"/>
      </w:pPr>
      <w:r>
        <w:rPr>
          <w:rFonts w:ascii="Times New Roman"/>
          <w:sz w:val="22"/>
        </w:rPr>
        <w:t xml:space="preserve">View the latest </w:t>
      </w:r>
      <w:hyperlink r:id="Rfec0710bcb964f9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c6e10dc9fcc4b78">
        <w:r>
          <w:rPr>
            <w:rStyle w:val="Hyperlink"/>
            <w:u w:val="single"/>
          </w:rPr>
          <w:t>12/12/2024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bookmarkStart w:name="open_doc_here" w:id="0"/>
      <w:bookmarkEnd w:id="0"/>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12F13" w14:paraId="40FEFADA" w14:textId="2FF6725D">
          <w:pPr>
            <w:pStyle w:val="scbilltitle"/>
          </w:pPr>
          <w:r>
            <w:t>TO AMEND THE SOUTH CAROLINA CODE OF LAWS BY AMENDING SECTION 16‑11‑520, RELATING TO MALICIOUS INJURY TO A TREE, HOUSE, OUTSIDE FENCE, OR FIXTURE, SO AS TO PROVIDE FOR THE EXCEPTION OF TRIMMING TREE LIMBS THAT ENCROACH UPON A PROPERTY LINE.</w:t>
          </w:r>
        </w:p>
      </w:sdtContent>
    </w:sdt>
    <w:bookmarkStart w:name="at_840652bab"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9d311216" w:id="2"/>
      <w:r w:rsidRPr="0094541D">
        <w:t>B</w:t>
      </w:r>
      <w:bookmarkEnd w:id="2"/>
      <w:r w:rsidRPr="0094541D">
        <w:t>e it enacted by the General Assembly of the State of South Carolina:</w:t>
      </w:r>
    </w:p>
    <w:p w:rsidR="00045831" w:rsidP="00045831" w:rsidRDefault="00045831" w14:paraId="1D2D3C0F" w14:textId="77777777">
      <w:pPr>
        <w:pStyle w:val="scemptyline"/>
      </w:pPr>
    </w:p>
    <w:p w:rsidR="00045831" w:rsidP="00045831" w:rsidRDefault="00045831" w14:paraId="2A2701A9" w14:textId="77777777">
      <w:pPr>
        <w:pStyle w:val="scdirectionallanguage"/>
      </w:pPr>
      <w:bookmarkStart w:name="bs_num_1_e9d3aef0e" w:id="3"/>
      <w:r>
        <w:t>S</w:t>
      </w:r>
      <w:bookmarkEnd w:id="3"/>
      <w:r>
        <w:t>ECTION 1.</w:t>
      </w:r>
      <w:r>
        <w:tab/>
      </w:r>
      <w:bookmarkStart w:name="dl_92f0429be" w:id="4"/>
      <w:r>
        <w:t>S</w:t>
      </w:r>
      <w:bookmarkEnd w:id="4"/>
      <w:r>
        <w:t>ection 16‑11‑520 of the S.C. Code is amended to read:</w:t>
      </w:r>
    </w:p>
    <w:p w:rsidR="00045831" w:rsidP="00045831" w:rsidRDefault="00045831" w14:paraId="41C0625B" w14:textId="77777777">
      <w:pPr>
        <w:pStyle w:val="sccodifiedsection"/>
      </w:pPr>
    </w:p>
    <w:p w:rsidR="00045831" w:rsidP="00045831" w:rsidRDefault="00045831" w14:paraId="26476221" w14:textId="77777777">
      <w:pPr>
        <w:pStyle w:val="sccodifiedsection"/>
      </w:pPr>
      <w:r>
        <w:tab/>
      </w:r>
      <w:bookmarkStart w:name="cs_T16C11N520_b1624a1c4" w:id="5"/>
      <w:r>
        <w:t>S</w:t>
      </w:r>
      <w:bookmarkEnd w:id="5"/>
      <w:r>
        <w:t>ection 16‑11‑520.</w:t>
      </w:r>
      <w:r>
        <w:tab/>
      </w:r>
      <w:bookmarkStart w:name="ss_T16C11N520SA_lv1_40ccfc992" w:id="6"/>
      <w:r>
        <w:t>(</w:t>
      </w:r>
      <w:bookmarkEnd w:id="6"/>
      <w:r>
        <w:t xml:space="preserve">A) It is unlawful for a person to </w:t>
      </w:r>
      <w:proofErr w:type="spellStart"/>
      <w:r>
        <w:t>wilfully</w:t>
      </w:r>
      <w:proofErr w:type="spellEnd"/>
      <w:r>
        <w:t xml:space="preserve"> and maliciously cut, mutilate, deface, or otherwise injure a tree, house, outside fence, or fixture of another or commit any other trespass upon real property of another.</w:t>
      </w:r>
    </w:p>
    <w:p w:rsidR="00045831" w:rsidP="00045831" w:rsidRDefault="00045831" w14:paraId="705433EA" w14:textId="77777777">
      <w:pPr>
        <w:pStyle w:val="sccodifiedsection"/>
      </w:pPr>
      <w:r>
        <w:tab/>
      </w:r>
      <w:bookmarkStart w:name="ss_T16C11N520SB_lv1_a5c19c644" w:id="7"/>
      <w:r>
        <w:t>(</w:t>
      </w:r>
      <w:bookmarkEnd w:id="7"/>
      <w:r>
        <w:t>B) A person who violates the provisions of this section is guilty of a:</w:t>
      </w:r>
    </w:p>
    <w:p w:rsidR="00045831" w:rsidP="00045831" w:rsidRDefault="00045831" w14:paraId="0541B379" w14:textId="77777777">
      <w:pPr>
        <w:pStyle w:val="sccodifiedsection"/>
      </w:pPr>
      <w:r>
        <w:tab/>
      </w:r>
      <w:r>
        <w:tab/>
      </w:r>
      <w:bookmarkStart w:name="ss_T16C11N520S1_lv2_b2f667258" w:id="8"/>
      <w:r>
        <w:t>(</w:t>
      </w:r>
      <w:bookmarkEnd w:id="8"/>
      <w:r>
        <w:t xml:space="preserve">1) felony and, upon conviction, must be fined in the discretion of the court or imprisoned not more than ten years, or both, if the injury to the property or the property loss is worth ten thousand dollars or </w:t>
      </w:r>
      <w:proofErr w:type="gramStart"/>
      <w:r>
        <w:t>more;</w:t>
      </w:r>
      <w:proofErr w:type="gramEnd"/>
    </w:p>
    <w:p w:rsidR="00045831" w:rsidP="00045831" w:rsidRDefault="00045831" w14:paraId="5BFCD553" w14:textId="77777777">
      <w:pPr>
        <w:pStyle w:val="sccodifiedsection"/>
      </w:pPr>
      <w:r>
        <w:tab/>
      </w:r>
      <w:r>
        <w:tab/>
      </w:r>
      <w:bookmarkStart w:name="ss_T16C11N520S2_lv2_5d7a9664e" w:id="9"/>
      <w:r>
        <w:t>(</w:t>
      </w:r>
      <w:bookmarkEnd w:id="9"/>
      <w:r>
        <w:t xml:space="preserve">2) felony and, upon conviction, must be fined in the discretion of the court or imprisoned not more than five years, or both, if the injury to the property or the property loss is worth more than two thousand dollars but less than ten thousand </w:t>
      </w:r>
      <w:proofErr w:type="gramStart"/>
      <w:r>
        <w:t>dollars;</w:t>
      </w:r>
      <w:proofErr w:type="gramEnd"/>
    </w:p>
    <w:p w:rsidR="00045831" w:rsidP="00045831" w:rsidRDefault="00045831" w14:paraId="3B544502" w14:textId="453BEB7B">
      <w:pPr>
        <w:pStyle w:val="sccodifiedsection"/>
      </w:pPr>
      <w:r>
        <w:tab/>
      </w:r>
      <w:r>
        <w:tab/>
      </w:r>
      <w:bookmarkStart w:name="ss_T16C11N520S3_lv2_f22ccff43" w:id="10"/>
      <w:r>
        <w:t>(</w:t>
      </w:r>
      <w:bookmarkEnd w:id="10"/>
      <w:r>
        <w:t>3) misdemeanor triable in magistrates court or municipal court, notwithstanding the provisions of Sections 22‑3‑540, 22‑3‑545, 22‑3‑550, and 14‑25‑65, if the injury to the property or the property loss is worth two thousand dollars or less. Upon conviction, the person must be fined not more than one thousand dollars, or imprisoned not more than thirty days, or both.</w:t>
      </w:r>
    </w:p>
    <w:p w:rsidR="002B2A69" w:rsidP="00045831" w:rsidRDefault="002B2A69" w14:paraId="49A29E34" w14:textId="0FCB4818">
      <w:pPr>
        <w:pStyle w:val="sccodifiedsection"/>
      </w:pPr>
      <w:r>
        <w:rPr>
          <w:rStyle w:val="scinsert"/>
        </w:rPr>
        <w:tab/>
      </w:r>
      <w:bookmarkStart w:name="ss_T16C11N520SC_lv1_9e3b33608" w:id="11"/>
      <w:r>
        <w:rPr>
          <w:rStyle w:val="scinsert"/>
        </w:rPr>
        <w:t>(</w:t>
      </w:r>
      <w:bookmarkEnd w:id="11"/>
      <w:r>
        <w:rPr>
          <w:rStyle w:val="scinsert"/>
        </w:rPr>
        <w:t xml:space="preserve">C) </w:t>
      </w:r>
      <w:r w:rsidRPr="00177264" w:rsidR="00177264">
        <w:rPr>
          <w:rStyle w:val="scinsert"/>
        </w:rPr>
        <w:t>The provisions of this section do not apply to a person trimming tree limbs that encroach upon the person’s property line.</w:t>
      </w:r>
    </w:p>
    <w:p w:rsidRPr="00DF3B44" w:rsidR="007E06BB" w:rsidP="00787433" w:rsidRDefault="007E06BB" w14:paraId="3D8F1FED" w14:textId="6B65CC1C">
      <w:pPr>
        <w:pStyle w:val="scemptyline"/>
      </w:pPr>
    </w:p>
    <w:p w:rsidRPr="00DF3B44" w:rsidR="007A10F1" w:rsidP="007A10F1" w:rsidRDefault="00E27805" w14:paraId="0E9393B4" w14:textId="3A662836">
      <w:pPr>
        <w:pStyle w:val="scnoncodifiedsection"/>
      </w:pPr>
      <w:bookmarkStart w:name="bs_num_2_lastsection" w:id="12"/>
      <w:bookmarkStart w:name="eff_date_section" w:id="13"/>
      <w:r w:rsidRPr="00DF3B44">
        <w:t>S</w:t>
      </w:r>
      <w:bookmarkEnd w:id="12"/>
      <w:r w:rsidRPr="00DF3B44">
        <w:t>ECTION 2.</w:t>
      </w:r>
      <w:r w:rsidRPr="00DF3B44" w:rsidR="005D3013">
        <w:tab/>
      </w:r>
      <w:r w:rsidRPr="00DF3B44" w:rsidR="007A10F1">
        <w:t>This act takes effect upon approval by the Governor.</w:t>
      </w:r>
      <w:bookmarkEnd w:id="1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30017">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00EE567A" w:rsidR="00685035" w:rsidRPr="007B4AF7" w:rsidRDefault="008A582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6004C">
              <w:rPr>
                <w:noProof/>
              </w:rPr>
              <w:t>LC-0159SA25.docx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076B"/>
    <w:rsid w:val="00011182"/>
    <w:rsid w:val="00012912"/>
    <w:rsid w:val="00017FB0"/>
    <w:rsid w:val="00020B5D"/>
    <w:rsid w:val="000252FA"/>
    <w:rsid w:val="00026421"/>
    <w:rsid w:val="00030409"/>
    <w:rsid w:val="00037C10"/>
    <w:rsid w:val="00037F04"/>
    <w:rsid w:val="000404BF"/>
    <w:rsid w:val="000433B0"/>
    <w:rsid w:val="00044B84"/>
    <w:rsid w:val="00045592"/>
    <w:rsid w:val="00045831"/>
    <w:rsid w:val="000479D0"/>
    <w:rsid w:val="000500D9"/>
    <w:rsid w:val="0006464F"/>
    <w:rsid w:val="00066B54"/>
    <w:rsid w:val="00070B0F"/>
    <w:rsid w:val="00072FCD"/>
    <w:rsid w:val="00074A4F"/>
    <w:rsid w:val="000764D4"/>
    <w:rsid w:val="000775E4"/>
    <w:rsid w:val="00077B65"/>
    <w:rsid w:val="0008796E"/>
    <w:rsid w:val="00095135"/>
    <w:rsid w:val="000954E1"/>
    <w:rsid w:val="000A3C25"/>
    <w:rsid w:val="000A4AE4"/>
    <w:rsid w:val="000B4C02"/>
    <w:rsid w:val="000B5B4A"/>
    <w:rsid w:val="000B7FE1"/>
    <w:rsid w:val="000C3E88"/>
    <w:rsid w:val="000C46B9"/>
    <w:rsid w:val="000C58E4"/>
    <w:rsid w:val="000C6F9A"/>
    <w:rsid w:val="000D2F44"/>
    <w:rsid w:val="000D33E4"/>
    <w:rsid w:val="000E578A"/>
    <w:rsid w:val="000E623F"/>
    <w:rsid w:val="000E70DA"/>
    <w:rsid w:val="000F0B5D"/>
    <w:rsid w:val="000F2250"/>
    <w:rsid w:val="0010329A"/>
    <w:rsid w:val="00105756"/>
    <w:rsid w:val="001164F9"/>
    <w:rsid w:val="0011719C"/>
    <w:rsid w:val="0013588F"/>
    <w:rsid w:val="00140049"/>
    <w:rsid w:val="00140F25"/>
    <w:rsid w:val="001464C4"/>
    <w:rsid w:val="0016004C"/>
    <w:rsid w:val="00171601"/>
    <w:rsid w:val="001730EB"/>
    <w:rsid w:val="00173276"/>
    <w:rsid w:val="00174A36"/>
    <w:rsid w:val="00176122"/>
    <w:rsid w:val="0017721C"/>
    <w:rsid w:val="00177264"/>
    <w:rsid w:val="0018452B"/>
    <w:rsid w:val="00184DB2"/>
    <w:rsid w:val="0019025B"/>
    <w:rsid w:val="00192AF7"/>
    <w:rsid w:val="00197366"/>
    <w:rsid w:val="001A136C"/>
    <w:rsid w:val="001B6DA2"/>
    <w:rsid w:val="001C25EC"/>
    <w:rsid w:val="001C5A8B"/>
    <w:rsid w:val="001E2765"/>
    <w:rsid w:val="001F2A41"/>
    <w:rsid w:val="001F313F"/>
    <w:rsid w:val="001F331D"/>
    <w:rsid w:val="001F394C"/>
    <w:rsid w:val="002038AA"/>
    <w:rsid w:val="002114C8"/>
    <w:rsid w:val="0021166F"/>
    <w:rsid w:val="002162DF"/>
    <w:rsid w:val="00222587"/>
    <w:rsid w:val="00230038"/>
    <w:rsid w:val="00233975"/>
    <w:rsid w:val="00236D73"/>
    <w:rsid w:val="00244159"/>
    <w:rsid w:val="00246535"/>
    <w:rsid w:val="00255175"/>
    <w:rsid w:val="00257F60"/>
    <w:rsid w:val="002625EA"/>
    <w:rsid w:val="00262AC5"/>
    <w:rsid w:val="00264AE9"/>
    <w:rsid w:val="00275AE6"/>
    <w:rsid w:val="002836D8"/>
    <w:rsid w:val="00295581"/>
    <w:rsid w:val="002A7989"/>
    <w:rsid w:val="002B02F3"/>
    <w:rsid w:val="002B2A69"/>
    <w:rsid w:val="002B43F1"/>
    <w:rsid w:val="002C3463"/>
    <w:rsid w:val="002D266D"/>
    <w:rsid w:val="002D5B3D"/>
    <w:rsid w:val="002D7447"/>
    <w:rsid w:val="002D7EA4"/>
    <w:rsid w:val="002E315A"/>
    <w:rsid w:val="002E4F8C"/>
    <w:rsid w:val="002F560C"/>
    <w:rsid w:val="002F5847"/>
    <w:rsid w:val="0030425A"/>
    <w:rsid w:val="00310037"/>
    <w:rsid w:val="003421F1"/>
    <w:rsid w:val="0034279C"/>
    <w:rsid w:val="00350334"/>
    <w:rsid w:val="00354F64"/>
    <w:rsid w:val="003559A1"/>
    <w:rsid w:val="00361563"/>
    <w:rsid w:val="00371D36"/>
    <w:rsid w:val="00372E5D"/>
    <w:rsid w:val="00373E17"/>
    <w:rsid w:val="003775E6"/>
    <w:rsid w:val="00381998"/>
    <w:rsid w:val="003A5F1C"/>
    <w:rsid w:val="003B4EC7"/>
    <w:rsid w:val="003C284E"/>
    <w:rsid w:val="003C3E2E"/>
    <w:rsid w:val="003D3E7C"/>
    <w:rsid w:val="003D4A3C"/>
    <w:rsid w:val="003D55B2"/>
    <w:rsid w:val="003E0033"/>
    <w:rsid w:val="003E5452"/>
    <w:rsid w:val="003E7165"/>
    <w:rsid w:val="003E7FF6"/>
    <w:rsid w:val="003F7F95"/>
    <w:rsid w:val="004046B5"/>
    <w:rsid w:val="00406F27"/>
    <w:rsid w:val="0041284D"/>
    <w:rsid w:val="004141B8"/>
    <w:rsid w:val="004203B9"/>
    <w:rsid w:val="00432135"/>
    <w:rsid w:val="00446987"/>
    <w:rsid w:val="00446D28"/>
    <w:rsid w:val="00450C18"/>
    <w:rsid w:val="00466CD0"/>
    <w:rsid w:val="00473583"/>
    <w:rsid w:val="00477F32"/>
    <w:rsid w:val="00481850"/>
    <w:rsid w:val="004851A0"/>
    <w:rsid w:val="0048627F"/>
    <w:rsid w:val="00490DB5"/>
    <w:rsid w:val="00492286"/>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056C8"/>
    <w:rsid w:val="005102BE"/>
    <w:rsid w:val="00523F7F"/>
    <w:rsid w:val="00524D54"/>
    <w:rsid w:val="00530017"/>
    <w:rsid w:val="005307ED"/>
    <w:rsid w:val="0054531B"/>
    <w:rsid w:val="00546C24"/>
    <w:rsid w:val="005476FF"/>
    <w:rsid w:val="005516F6"/>
    <w:rsid w:val="00552842"/>
    <w:rsid w:val="00554E89"/>
    <w:rsid w:val="00564835"/>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E43B5"/>
    <w:rsid w:val="005F76B0"/>
    <w:rsid w:val="00604429"/>
    <w:rsid w:val="006067B0"/>
    <w:rsid w:val="00606A8B"/>
    <w:rsid w:val="00611EBA"/>
    <w:rsid w:val="00616F9C"/>
    <w:rsid w:val="006213A8"/>
    <w:rsid w:val="00623BEA"/>
    <w:rsid w:val="006347E9"/>
    <w:rsid w:val="00640C87"/>
    <w:rsid w:val="006454BB"/>
    <w:rsid w:val="00647727"/>
    <w:rsid w:val="00657CF4"/>
    <w:rsid w:val="00661463"/>
    <w:rsid w:val="00663B8D"/>
    <w:rsid w:val="00663E00"/>
    <w:rsid w:val="00664F48"/>
    <w:rsid w:val="00664FAD"/>
    <w:rsid w:val="0067345B"/>
    <w:rsid w:val="00683986"/>
    <w:rsid w:val="00685035"/>
    <w:rsid w:val="00685770"/>
    <w:rsid w:val="00690DBA"/>
    <w:rsid w:val="006964F9"/>
    <w:rsid w:val="006A13CA"/>
    <w:rsid w:val="006A395F"/>
    <w:rsid w:val="006A65E2"/>
    <w:rsid w:val="006B37BD"/>
    <w:rsid w:val="006C092D"/>
    <w:rsid w:val="006C099D"/>
    <w:rsid w:val="006C18F0"/>
    <w:rsid w:val="006C7E01"/>
    <w:rsid w:val="006D367A"/>
    <w:rsid w:val="006D64A5"/>
    <w:rsid w:val="006E0935"/>
    <w:rsid w:val="006E353F"/>
    <w:rsid w:val="006E35AB"/>
    <w:rsid w:val="006E62EC"/>
    <w:rsid w:val="006F066E"/>
    <w:rsid w:val="006F6BED"/>
    <w:rsid w:val="00711AA9"/>
    <w:rsid w:val="00714CF7"/>
    <w:rsid w:val="00716DE0"/>
    <w:rsid w:val="00722155"/>
    <w:rsid w:val="00737F19"/>
    <w:rsid w:val="0075190F"/>
    <w:rsid w:val="00782BF8"/>
    <w:rsid w:val="00783C75"/>
    <w:rsid w:val="00784355"/>
    <w:rsid w:val="007849D9"/>
    <w:rsid w:val="00787433"/>
    <w:rsid w:val="00790336"/>
    <w:rsid w:val="007A10F1"/>
    <w:rsid w:val="007A3D50"/>
    <w:rsid w:val="007A78A8"/>
    <w:rsid w:val="007B2D29"/>
    <w:rsid w:val="007B412F"/>
    <w:rsid w:val="007B4AF7"/>
    <w:rsid w:val="007B4DBF"/>
    <w:rsid w:val="007C339D"/>
    <w:rsid w:val="007C5458"/>
    <w:rsid w:val="007D2C67"/>
    <w:rsid w:val="007D53B4"/>
    <w:rsid w:val="007E06BB"/>
    <w:rsid w:val="007F50D1"/>
    <w:rsid w:val="008022A5"/>
    <w:rsid w:val="00802EE9"/>
    <w:rsid w:val="00810DFE"/>
    <w:rsid w:val="00816D52"/>
    <w:rsid w:val="00831048"/>
    <w:rsid w:val="00834272"/>
    <w:rsid w:val="008625C1"/>
    <w:rsid w:val="008651ED"/>
    <w:rsid w:val="00865511"/>
    <w:rsid w:val="0087671D"/>
    <w:rsid w:val="008806F9"/>
    <w:rsid w:val="00887957"/>
    <w:rsid w:val="008929BF"/>
    <w:rsid w:val="008957FC"/>
    <w:rsid w:val="00897B6C"/>
    <w:rsid w:val="008A57E3"/>
    <w:rsid w:val="008A582D"/>
    <w:rsid w:val="008B215F"/>
    <w:rsid w:val="008B5BF4"/>
    <w:rsid w:val="008C0CEE"/>
    <w:rsid w:val="008C1B18"/>
    <w:rsid w:val="008D46EC"/>
    <w:rsid w:val="008E0E25"/>
    <w:rsid w:val="008E12AB"/>
    <w:rsid w:val="008E61A1"/>
    <w:rsid w:val="008F1936"/>
    <w:rsid w:val="008F2893"/>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563E"/>
    <w:rsid w:val="00986063"/>
    <w:rsid w:val="009872D2"/>
    <w:rsid w:val="00991F67"/>
    <w:rsid w:val="00992876"/>
    <w:rsid w:val="009A0DCE"/>
    <w:rsid w:val="009A22CD"/>
    <w:rsid w:val="009A3E4B"/>
    <w:rsid w:val="009B35FD"/>
    <w:rsid w:val="009B6815"/>
    <w:rsid w:val="009C7765"/>
    <w:rsid w:val="009D2967"/>
    <w:rsid w:val="009D3C2B"/>
    <w:rsid w:val="009D446C"/>
    <w:rsid w:val="009D7569"/>
    <w:rsid w:val="009E4191"/>
    <w:rsid w:val="009F2AB1"/>
    <w:rsid w:val="009F4FAF"/>
    <w:rsid w:val="009F500A"/>
    <w:rsid w:val="009F68F1"/>
    <w:rsid w:val="00A04529"/>
    <w:rsid w:val="00A0584B"/>
    <w:rsid w:val="00A17135"/>
    <w:rsid w:val="00A21A6F"/>
    <w:rsid w:val="00A24C3F"/>
    <w:rsid w:val="00A24E56"/>
    <w:rsid w:val="00A26A62"/>
    <w:rsid w:val="00A3206E"/>
    <w:rsid w:val="00A34F7A"/>
    <w:rsid w:val="00A35A9B"/>
    <w:rsid w:val="00A4070E"/>
    <w:rsid w:val="00A40CA0"/>
    <w:rsid w:val="00A44603"/>
    <w:rsid w:val="00A46E28"/>
    <w:rsid w:val="00A504A7"/>
    <w:rsid w:val="00A51F7A"/>
    <w:rsid w:val="00A52DDF"/>
    <w:rsid w:val="00A53180"/>
    <w:rsid w:val="00A53677"/>
    <w:rsid w:val="00A53BF2"/>
    <w:rsid w:val="00A541D3"/>
    <w:rsid w:val="00A60D68"/>
    <w:rsid w:val="00A635FF"/>
    <w:rsid w:val="00A73EFA"/>
    <w:rsid w:val="00A77A3B"/>
    <w:rsid w:val="00A92F6F"/>
    <w:rsid w:val="00A97523"/>
    <w:rsid w:val="00AA7824"/>
    <w:rsid w:val="00AB0FA3"/>
    <w:rsid w:val="00AB73BF"/>
    <w:rsid w:val="00AC335C"/>
    <w:rsid w:val="00AC463E"/>
    <w:rsid w:val="00AC5B87"/>
    <w:rsid w:val="00AD3BE2"/>
    <w:rsid w:val="00AD3E3D"/>
    <w:rsid w:val="00AD4EC4"/>
    <w:rsid w:val="00AE1EE4"/>
    <w:rsid w:val="00AE36EC"/>
    <w:rsid w:val="00AE7406"/>
    <w:rsid w:val="00AF1688"/>
    <w:rsid w:val="00AF46E6"/>
    <w:rsid w:val="00AF5139"/>
    <w:rsid w:val="00B06EDA"/>
    <w:rsid w:val="00B1161F"/>
    <w:rsid w:val="00B11661"/>
    <w:rsid w:val="00B13907"/>
    <w:rsid w:val="00B32B4D"/>
    <w:rsid w:val="00B32B95"/>
    <w:rsid w:val="00B357B0"/>
    <w:rsid w:val="00B4137E"/>
    <w:rsid w:val="00B52E21"/>
    <w:rsid w:val="00B54DF7"/>
    <w:rsid w:val="00B56223"/>
    <w:rsid w:val="00B56E79"/>
    <w:rsid w:val="00B57AA7"/>
    <w:rsid w:val="00B637AA"/>
    <w:rsid w:val="00B63BE2"/>
    <w:rsid w:val="00B67A70"/>
    <w:rsid w:val="00B7592C"/>
    <w:rsid w:val="00B809D3"/>
    <w:rsid w:val="00B84B66"/>
    <w:rsid w:val="00B85475"/>
    <w:rsid w:val="00B9090A"/>
    <w:rsid w:val="00B92196"/>
    <w:rsid w:val="00B9228D"/>
    <w:rsid w:val="00B929EC"/>
    <w:rsid w:val="00B930A0"/>
    <w:rsid w:val="00BB0725"/>
    <w:rsid w:val="00BC408A"/>
    <w:rsid w:val="00BC5023"/>
    <w:rsid w:val="00BC556C"/>
    <w:rsid w:val="00BD42DA"/>
    <w:rsid w:val="00BD4684"/>
    <w:rsid w:val="00BE08A7"/>
    <w:rsid w:val="00BE4391"/>
    <w:rsid w:val="00BF3E48"/>
    <w:rsid w:val="00C01F60"/>
    <w:rsid w:val="00C07569"/>
    <w:rsid w:val="00C15F1B"/>
    <w:rsid w:val="00C16288"/>
    <w:rsid w:val="00C17D1D"/>
    <w:rsid w:val="00C41EFB"/>
    <w:rsid w:val="00C45923"/>
    <w:rsid w:val="00C45DBB"/>
    <w:rsid w:val="00C543E7"/>
    <w:rsid w:val="00C634FF"/>
    <w:rsid w:val="00C70225"/>
    <w:rsid w:val="00C72198"/>
    <w:rsid w:val="00C73C7D"/>
    <w:rsid w:val="00C75005"/>
    <w:rsid w:val="00C970DF"/>
    <w:rsid w:val="00CA7E71"/>
    <w:rsid w:val="00CB2673"/>
    <w:rsid w:val="00CB48D9"/>
    <w:rsid w:val="00CB701D"/>
    <w:rsid w:val="00CC3F0E"/>
    <w:rsid w:val="00CD08C9"/>
    <w:rsid w:val="00CD1FE8"/>
    <w:rsid w:val="00CD38CD"/>
    <w:rsid w:val="00CD3E0C"/>
    <w:rsid w:val="00CD5565"/>
    <w:rsid w:val="00CD616C"/>
    <w:rsid w:val="00CE314B"/>
    <w:rsid w:val="00CE65A2"/>
    <w:rsid w:val="00CF68D6"/>
    <w:rsid w:val="00CF7B4A"/>
    <w:rsid w:val="00D009F8"/>
    <w:rsid w:val="00D0164A"/>
    <w:rsid w:val="00D078DA"/>
    <w:rsid w:val="00D12F13"/>
    <w:rsid w:val="00D14995"/>
    <w:rsid w:val="00D149C0"/>
    <w:rsid w:val="00D204F2"/>
    <w:rsid w:val="00D2455C"/>
    <w:rsid w:val="00D25023"/>
    <w:rsid w:val="00D27F8C"/>
    <w:rsid w:val="00D30056"/>
    <w:rsid w:val="00D31463"/>
    <w:rsid w:val="00D3210F"/>
    <w:rsid w:val="00D33843"/>
    <w:rsid w:val="00D352F2"/>
    <w:rsid w:val="00D36F1E"/>
    <w:rsid w:val="00D513D2"/>
    <w:rsid w:val="00D54A6F"/>
    <w:rsid w:val="00D57D57"/>
    <w:rsid w:val="00D57EE6"/>
    <w:rsid w:val="00D61DE4"/>
    <w:rsid w:val="00D62E42"/>
    <w:rsid w:val="00D62E6D"/>
    <w:rsid w:val="00D772FB"/>
    <w:rsid w:val="00D82975"/>
    <w:rsid w:val="00DA1AA0"/>
    <w:rsid w:val="00DA512B"/>
    <w:rsid w:val="00DC44A8"/>
    <w:rsid w:val="00DE4BEE"/>
    <w:rsid w:val="00DE5B3D"/>
    <w:rsid w:val="00DE7112"/>
    <w:rsid w:val="00DE7CE3"/>
    <w:rsid w:val="00DF19BE"/>
    <w:rsid w:val="00DF3B44"/>
    <w:rsid w:val="00E03428"/>
    <w:rsid w:val="00E1372E"/>
    <w:rsid w:val="00E21D30"/>
    <w:rsid w:val="00E24D9A"/>
    <w:rsid w:val="00E27805"/>
    <w:rsid w:val="00E27A11"/>
    <w:rsid w:val="00E30497"/>
    <w:rsid w:val="00E3067C"/>
    <w:rsid w:val="00E358A2"/>
    <w:rsid w:val="00E35C9A"/>
    <w:rsid w:val="00E3771B"/>
    <w:rsid w:val="00E40979"/>
    <w:rsid w:val="00E43F26"/>
    <w:rsid w:val="00E441E4"/>
    <w:rsid w:val="00E52A36"/>
    <w:rsid w:val="00E6378B"/>
    <w:rsid w:val="00E63EC3"/>
    <w:rsid w:val="00E64EE8"/>
    <w:rsid w:val="00E65112"/>
    <w:rsid w:val="00E653DA"/>
    <w:rsid w:val="00E65958"/>
    <w:rsid w:val="00E67590"/>
    <w:rsid w:val="00E71C31"/>
    <w:rsid w:val="00E801E3"/>
    <w:rsid w:val="00E84FE5"/>
    <w:rsid w:val="00E879A5"/>
    <w:rsid w:val="00E879FC"/>
    <w:rsid w:val="00E923E6"/>
    <w:rsid w:val="00E974D2"/>
    <w:rsid w:val="00EA2574"/>
    <w:rsid w:val="00EA2F1F"/>
    <w:rsid w:val="00EA3F2E"/>
    <w:rsid w:val="00EA57EC"/>
    <w:rsid w:val="00EA6208"/>
    <w:rsid w:val="00EB120E"/>
    <w:rsid w:val="00EB34C8"/>
    <w:rsid w:val="00EB46E2"/>
    <w:rsid w:val="00EC0045"/>
    <w:rsid w:val="00ED452E"/>
    <w:rsid w:val="00EE3CDA"/>
    <w:rsid w:val="00EE4212"/>
    <w:rsid w:val="00EE4BC1"/>
    <w:rsid w:val="00EF37A8"/>
    <w:rsid w:val="00EF531F"/>
    <w:rsid w:val="00F05FE8"/>
    <w:rsid w:val="00F06D86"/>
    <w:rsid w:val="00F13D87"/>
    <w:rsid w:val="00F149E5"/>
    <w:rsid w:val="00F15E33"/>
    <w:rsid w:val="00F17DA2"/>
    <w:rsid w:val="00F22EC0"/>
    <w:rsid w:val="00F23C8A"/>
    <w:rsid w:val="00F25C47"/>
    <w:rsid w:val="00F27D7B"/>
    <w:rsid w:val="00F31D34"/>
    <w:rsid w:val="00F342A1"/>
    <w:rsid w:val="00F36FBA"/>
    <w:rsid w:val="00F44D36"/>
    <w:rsid w:val="00F46262"/>
    <w:rsid w:val="00F4795D"/>
    <w:rsid w:val="00F50A61"/>
    <w:rsid w:val="00F51344"/>
    <w:rsid w:val="00F525CD"/>
    <w:rsid w:val="00F5286C"/>
    <w:rsid w:val="00F52E12"/>
    <w:rsid w:val="00F638CA"/>
    <w:rsid w:val="00F6435A"/>
    <w:rsid w:val="00F657C5"/>
    <w:rsid w:val="00F847E1"/>
    <w:rsid w:val="00F900B4"/>
    <w:rsid w:val="00F90C45"/>
    <w:rsid w:val="00FA0F2E"/>
    <w:rsid w:val="00FA4BC2"/>
    <w:rsid w:val="00FA4DB1"/>
    <w:rsid w:val="00FB0A43"/>
    <w:rsid w:val="00FB3F2A"/>
    <w:rsid w:val="00FC3593"/>
    <w:rsid w:val="00FD117D"/>
    <w:rsid w:val="00FD72E3"/>
    <w:rsid w:val="00FE06FC"/>
    <w:rsid w:val="00FE0AAD"/>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F9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16F9C"/>
    <w:rPr>
      <w:rFonts w:ascii="Times New Roman" w:hAnsi="Times New Roman"/>
      <w:b w:val="0"/>
      <w:i w:val="0"/>
      <w:sz w:val="22"/>
    </w:rPr>
  </w:style>
  <w:style w:type="paragraph" w:styleId="NoSpacing">
    <w:name w:val="No Spacing"/>
    <w:uiPriority w:val="1"/>
    <w:qFormat/>
    <w:rsid w:val="00616F9C"/>
    <w:pPr>
      <w:spacing w:after="0" w:line="240" w:lineRule="auto"/>
    </w:pPr>
  </w:style>
  <w:style w:type="paragraph" w:customStyle="1" w:styleId="scemptylineheader">
    <w:name w:val="sc_emptyline_header"/>
    <w:qFormat/>
    <w:rsid w:val="00616F9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16F9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16F9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16F9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16F9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16F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16F9C"/>
    <w:rPr>
      <w:color w:val="808080"/>
    </w:rPr>
  </w:style>
  <w:style w:type="paragraph" w:customStyle="1" w:styleId="scdirectionallanguage">
    <w:name w:val="sc_directional_language"/>
    <w:qFormat/>
    <w:rsid w:val="00616F9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16F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16F9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16F9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16F9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16F9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16F9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16F9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16F9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16F9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16F9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16F9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16F9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16F9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16F9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16F9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16F9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16F9C"/>
    <w:rPr>
      <w:rFonts w:ascii="Times New Roman" w:hAnsi="Times New Roman"/>
      <w:color w:val="auto"/>
      <w:sz w:val="22"/>
    </w:rPr>
  </w:style>
  <w:style w:type="paragraph" w:customStyle="1" w:styleId="scclippagebillheader">
    <w:name w:val="sc_clip_page_bill_header"/>
    <w:qFormat/>
    <w:rsid w:val="00616F9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16F9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16F9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16F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F9C"/>
    <w:rPr>
      <w:lang w:val="en-US"/>
    </w:rPr>
  </w:style>
  <w:style w:type="paragraph" w:styleId="Footer">
    <w:name w:val="footer"/>
    <w:basedOn w:val="Normal"/>
    <w:link w:val="FooterChar"/>
    <w:uiPriority w:val="99"/>
    <w:unhideWhenUsed/>
    <w:rsid w:val="00616F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F9C"/>
    <w:rPr>
      <w:lang w:val="en-US"/>
    </w:rPr>
  </w:style>
  <w:style w:type="paragraph" w:styleId="ListParagraph">
    <w:name w:val="List Paragraph"/>
    <w:basedOn w:val="Normal"/>
    <w:uiPriority w:val="34"/>
    <w:qFormat/>
    <w:rsid w:val="00616F9C"/>
    <w:pPr>
      <w:ind w:left="720"/>
      <w:contextualSpacing/>
    </w:pPr>
  </w:style>
  <w:style w:type="paragraph" w:customStyle="1" w:styleId="scbillfooter">
    <w:name w:val="sc_bill_footer"/>
    <w:qFormat/>
    <w:rsid w:val="00616F9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16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16F9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16F9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16F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16F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16F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16F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16F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16F9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16F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16F9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16F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16F9C"/>
    <w:pPr>
      <w:widowControl w:val="0"/>
      <w:suppressAutoHyphens/>
      <w:spacing w:after="0" w:line="360" w:lineRule="auto"/>
    </w:pPr>
    <w:rPr>
      <w:rFonts w:ascii="Times New Roman" w:hAnsi="Times New Roman"/>
      <w:lang w:val="en-US"/>
    </w:rPr>
  </w:style>
  <w:style w:type="paragraph" w:customStyle="1" w:styleId="sctableln">
    <w:name w:val="sc_table_ln"/>
    <w:qFormat/>
    <w:rsid w:val="00616F9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16F9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16F9C"/>
    <w:rPr>
      <w:strike/>
      <w:dstrike w:val="0"/>
    </w:rPr>
  </w:style>
  <w:style w:type="character" w:customStyle="1" w:styleId="scinsert">
    <w:name w:val="sc_insert"/>
    <w:uiPriority w:val="1"/>
    <w:qFormat/>
    <w:rsid w:val="00616F9C"/>
    <w:rPr>
      <w:caps w:val="0"/>
      <w:smallCaps w:val="0"/>
      <w:strike w:val="0"/>
      <w:dstrike w:val="0"/>
      <w:vanish w:val="0"/>
      <w:u w:val="single"/>
      <w:vertAlign w:val="baseline"/>
    </w:rPr>
  </w:style>
  <w:style w:type="character" w:customStyle="1" w:styleId="scinsertred">
    <w:name w:val="sc_insert_red"/>
    <w:uiPriority w:val="1"/>
    <w:qFormat/>
    <w:rsid w:val="00616F9C"/>
    <w:rPr>
      <w:caps w:val="0"/>
      <w:smallCaps w:val="0"/>
      <w:strike w:val="0"/>
      <w:dstrike w:val="0"/>
      <w:vanish w:val="0"/>
      <w:color w:val="FF0000"/>
      <w:u w:val="single"/>
      <w:vertAlign w:val="baseline"/>
    </w:rPr>
  </w:style>
  <w:style w:type="character" w:customStyle="1" w:styleId="scinsertblue">
    <w:name w:val="sc_insert_blue"/>
    <w:uiPriority w:val="1"/>
    <w:qFormat/>
    <w:rsid w:val="00616F9C"/>
    <w:rPr>
      <w:caps w:val="0"/>
      <w:smallCaps w:val="0"/>
      <w:strike w:val="0"/>
      <w:dstrike w:val="0"/>
      <w:vanish w:val="0"/>
      <w:color w:val="0070C0"/>
      <w:u w:val="single"/>
      <w:vertAlign w:val="baseline"/>
    </w:rPr>
  </w:style>
  <w:style w:type="character" w:customStyle="1" w:styleId="scstrikered">
    <w:name w:val="sc_strike_red"/>
    <w:uiPriority w:val="1"/>
    <w:qFormat/>
    <w:rsid w:val="00616F9C"/>
    <w:rPr>
      <w:strike/>
      <w:dstrike w:val="0"/>
      <w:color w:val="FF0000"/>
    </w:rPr>
  </w:style>
  <w:style w:type="character" w:customStyle="1" w:styleId="scstrikeblue">
    <w:name w:val="sc_strike_blue"/>
    <w:uiPriority w:val="1"/>
    <w:qFormat/>
    <w:rsid w:val="00616F9C"/>
    <w:rPr>
      <w:strike/>
      <w:dstrike w:val="0"/>
      <w:color w:val="0070C0"/>
    </w:rPr>
  </w:style>
  <w:style w:type="character" w:customStyle="1" w:styleId="scinsertbluenounderline">
    <w:name w:val="sc_insert_blue_no_underline"/>
    <w:uiPriority w:val="1"/>
    <w:qFormat/>
    <w:rsid w:val="00616F9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16F9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16F9C"/>
    <w:rPr>
      <w:strike/>
      <w:dstrike w:val="0"/>
      <w:color w:val="0070C0"/>
      <w:lang w:val="en-US"/>
    </w:rPr>
  </w:style>
  <w:style w:type="character" w:customStyle="1" w:styleId="scstrikerednoncodified">
    <w:name w:val="sc_strike_red_non_codified"/>
    <w:uiPriority w:val="1"/>
    <w:qFormat/>
    <w:rsid w:val="00616F9C"/>
    <w:rPr>
      <w:strike/>
      <w:dstrike w:val="0"/>
      <w:color w:val="FF0000"/>
    </w:rPr>
  </w:style>
  <w:style w:type="paragraph" w:customStyle="1" w:styleId="scbillsiglines">
    <w:name w:val="sc_bill_sig_lines"/>
    <w:qFormat/>
    <w:rsid w:val="00616F9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16F9C"/>
    <w:rPr>
      <w:bdr w:val="none" w:sz="0" w:space="0" w:color="auto"/>
      <w:shd w:val="clear" w:color="auto" w:fill="FEC6C6"/>
    </w:rPr>
  </w:style>
  <w:style w:type="character" w:customStyle="1" w:styleId="screstoreblue">
    <w:name w:val="sc_restore_blue"/>
    <w:uiPriority w:val="1"/>
    <w:qFormat/>
    <w:rsid w:val="00616F9C"/>
    <w:rPr>
      <w:color w:val="4472C4" w:themeColor="accent1"/>
      <w:bdr w:val="none" w:sz="0" w:space="0" w:color="auto"/>
      <w:shd w:val="clear" w:color="auto" w:fill="auto"/>
    </w:rPr>
  </w:style>
  <w:style w:type="character" w:customStyle="1" w:styleId="screstorered">
    <w:name w:val="sc_restore_red"/>
    <w:uiPriority w:val="1"/>
    <w:qFormat/>
    <w:rsid w:val="00616F9C"/>
    <w:rPr>
      <w:color w:val="FF0000"/>
      <w:bdr w:val="none" w:sz="0" w:space="0" w:color="auto"/>
      <w:shd w:val="clear" w:color="auto" w:fill="auto"/>
    </w:rPr>
  </w:style>
  <w:style w:type="character" w:customStyle="1" w:styleId="scstrikenewblue">
    <w:name w:val="sc_strike_new_blue"/>
    <w:uiPriority w:val="1"/>
    <w:qFormat/>
    <w:rsid w:val="00616F9C"/>
    <w:rPr>
      <w:strike w:val="0"/>
      <w:dstrike/>
      <w:color w:val="0070C0"/>
      <w:u w:val="none"/>
    </w:rPr>
  </w:style>
  <w:style w:type="character" w:customStyle="1" w:styleId="scstrikenewred">
    <w:name w:val="sc_strike_new_red"/>
    <w:uiPriority w:val="1"/>
    <w:qFormat/>
    <w:rsid w:val="00616F9C"/>
    <w:rPr>
      <w:strike w:val="0"/>
      <w:dstrike/>
      <w:color w:val="FF0000"/>
      <w:u w:val="none"/>
    </w:rPr>
  </w:style>
  <w:style w:type="character" w:customStyle="1" w:styleId="scamendsenate">
    <w:name w:val="sc_amend_senate"/>
    <w:uiPriority w:val="1"/>
    <w:qFormat/>
    <w:rsid w:val="00616F9C"/>
    <w:rPr>
      <w:bdr w:val="none" w:sz="0" w:space="0" w:color="auto"/>
      <w:shd w:val="clear" w:color="auto" w:fill="FFF2CC" w:themeFill="accent4" w:themeFillTint="33"/>
    </w:rPr>
  </w:style>
  <w:style w:type="character" w:customStyle="1" w:styleId="scamendhouse">
    <w:name w:val="sc_amend_house"/>
    <w:uiPriority w:val="1"/>
    <w:qFormat/>
    <w:rsid w:val="00616F9C"/>
    <w:rPr>
      <w:bdr w:val="none" w:sz="0" w:space="0" w:color="auto"/>
      <w:shd w:val="clear" w:color="auto" w:fill="E2EFD9" w:themeFill="accent6" w:themeFillTint="33"/>
    </w:rPr>
  </w:style>
  <w:style w:type="paragraph" w:styleId="Revision">
    <w:name w:val="Revision"/>
    <w:hidden/>
    <w:uiPriority w:val="99"/>
    <w:semiHidden/>
    <w:rsid w:val="002B2A6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624&amp;session=126&amp;summary=B" TargetMode="External" Id="Rfec0710bcb964f97" /><Relationship Type="http://schemas.openxmlformats.org/officeDocument/2006/relationships/hyperlink" Target="https://www.scstatehouse.gov/sess126_2025-2026/prever/3624_20241212.docx" TargetMode="External" Id="R7c6e10dc9fcc4b78" /><Relationship Type="http://schemas.openxmlformats.org/officeDocument/2006/relationships/hyperlink" Target="h:\hj\20250114.docx" TargetMode="External" Id="R5e1bf693be634e06" /><Relationship Type="http://schemas.openxmlformats.org/officeDocument/2006/relationships/hyperlink" Target="h:\hj\20250114.docx" TargetMode="External" Id="R2fa80c64e1a84f2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954E1"/>
    <w:rsid w:val="000C5BC7"/>
    <w:rsid w:val="000F401F"/>
    <w:rsid w:val="00140B15"/>
    <w:rsid w:val="001B20DA"/>
    <w:rsid w:val="001C48FD"/>
    <w:rsid w:val="002A7C8A"/>
    <w:rsid w:val="002D4365"/>
    <w:rsid w:val="003E4FBC"/>
    <w:rsid w:val="003F4940"/>
    <w:rsid w:val="004E2BB5"/>
    <w:rsid w:val="005056C8"/>
    <w:rsid w:val="00580C56"/>
    <w:rsid w:val="006B363F"/>
    <w:rsid w:val="006F066E"/>
    <w:rsid w:val="007070D2"/>
    <w:rsid w:val="00714CF7"/>
    <w:rsid w:val="00776F2C"/>
    <w:rsid w:val="008022A5"/>
    <w:rsid w:val="008F1936"/>
    <w:rsid w:val="008F2893"/>
    <w:rsid w:val="008F7723"/>
    <w:rsid w:val="009031EF"/>
    <w:rsid w:val="00912A5F"/>
    <w:rsid w:val="00940EED"/>
    <w:rsid w:val="00985255"/>
    <w:rsid w:val="009872D2"/>
    <w:rsid w:val="009C3651"/>
    <w:rsid w:val="00A51DBA"/>
    <w:rsid w:val="00AD4EC4"/>
    <w:rsid w:val="00B20DA6"/>
    <w:rsid w:val="00B457AF"/>
    <w:rsid w:val="00C41EFB"/>
    <w:rsid w:val="00C818FB"/>
    <w:rsid w:val="00CC0451"/>
    <w:rsid w:val="00D6665C"/>
    <w:rsid w:val="00D82975"/>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c5c17729-3518-43a4-ad96-424856664db1</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True</T_BILL_B_ISREINTROCOMPANION>
  <T_BILL_B_ISTEMPORARY>False</T_BILL_B_ISTEMPORARY>
  <T_BILL_DT_VERSION>2025-01-14T00:00:00-05:00</T_BILL_DT_VERSION>
  <T_BILL_D_HOUSEINTRODATE>2025-01-14</T_BILL_D_HOUSEINTRODATE>
  <T_BILL_D_INTRODATE>2025-01-14</T_BILL_D_INTRODATE>
  <T_BILL_D_PREFILEDATE>2024-12-12</T_BILL_D_PREFILEDATE>
  <T_BILL_N_INTERNALVERSIONNUMBER>1</T_BILL_N_INTERNALVERSIONNUMBER>
  <T_BILL_N_SESSION>126</T_BILL_N_SESSION>
  <T_BILL_N_VERSIONNUMBER>1</T_BILL_N_VERSIONNUMBER>
  <T_BILL_N_YEAR>2025</T_BILL_N_YEAR>
  <T_BILL_REQUEST_REQUEST>de83b045-1195-43a6-b1e4-8a9d38ae305b</T_BILL_REQUEST_REQUEST>
  <T_BILL_R_ORIGINALDRAFT>6a216e60-5e6c-4e34-ab2d-a7cb24b062a0</T_BILL_R_ORIGINALDRAFT>
  <T_BILL_SPONSOR_SPONSOR>6233deb3-7b9a-48c4-84ab-5bae2cad2246</T_BILL_SPONSOR_SPONSOR>
  <T_BILL_T_BILLNAME>[3624]</T_BILL_T_BILLNAME>
  <T_BILL_T_BILLNUMBER>3624</T_BILL_T_BILLNUMBER>
  <T_BILL_T_BILLTITLE>TO AMEND THE SOUTH CAROLINA CODE OF LAWS BY AMENDING SECTION 16‑11‑520, RELATING TO MALICIOUS INJURY TO A TREE, HOUSE, OUTSIDE FENCE, OR FIXTURE, SO AS TO PROVIDE FOR THE EXCEPTION OF TRIMMING TREE LIMBS THAT ENCROACH UPON A PROPERTY LINE.</T_BILL_T_BILLTITLE>
  <T_BILL_T_CHAMBER>house</T_BILL_T_CHAMBER>
  <T_BILL_T_FILENAME> </T_BILL_T_FILENAME>
  <T_BILL_T_LEGTYPE>bill_statewide</T_BILL_T_LEGTYPE>
  <T_BILL_T_RATNUMBERSTRING>HNone</T_BILL_T_RATNUMBERSTRING>
  <T_BILL_T_SECTIONS>[{"SectionUUID":"12bfef84-5699-40e2-94aa-aba95ca05877","SectionName":"code_section","SectionNumber":1,"SectionType":"code_section","CodeSections":[{"CodeSectionBookmarkName":"cs_T16C11N520_b1624a1c4","IsConstitutionSection":false,"Identity":"16-11-520","IsNew":false,"SubSections":[{"Level":1,"Identity":"T16C11N520SA","SubSectionBookmarkName":"ss_T16C11N520SA_lv1_40ccfc992","IsNewSubSection":false,"SubSectionReplacement":""},{"Level":1,"Identity":"T16C11N520SB","SubSectionBookmarkName":"ss_T16C11N520SB_lv1_a5c19c644","IsNewSubSection":false,"SubSectionReplacement":""},{"Level":2,"Identity":"T16C11N520S1","SubSectionBookmarkName":"ss_T16C11N520S1_lv2_b2f667258","IsNewSubSection":false,"SubSectionReplacement":""},{"Level":2,"Identity":"T16C11N520S2","SubSectionBookmarkName":"ss_T16C11N520S2_lv2_5d7a9664e","IsNewSubSection":false,"SubSectionReplacement":""},{"Level":2,"Identity":"T16C11N520S3","SubSectionBookmarkName":"ss_T16C11N520S3_lv2_f22ccff43","IsNewSubSection":false,"SubSectionReplacement":""},{"Level":1,"Identity":"T16C11N520SC","SubSectionBookmarkName":"ss_T16C11N520SC_lv1_9e3b33608","IsNewSubSection":false,"SubSectionReplacement":""}],"TitleRelatedTo":"Malicious injury to a tree, house, outside fence, or fixture","TitleSoAsTo":"provide for the exception of trimming tree limbs that encroach upon a property line","Deleted":false}],"TitleText":"","DisableControls":false,"Deleted":false,"RepealItems":[],"SectionBookmarkName":"bs_num_1_e9d3aef0e"},{"SectionUUID":"8f03ca95-8faa-4d43-a9c2-8afc498075bd","SectionName":"standard_eff_date_section","SectionNumber":2,"SectionType":"drafting_clause","CodeSections":[],"TitleText":"","DisableControls":false,"Deleted":false,"RepealItems":[],"SectionBookmarkName":"bs_num_2_lastsection"}]</T_BILL_T_SECTIONS>
  <T_BILL_T_SUBJECT>Tree Limbs Encroaching Over Property Lines</T_BILL_T_SUBJECT>
  <T_BILL_UR_DRAFTER>samanthaallen@scstatehouse.gov</T_BILL_UR_DRAFTER>
  <T_BILL_UR_DRAFTINGASSISTANT>julienewboult@scstatehouse.gov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1453</Characters>
  <Application>Microsoft Office Word</Application>
  <DocSecurity>0</DocSecurity>
  <Lines>39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2024-12-12T15:46:00Z</cp:lastPrinted>
  <dcterms:created xsi:type="dcterms:W3CDTF">2024-12-12T17:04:00Z</dcterms:created>
  <dcterms:modified xsi:type="dcterms:W3CDTF">2024-12-12T17:04:00Z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