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Martin and Hembree</w:t>
      </w:r>
    </w:p>
    <w:p>
      <w:pPr>
        <w:widowControl w:val="false"/>
        <w:spacing w:after="0"/>
        <w:jc w:val="left"/>
      </w:pPr>
      <w:r>
        <w:rPr>
          <w:rFonts w:ascii="Times New Roman"/>
          <w:sz w:val="22"/>
        </w:rPr>
        <w:t xml:space="preserve">Document Path: SEDU-0024DB25.docx</w:t>
      </w:r>
    </w:p>
    <w:p>
      <w:pPr>
        <w:widowControl w:val="false"/>
        <w:spacing w:after="0"/>
        <w:jc w:val="left"/>
      </w:pPr>
    </w:p>
    <w:p>
      <w:pPr>
        <w:widowControl w:val="false"/>
        <w:spacing w:after="0"/>
        <w:jc w:val="left"/>
      </w:pPr>
      <w:r>
        <w:rPr>
          <w:rFonts w:ascii="Times New Roman"/>
          <w:sz w:val="22"/>
        </w:rPr>
        <w:t xml:space="preserve">Introduced in the Senate on February 25,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Deptment of Juvenile Justice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Senate</w:t>
      </w:r>
      <w:r>
        <w:tab/>
        <w:t xml:space="preserve">Introduced and read first time</w:t>
      </w:r>
      <w:r>
        <w:t xml:space="preserve"> (</w:t>
      </w:r>
      <w:hyperlink w:history="true" r:id="R7c5c987a6a8a460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Referred to Committee on</w:t>
      </w:r>
      <w:r>
        <w:rPr>
          <w:b/>
        </w:rPr>
        <w:t xml:space="preserve"> Corrections and Penology</w:t>
      </w:r>
      <w:r>
        <w:t xml:space="preserve"> (</w:t>
      </w:r>
      <w:hyperlink w:history="true" r:id="Rbcd6eb71dd6a48e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2/26/2025</w:t>
      </w:r>
      <w:r>
        <w:tab/>
        <w:t/>
      </w:r>
      <w:r>
        <w:tab/>
        <w:t>Scrivener's error corrected
 </w:t>
      </w:r>
    </w:p>
    <w:p>
      <w:pPr>
        <w:widowControl w:val="false"/>
        <w:tabs>
          <w:tab w:val="right" w:pos="1008"/>
          <w:tab w:val="left" w:pos="1152"/>
          <w:tab w:val="left" w:pos="1872"/>
          <w:tab w:val="left" w:pos="9187"/>
        </w:tabs>
        <w:spacing w:after="0"/>
        <w:ind w:left="2088" w:hanging="2088"/>
      </w:pPr>
      <w:r>
        <w:tab/>
        <w:t>3/25/2025</w:t>
      </w:r>
      <w:r>
        <w:tab/>
        <w:t>Senate</w:t>
      </w:r>
      <w:r>
        <w:tab/>
        <w:t xml:space="preserve">Committee report: Favorable</w:t>
      </w:r>
      <w:r>
        <w:rPr>
          <w:b/>
        </w:rPr>
        <w:t xml:space="preserve"> Corrections and Penology</w:t>
      </w:r>
      <w:r>
        <w:t xml:space="preserve"> (</w:t>
      </w:r>
      <w:hyperlink w:history="true" r:id="R59fda6b8776c4de3">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52697ebae1b46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2c0b8667d6421e">
        <w:r>
          <w:rPr>
            <w:rStyle w:val="Hyperlink"/>
            <w:u w:val="single"/>
          </w:rPr>
          <w:t>02/25/2025</w:t>
        </w:r>
      </w:hyperlink>
      <w:r>
        <w:t xml:space="preserve"/>
      </w:r>
    </w:p>
    <w:p>
      <w:pPr>
        <w:widowControl w:val="true"/>
        <w:spacing w:after="0"/>
        <w:jc w:val="left"/>
      </w:pPr>
      <w:r>
        <w:rPr>
          <w:rFonts w:ascii="Times New Roman"/>
          <w:sz w:val="22"/>
        </w:rPr>
        <w:t xml:space="preserve"/>
      </w:r>
      <w:hyperlink r:id="Rc23a81a407b04dac">
        <w:r>
          <w:rPr>
            <w:rStyle w:val="Hyperlink"/>
            <w:u w:val="single"/>
          </w:rPr>
          <w:t>02/26/2025</w:t>
        </w:r>
      </w:hyperlink>
      <w:r>
        <w:t xml:space="preserve"/>
      </w:r>
    </w:p>
    <w:p>
      <w:pPr>
        <w:widowControl w:val="true"/>
        <w:spacing w:after="0"/>
        <w:jc w:val="left"/>
      </w:pPr>
      <w:r>
        <w:rPr>
          <w:rFonts w:ascii="Times New Roman"/>
          <w:sz w:val="22"/>
        </w:rPr>
        <w:t xml:space="preserve"/>
      </w:r>
      <w:hyperlink r:id="Rd3575152059c4cd7">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F0EF9" w:rsidP="00BF0EF9" w:rsidRDefault="00BF0EF9" w14:paraId="669E190E" w14:textId="77777777">
      <w:pPr>
        <w:pStyle w:val="sccoversheetstricken"/>
      </w:pPr>
      <w:bookmarkStart w:name="open_doc_here" w:id="0"/>
      <w:bookmarkEnd w:id="0"/>
      <w:r w:rsidRPr="00B07BF4">
        <w:t>Indicates Matter Stricken</w:t>
      </w:r>
    </w:p>
    <w:p w:rsidRPr="00B07BF4" w:rsidR="00BF0EF9" w:rsidP="00BF0EF9" w:rsidRDefault="00BF0EF9" w14:paraId="5A342B97" w14:textId="77777777">
      <w:pPr>
        <w:pStyle w:val="sccoversheetunderline"/>
      </w:pPr>
      <w:r w:rsidRPr="00B07BF4">
        <w:t>Indicates New Matter</w:t>
      </w:r>
    </w:p>
    <w:p w:rsidRPr="00B07BF4" w:rsidR="00BF0EF9" w:rsidP="00BF0EF9" w:rsidRDefault="00BF0EF9" w14:paraId="1E792336" w14:textId="77777777">
      <w:pPr>
        <w:pStyle w:val="sccoversheetemptyline"/>
      </w:pPr>
    </w:p>
    <w:sdt>
      <w:sdtPr>
        <w:alias w:val="status"/>
        <w:tag w:val="status"/>
        <w:id w:val="854397200"/>
        <w:placeholder>
          <w:docPart w:val="E4FB4A51AFB04ABEAFE22704C550A45A"/>
        </w:placeholder>
      </w:sdtPr>
      <w:sdtEndPr/>
      <w:sdtContent>
        <w:p w:rsidRPr="00B07BF4" w:rsidR="00BF0EF9" w:rsidP="00BF0EF9" w:rsidRDefault="00BF0EF9" w14:paraId="2848A2EA" w14:textId="7D5E5C53">
          <w:pPr>
            <w:pStyle w:val="sccoversheetstatus"/>
          </w:pPr>
          <w:r>
            <w:t>Committee Report</w:t>
          </w:r>
        </w:p>
      </w:sdtContent>
    </w:sdt>
    <w:sdt>
      <w:sdtPr>
        <w:alias w:val="printed1"/>
        <w:tag w:val="printed1"/>
        <w:id w:val="-1779714481"/>
        <w:placeholder>
          <w:docPart w:val="E4FB4A51AFB04ABEAFE22704C550A45A"/>
        </w:placeholder>
        <w:text/>
      </w:sdtPr>
      <w:sdtEndPr/>
      <w:sdtContent>
        <w:p w:rsidR="00BF0EF9" w:rsidP="00BF0EF9" w:rsidRDefault="00BF0EF9" w14:paraId="059EABC0" w14:textId="0CD062CC">
          <w:pPr>
            <w:pStyle w:val="sccoversheetinfo"/>
          </w:pPr>
          <w:r>
            <w:t>March 25, 2025</w:t>
          </w:r>
        </w:p>
      </w:sdtContent>
    </w:sdt>
    <w:p w:rsidR="00BF0EF9" w:rsidP="00BF0EF9" w:rsidRDefault="00BF0EF9" w14:paraId="332F95D4" w14:textId="77777777">
      <w:pPr>
        <w:pStyle w:val="sccoversheetinfo"/>
      </w:pPr>
    </w:p>
    <w:sdt>
      <w:sdtPr>
        <w:alias w:val="billnumber"/>
        <w:tag w:val="billnumber"/>
        <w:id w:val="-897512070"/>
        <w:placeholder>
          <w:docPart w:val="E4FB4A51AFB04ABEAFE22704C550A45A"/>
        </w:placeholder>
        <w:text/>
      </w:sdtPr>
      <w:sdtEndPr/>
      <w:sdtContent>
        <w:p w:rsidRPr="00B07BF4" w:rsidR="00BF0EF9" w:rsidP="00BF0EF9" w:rsidRDefault="00BF0EF9" w14:paraId="4393BEE1" w14:textId="34A41C8E">
          <w:pPr>
            <w:pStyle w:val="sccoversheetbillno"/>
          </w:pPr>
          <w:r>
            <w:t>S. 374</w:t>
          </w:r>
        </w:p>
      </w:sdtContent>
    </w:sdt>
    <w:p w:rsidR="00BF0EF9" w:rsidP="00BF0EF9" w:rsidRDefault="00BF0EF9" w14:paraId="160EA7EA" w14:textId="77777777">
      <w:pPr>
        <w:pStyle w:val="sccoversheetsponsor6"/>
        <w:jc w:val="center"/>
      </w:pPr>
    </w:p>
    <w:p w:rsidRPr="00B07BF4" w:rsidR="00BF0EF9" w:rsidP="00BF0EF9" w:rsidRDefault="00BF0EF9" w14:paraId="4B4C7E3E" w14:textId="711A3CBA">
      <w:pPr>
        <w:pStyle w:val="sccoversheetsponsor6"/>
        <w:jc w:val="center"/>
      </w:pPr>
      <w:r w:rsidRPr="00B07BF4">
        <w:t xml:space="preserve">Introduced by </w:t>
      </w:r>
      <w:sdt>
        <w:sdtPr>
          <w:alias w:val="sponsortype"/>
          <w:tag w:val="sponsortype"/>
          <w:id w:val="1707217765"/>
          <w:placeholder>
            <w:docPart w:val="E4FB4A51AFB04ABEAFE22704C550A45A"/>
          </w:placeholder>
          <w:text/>
        </w:sdtPr>
        <w:sdtEndPr/>
        <w:sdtContent>
          <w:r>
            <w:t>Senators</w:t>
          </w:r>
        </w:sdtContent>
      </w:sdt>
      <w:r w:rsidRPr="00B07BF4">
        <w:t xml:space="preserve"> </w:t>
      </w:r>
      <w:sdt>
        <w:sdtPr>
          <w:alias w:val="sponsors"/>
          <w:tag w:val="sponsors"/>
          <w:id w:val="716862734"/>
          <w:placeholder>
            <w:docPart w:val="E4FB4A51AFB04ABEAFE22704C550A45A"/>
          </w:placeholder>
          <w:text/>
        </w:sdtPr>
        <w:sdtEndPr/>
        <w:sdtContent>
          <w:r>
            <w:t>Martin and Hembree</w:t>
          </w:r>
        </w:sdtContent>
      </w:sdt>
      <w:r w:rsidRPr="00B07BF4">
        <w:t xml:space="preserve"> </w:t>
      </w:r>
    </w:p>
    <w:p w:rsidRPr="00B07BF4" w:rsidR="00BF0EF9" w:rsidP="00BF0EF9" w:rsidRDefault="00BF0EF9" w14:paraId="5094003E" w14:textId="77777777">
      <w:pPr>
        <w:pStyle w:val="sccoversheetsponsor6"/>
      </w:pPr>
    </w:p>
    <w:p w:rsidRPr="00B07BF4" w:rsidR="00BF0EF9" w:rsidP="00BF0EF9" w:rsidRDefault="00284968" w14:paraId="58DA1DB1" w14:textId="61B20662">
      <w:pPr>
        <w:pStyle w:val="sccoversheetinfo"/>
      </w:pPr>
      <w:sdt>
        <w:sdtPr>
          <w:alias w:val="typeinitial"/>
          <w:tag w:val="typeinitial"/>
          <w:id w:val="98301346"/>
          <w:placeholder>
            <w:docPart w:val="E4FB4A51AFB04ABEAFE22704C550A45A"/>
          </w:placeholder>
          <w:text/>
        </w:sdtPr>
        <w:sdtEndPr/>
        <w:sdtContent>
          <w:r w:rsidR="00BF0EF9">
            <w:t>S</w:t>
          </w:r>
        </w:sdtContent>
      </w:sdt>
      <w:r w:rsidRPr="00B07BF4" w:rsidR="00BF0EF9">
        <w:t xml:space="preserve">. Printed </w:t>
      </w:r>
      <w:sdt>
        <w:sdtPr>
          <w:alias w:val="printed2"/>
          <w:tag w:val="printed2"/>
          <w:id w:val="-774643221"/>
          <w:placeholder>
            <w:docPart w:val="E4FB4A51AFB04ABEAFE22704C550A45A"/>
          </w:placeholder>
          <w:text/>
        </w:sdtPr>
        <w:sdtEndPr/>
        <w:sdtContent>
          <w:r w:rsidR="00BF0EF9">
            <w:t>3/25/25</w:t>
          </w:r>
        </w:sdtContent>
      </w:sdt>
      <w:r w:rsidRPr="00B07BF4" w:rsidR="00BF0EF9">
        <w:t>--</w:t>
      </w:r>
      <w:sdt>
        <w:sdtPr>
          <w:alias w:val="residingchamber"/>
          <w:tag w:val="residingchamber"/>
          <w:id w:val="1651789982"/>
          <w:placeholder>
            <w:docPart w:val="E4FB4A51AFB04ABEAFE22704C550A45A"/>
          </w:placeholder>
          <w:text/>
        </w:sdtPr>
        <w:sdtEndPr/>
        <w:sdtContent>
          <w:r w:rsidR="00BF0EF9">
            <w:t>S</w:t>
          </w:r>
        </w:sdtContent>
      </w:sdt>
      <w:r w:rsidRPr="00B07BF4" w:rsidR="00BF0EF9">
        <w:t>.</w:t>
      </w:r>
    </w:p>
    <w:p w:rsidRPr="00B07BF4" w:rsidR="00BF0EF9" w:rsidP="00BF0EF9" w:rsidRDefault="00BF0EF9" w14:paraId="42B200F8" w14:textId="55C2604F">
      <w:pPr>
        <w:pStyle w:val="sccoversheetreadfirst"/>
      </w:pPr>
      <w:r w:rsidRPr="00B07BF4">
        <w:t xml:space="preserve">Read the first time </w:t>
      </w:r>
      <w:sdt>
        <w:sdtPr>
          <w:alias w:val="readfirst"/>
          <w:tag w:val="readfirst"/>
          <w:id w:val="-1145275273"/>
          <w:placeholder>
            <w:docPart w:val="E4FB4A51AFB04ABEAFE22704C550A45A"/>
          </w:placeholder>
          <w:text/>
        </w:sdtPr>
        <w:sdtEndPr/>
        <w:sdtContent>
          <w:r>
            <w:t>February 25, 2025</w:t>
          </w:r>
        </w:sdtContent>
      </w:sdt>
    </w:p>
    <w:p w:rsidRPr="00B07BF4" w:rsidR="00BF0EF9" w:rsidP="00BF0EF9" w:rsidRDefault="00BF0EF9" w14:paraId="41DBF2A0" w14:textId="77777777">
      <w:pPr>
        <w:pStyle w:val="sccoversheetemptyline"/>
      </w:pPr>
    </w:p>
    <w:p w:rsidRPr="00B07BF4" w:rsidR="00BF0EF9" w:rsidP="00BF0EF9" w:rsidRDefault="00BF0EF9" w14:paraId="2DF7B75F" w14:textId="77777777">
      <w:pPr>
        <w:pStyle w:val="sccoversheetemptyline"/>
        <w:tabs>
          <w:tab w:val="center" w:pos="4493"/>
          <w:tab w:val="right" w:pos="8986"/>
        </w:tabs>
        <w:jc w:val="center"/>
      </w:pPr>
      <w:r w:rsidRPr="00B07BF4">
        <w:t>________</w:t>
      </w:r>
    </w:p>
    <w:p w:rsidRPr="00B07BF4" w:rsidR="00BF0EF9" w:rsidP="00BF0EF9" w:rsidRDefault="00BF0EF9" w14:paraId="134289C9" w14:textId="77777777">
      <w:pPr>
        <w:pStyle w:val="sccoversheetemptyline"/>
        <w:jc w:val="center"/>
        <w:rPr>
          <w:u w:val="single"/>
        </w:rPr>
      </w:pPr>
    </w:p>
    <w:p w:rsidRPr="00B07BF4" w:rsidR="00BF0EF9" w:rsidP="00BF0EF9" w:rsidRDefault="00BF0EF9" w14:paraId="7AACA86D" w14:textId="3F09E3CF">
      <w:pPr>
        <w:pStyle w:val="sccoversheetcommitteereportheader"/>
      </w:pPr>
      <w:r w:rsidRPr="00B07BF4">
        <w:t xml:space="preserve">The committee on </w:t>
      </w:r>
      <w:sdt>
        <w:sdtPr>
          <w:alias w:val="committeename"/>
          <w:tag w:val="committeename"/>
          <w:id w:val="-1151050561"/>
          <w:placeholder>
            <w:docPart w:val="E4FB4A51AFB04ABEAFE22704C550A45A"/>
          </w:placeholder>
          <w:text/>
        </w:sdtPr>
        <w:sdtEndPr/>
        <w:sdtContent>
          <w:r>
            <w:t>Senate Corrections and Penology</w:t>
          </w:r>
        </w:sdtContent>
      </w:sdt>
    </w:p>
    <w:p w:rsidRPr="00B07BF4" w:rsidR="00BF0EF9" w:rsidP="00BF0EF9" w:rsidRDefault="00BF0EF9" w14:paraId="4CC65795" w14:textId="7F425516">
      <w:pPr>
        <w:pStyle w:val="sccommitteereporttitle"/>
      </w:pPr>
      <w:r w:rsidRPr="00B07BF4">
        <w:t>To who</w:t>
      </w:r>
      <w:r>
        <w:t>m</w:t>
      </w:r>
      <w:r w:rsidRPr="00B07BF4">
        <w:t xml:space="preserve"> was referred a </w:t>
      </w:r>
      <w:sdt>
        <w:sdtPr>
          <w:alias w:val="doctype"/>
          <w:tag w:val="doctype"/>
          <w:id w:val="-95182141"/>
          <w:placeholder>
            <w:docPart w:val="E4FB4A51AFB04ABEAFE22704C550A45A"/>
          </w:placeholder>
          <w:text/>
        </w:sdtPr>
        <w:sdtEndPr/>
        <w:sdtContent>
          <w:r>
            <w:t>Bill</w:t>
          </w:r>
        </w:sdtContent>
      </w:sdt>
      <w:r w:rsidRPr="00B07BF4">
        <w:t xml:space="preserve"> (</w:t>
      </w:r>
      <w:sdt>
        <w:sdtPr>
          <w:alias w:val="billnumber"/>
          <w:tag w:val="billnumber"/>
          <w:id w:val="249784876"/>
          <w:placeholder>
            <w:docPart w:val="E4FB4A51AFB04ABEAFE22704C550A45A"/>
          </w:placeholder>
          <w:text/>
        </w:sdtPr>
        <w:sdtEndPr/>
        <w:sdtContent>
          <w:r>
            <w:t>S. 374</w:t>
          </w:r>
        </w:sdtContent>
      </w:sdt>
      <w:r w:rsidRPr="00B07BF4">
        <w:t xml:space="preserve">) </w:t>
      </w:r>
      <w:sdt>
        <w:sdtPr>
          <w:alias w:val="billtitle"/>
          <w:tag w:val="billtitle"/>
          <w:id w:val="660268815"/>
          <w:placeholder>
            <w:docPart w:val="E4FB4A51AFB04ABEAFE22704C550A45A"/>
          </w:placeholder>
          <w:text/>
        </w:sdtPr>
        <w:sdtEndPr/>
        <w:sdtContent>
          <w:r>
            <w:t>to amend the South Carolina Code of Laws by amending Section 63‑19‑360, relating to institutional services, so as to provide that the department must enter into</w:t>
          </w:r>
        </w:sdtContent>
      </w:sdt>
      <w:r w:rsidRPr="00B07BF4">
        <w:t>, etc., respectfully</w:t>
      </w:r>
    </w:p>
    <w:p w:rsidRPr="00B07BF4" w:rsidR="00BF0EF9" w:rsidP="00BF0EF9" w:rsidRDefault="00BF0EF9" w14:paraId="701ABDE0" w14:textId="77777777">
      <w:pPr>
        <w:pStyle w:val="sccoversheetcommitteereportheader"/>
      </w:pPr>
      <w:r w:rsidRPr="00B07BF4">
        <w:t>Report:</w:t>
      </w:r>
    </w:p>
    <w:sdt>
      <w:sdtPr>
        <w:alias w:val="committeetitle"/>
        <w:tag w:val="committeetitle"/>
        <w:id w:val="1407110167"/>
        <w:placeholder>
          <w:docPart w:val="E4FB4A51AFB04ABEAFE22704C550A45A"/>
        </w:placeholder>
        <w:text/>
      </w:sdtPr>
      <w:sdtEndPr/>
      <w:sdtContent>
        <w:p w:rsidRPr="00B07BF4" w:rsidR="00BF0EF9" w:rsidP="00BF0EF9" w:rsidRDefault="00BF0EF9" w14:paraId="4CF336E8" w14:textId="225ED224">
          <w:pPr>
            <w:pStyle w:val="sccommitteereporttitle"/>
          </w:pPr>
          <w:r>
            <w:t>That they have duly and carefully considered the same, and recommend that the same do pass:</w:t>
          </w:r>
        </w:p>
      </w:sdtContent>
    </w:sdt>
    <w:p w:rsidRPr="00B07BF4" w:rsidR="00BF0EF9" w:rsidP="00BF0EF9" w:rsidRDefault="00BF0EF9" w14:paraId="298E37ED" w14:textId="77777777">
      <w:pPr>
        <w:pStyle w:val="sccoversheetcommitteereportemplyline"/>
      </w:pPr>
    </w:p>
    <w:p w:rsidRPr="00B07BF4" w:rsidR="00BF0EF9" w:rsidP="00BF0EF9" w:rsidRDefault="00284968" w14:paraId="0DC814DB" w14:textId="2B375078">
      <w:pPr>
        <w:pStyle w:val="sccoversheetcommitteereportchairperson"/>
      </w:pPr>
      <w:sdt>
        <w:sdtPr>
          <w:alias w:val="chairperson"/>
          <w:tag w:val="chairperson"/>
          <w:id w:val="-1033958730"/>
          <w:placeholder>
            <w:docPart w:val="E4FB4A51AFB04ABEAFE22704C550A45A"/>
          </w:placeholder>
          <w:text/>
        </w:sdtPr>
        <w:sdtEndPr/>
        <w:sdtContent>
          <w:r w:rsidR="00BF0EF9">
            <w:t>SHANE MARTIN</w:t>
          </w:r>
        </w:sdtContent>
      </w:sdt>
      <w:r w:rsidRPr="00B07BF4" w:rsidR="00BF0EF9">
        <w:t xml:space="preserve"> for Committee.</w:t>
      </w:r>
    </w:p>
    <w:p w:rsidRPr="00B07BF4" w:rsidR="00BF0EF9" w:rsidP="00BF0EF9" w:rsidRDefault="00BF0EF9" w14:paraId="4FD4C058" w14:textId="77777777">
      <w:pPr>
        <w:pStyle w:val="sccoversheetcommitteereportemplyline"/>
      </w:pPr>
    </w:p>
    <w:p w:rsidR="00BF0EF9" w:rsidP="00BF0EF9" w:rsidRDefault="00BF0EF9" w14:paraId="07A418B4" w14:textId="77777777">
      <w:pPr>
        <w:pStyle w:val="sccoversheetemptyline"/>
        <w:jc w:val="center"/>
        <w:sectPr w:rsidR="00BF0EF9" w:rsidSect="00BF0EF9">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BF0EF9" w:rsidP="00BF0EF9" w:rsidRDefault="00BF0EF9" w14:paraId="3D545C06"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D70EB" w14:paraId="40FEFADA" w14:textId="7E70E531">
          <w:pPr>
            <w:pStyle w:val="scbilltitle"/>
          </w:pPr>
          <w:r>
            <w:t>TO AMEND THE SOUTH CAROLINA CODE OF LAWS BY AMENDING SECTION 63‑19‑360, RELATING TO INSTITUTIONAL SERVICES, SO AS TO PROVIDE THAT THE DEPARTMENT MUST ENTER INTO INTERGOVERNMENTAL AGREEMENTS WITH COUNTIES OR MUNICIPALITIES WHO USE THE DEPARTMENT</w:t>
          </w:r>
          <w:r w:rsidR="0057464D">
            <w:t>’</w:t>
          </w:r>
          <w:r>
            <w: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 PAYMENT OF A FEE OF TWENTY</w:t>
          </w:r>
          <w:r w:rsidR="00224A20">
            <w:t>-</w:t>
          </w:r>
          <w:r>
            <w:t>FIVE DOLLARS A DAY PER CHILD.</w:t>
          </w:r>
        </w:p>
      </w:sdtContent>
    </w:sdt>
    <w:bookmarkStart w:name="at_d49b572f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074bff1f" w:id="2"/>
      <w:r w:rsidRPr="0094541D">
        <w:t>B</w:t>
      </w:r>
      <w:bookmarkEnd w:id="2"/>
      <w:r w:rsidRPr="0094541D">
        <w:t>e it enacted by the General Assembly of the State of South Carolina:</w:t>
      </w:r>
    </w:p>
    <w:p w:rsidR="006448DC" w:rsidP="006448DC" w:rsidRDefault="006448DC" w14:paraId="38D392A9" w14:textId="77777777">
      <w:pPr>
        <w:pStyle w:val="scemptyline"/>
      </w:pPr>
    </w:p>
    <w:p w:rsidR="006448DC" w:rsidP="006448DC" w:rsidRDefault="006448DC" w14:paraId="100FD780" w14:textId="77777777">
      <w:pPr>
        <w:pStyle w:val="scdirectionallanguage"/>
      </w:pPr>
      <w:bookmarkStart w:name="bs_num_1_ffb82cf18" w:id="3"/>
      <w:r>
        <w:t>S</w:t>
      </w:r>
      <w:bookmarkEnd w:id="3"/>
      <w:r>
        <w:t>ECTION 1.</w:t>
      </w:r>
      <w:r>
        <w:tab/>
      </w:r>
      <w:bookmarkStart w:name="dl_9b3db79a1" w:id="4"/>
      <w:r>
        <w:t>S</w:t>
      </w:r>
      <w:bookmarkEnd w:id="4"/>
      <w:r>
        <w:t>ection 63‑19‑360(4) of the S.C. Code is amended to read:</w:t>
      </w:r>
    </w:p>
    <w:p w:rsidR="006448DC" w:rsidP="006448DC" w:rsidRDefault="006448DC" w14:paraId="67B9BB9A" w14:textId="77777777">
      <w:pPr>
        <w:pStyle w:val="sccodifiedsection"/>
      </w:pPr>
    </w:p>
    <w:p w:rsidR="006448DC" w:rsidP="006448DC" w:rsidRDefault="006448DC" w14:paraId="62DA1B56" w14:textId="53CE2D7B">
      <w:pPr>
        <w:pStyle w:val="sccodifiedsection"/>
      </w:pPr>
      <w:bookmarkStart w:name="cs_T63C19N360_d9fc9d298" w:id="5"/>
      <w:r>
        <w:tab/>
      </w:r>
      <w:bookmarkStart w:name="ss_T63C19N360S4_lv1_cd7f1c578" w:id="6"/>
      <w:bookmarkEnd w:id="5"/>
      <w:r>
        <w:t>(</w:t>
      </w:r>
      <w:bookmarkEnd w:id="6"/>
      <w:r>
        <w:t xml:space="preserve">4) providing juvenile detention services for juveniles charged with having committed a criminal offense who are found, after a detention screening or detention hearing, to require detention or placement outside the home pending an adjudication of delinquency or dispositional hearing. Detention services provided by the department for the benefit of the counties and municipalities of this State must include secure juvenile detention centers. The size and capacity of the juvenile detention facilities needed must be determined by the department after its consideration and review of minimum standards for local detention facilities in South Carolina for the design, construction, and operation of juvenile detention centers. These recognized state standards must be met or exceeded by the department in determining the size and capacity of the juvenile detention centers and in planning for the construction and operation of the facilities. The department shall determine and announce the anticipated maximum operational capacity of each facility and shall contact each county and municipal governmental body in this State for the purpose of determining which counties or municipalities anticipate utilizing these facilities upon each facility becoming operational. The department shall inform each county and municipal governmental body of the existing state and federal laws regarding the confinement of juveniles charged with committing criminal offenses, of each county's and municipality's ability to develop its own facility or to contract with other counties or municipalities for the development of a regional facility, and of the availability of the department's facilities. This notice must be provided to </w:t>
      </w:r>
      <w:r>
        <w:lastRenderedPageBreak/>
        <w:t xml:space="preserve">each county and municipality for the purpose of determining which county governmental bodies desire to enter into an intergovernmental agreement with the department for the detention of juveniles from their particular community who are charged with committing a criminal offense for which pretrial detention is both authorized and appropriate. No later than September 1, 1993, the department shall report to the Budget and Control Board on the strategy of each county to comply with requirements of counties under this chapter. The department must include with its report a plan for the construction and the operation of those facilities which are projected to be necessary for the preadjudicatory detention of juveniles in this State. No later than September first of each subsequent year, the department shall report to the board on the status of all preadjudicatory juvenile detention facilities known to be operational or planned, regardless of ownership or management. Beginning with the report to the board which is due no later than September 1, 1996, the department must include an annual status report on the numbers of juveniles in pretrial detention who are awaiting disposition in general sessions court, whether they have been waived by the family court or whether they qualify due to the offense with which they are charged. The board then will coordinate with all responsible and affected agencies and entities to ensure that adequate funding is identified to prevent the detention or incarceration of juveniles who are awaiting disposition by, or who are under the jurisdiction of, the family court in adult jails anywhere within the State of South Carolina and to prevent the detention of juveniles who are awaiting disposition by general sessions court in facilities which do not provide actual sight and sound separation from adults who are in detention or custody. Upon completion of each facility and upon the determination by the Jail and Prison Inspection Division of the Department of Corrections that each facility is staffed in accordance with relevant standards and can be operated in accordance with these standards, the division shall determine and announce the rated capacity of each facility. A facility operated by the Department of Juvenile Justice for the preadjudicatory detention of juveniles must be maintained and continued in operation for that purpose until approved for conversion or closure by the Department of Administration. However, a county or municipality which decides to maintain its own approved facilities or which has entered into a regional intergovernmental agreement, which has provided secure facilities for preadjudicatory juveniles, and which meets the standards set forth above, may continue to operate these facilities. County and regionally operated facilities are subject to inspection by the Jail and Prison Inspection Division of the Department of Corrections for compliance with the standards set forth above and those created pursuant to Section 24‑9‑20. The division has the same enforcement authority over county, municipal, and regionally operated secure juvenile detention facilities as that which is provided in Section 24‑9‑30. In Department of Juvenile Justice operated facilities, the department shall determine an amount of per diem for each child detained in a center, which must be paid by the governing body of the law enforcement agency having original jurisdiction where the offense occurred. The per diem paid by the governing body of the law enforcement agency having original jurisdiction where the offense occurred must be based on the average operating cost </w:t>
      </w:r>
      <w:r>
        <w:lastRenderedPageBreak/>
        <w:t>among all preadjudicatory state facilities. The Department of Juvenile Justice must assume one‑third of the per diem cost and the governing body of the law enforcement agency having original jurisdiction where the offense occurred must assume two‑thirds of the cost. Per diem funds received by the department must be placed in a separate account by the department for operation of all preadjudicatory state facilities. Transportation of the juvenile to and from a facility is the responsibility of the law enforcement agency having jurisdiction where the offense was committed. Transportation of juveniles between department facilities, if necessary, is the responsibility of the department</w:t>
      </w:r>
      <w:r w:rsidR="002101BD">
        <w:rPr>
          <w:rStyle w:val="scinsert"/>
        </w:rPr>
        <w:t xml:space="preserve">. </w:t>
      </w:r>
      <w:r w:rsidRPr="002101BD" w:rsidR="002101BD">
        <w:rPr>
          <w:rStyle w:val="scinsert"/>
        </w:rPr>
        <w:t xml:space="preserve">The </w:t>
      </w:r>
      <w:r w:rsidR="00BB0259">
        <w:rPr>
          <w:rStyle w:val="scinsert"/>
        </w:rPr>
        <w:t>d</w:t>
      </w:r>
      <w:r w:rsidRPr="002101BD" w:rsidR="002101BD">
        <w:rPr>
          <w:rStyle w:val="scinsert"/>
        </w:rPr>
        <w:t>epartment must enter into intergovernmental agreement</w:t>
      </w:r>
      <w:r w:rsidR="002101BD">
        <w:rPr>
          <w:rStyle w:val="scinsert"/>
        </w:rPr>
        <w:t>s</w:t>
      </w:r>
      <w:r w:rsidRPr="002101BD" w:rsidR="002101BD">
        <w:rPr>
          <w:rStyle w:val="scinsert"/>
        </w:rPr>
        <w:t xml:space="preserve"> with counties or municipalities who use the department’s detention services detailing the per diem costs and invoice process.</w:t>
      </w:r>
      <w:r w:rsidRPr="00AF05C1" w:rsidR="00AF05C1">
        <w:rPr>
          <w:rStyle w:val="scinsert"/>
        </w:rPr>
        <w:t xml:space="preserve"> The </w:t>
      </w:r>
      <w:r w:rsidR="00BB0259">
        <w:rPr>
          <w:rStyle w:val="scinsert"/>
        </w:rPr>
        <w:t>d</w:t>
      </w:r>
      <w:r w:rsidRPr="00AF05C1" w:rsidR="00AF05C1">
        <w:rPr>
          <w:rStyle w:val="scinsert"/>
        </w:rPr>
        <w:t xml:space="preserve">epartment can deny admission of youth from counties and municipalities that are delinquent in payment of per </w:t>
      </w:r>
      <w:r w:rsidR="00E356C0">
        <w:rPr>
          <w:rStyle w:val="scinsert"/>
        </w:rPr>
        <w:t>di</w:t>
      </w:r>
      <w:r w:rsidRPr="00AF05C1" w:rsidR="00AF05C1">
        <w:rPr>
          <w:rStyle w:val="scinsert"/>
        </w:rPr>
        <w:t>e</w:t>
      </w:r>
      <w:r w:rsidR="00E356C0">
        <w:rPr>
          <w:rStyle w:val="scinsert"/>
        </w:rPr>
        <w:t>m</w:t>
      </w:r>
      <w:r w:rsidRPr="00AF05C1" w:rsidR="00AF05C1">
        <w:rPr>
          <w:rStyle w:val="scinsert"/>
        </w:rPr>
        <w:t xml:space="preserve"> rates.</w:t>
      </w:r>
    </w:p>
    <w:p w:rsidR="002101BD" w:rsidP="002101BD" w:rsidRDefault="002101BD" w14:paraId="1051DDB0" w14:textId="77777777">
      <w:pPr>
        <w:pStyle w:val="scemptyline"/>
      </w:pPr>
    </w:p>
    <w:p w:rsidR="002101BD" w:rsidP="002101BD" w:rsidRDefault="002101BD" w14:paraId="48B321CD" w14:textId="77777777">
      <w:pPr>
        <w:pStyle w:val="scdirectionallanguage"/>
      </w:pPr>
      <w:bookmarkStart w:name="bs_num_2_29921c2f6" w:id="7"/>
      <w:r>
        <w:t>S</w:t>
      </w:r>
      <w:bookmarkEnd w:id="7"/>
      <w:r>
        <w:t>ECTION 2.</w:t>
      </w:r>
      <w:r>
        <w:tab/>
      </w:r>
      <w:bookmarkStart w:name="dl_8c53b27ef" w:id="8"/>
      <w:r>
        <w:t>S</w:t>
      </w:r>
      <w:bookmarkEnd w:id="8"/>
      <w:r>
        <w:t>ection 63‑19‑1610 of the S.C. Code is amended to read:</w:t>
      </w:r>
    </w:p>
    <w:p w:rsidR="002101BD" w:rsidP="002101BD" w:rsidRDefault="002101BD" w14:paraId="62EE7501" w14:textId="2BEE7E2D">
      <w:pPr>
        <w:pStyle w:val="sccodifiedsection"/>
      </w:pPr>
    </w:p>
    <w:p w:rsidR="002101BD" w:rsidP="002101BD" w:rsidRDefault="002101BD" w14:paraId="69E630CA" w14:textId="67A7F059">
      <w:pPr>
        <w:pStyle w:val="sccodifiedsection"/>
      </w:pPr>
      <w:r>
        <w:tab/>
      </w:r>
      <w:bookmarkStart w:name="cs_T63C19N1610_4576e0465" w:id="9"/>
      <w:r>
        <w:t>S</w:t>
      </w:r>
      <w:bookmarkEnd w:id="9"/>
      <w:r>
        <w:t>ection 63‑19‑1610.</w:t>
      </w:r>
      <w:r>
        <w:tab/>
        <w:t>From the time of lawful reception of a child by the Department of Juvenile Justice and during the child's stay in custody in a correctional institution, facility, or program operated by the department, the child shall be under the exclusive care, custody, and control of the department.  All expenses must be borne by the State except local governments utilizing the juvenile detention services provided by the Department of Juvenile Justice must pay the department a per diem</w:t>
      </w:r>
      <w:r>
        <w:rPr>
          <w:rStyle w:val="scstrike"/>
        </w:rPr>
        <w:t xml:space="preserve"> of fifty dollars a day per child</w:t>
      </w:r>
      <w:r w:rsidR="000824FA">
        <w:rPr>
          <w:rStyle w:val="scinsert"/>
        </w:rPr>
        <w:t xml:space="preserve"> as provided in Section 63‑19‑360</w:t>
      </w:r>
      <w:r>
        <w:t>.  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w:t>
      </w:r>
    </w:p>
    <w:p w:rsidR="00792960" w:rsidP="00792960" w:rsidRDefault="00792960" w14:paraId="7A74DEAF" w14:textId="77777777">
      <w:pPr>
        <w:pStyle w:val="scemptyline"/>
      </w:pPr>
    </w:p>
    <w:p w:rsidR="00792960" w:rsidP="00792960" w:rsidRDefault="00792960" w14:paraId="03BA1B5E" w14:textId="778827D7">
      <w:pPr>
        <w:pStyle w:val="scdirectionallanguage"/>
      </w:pPr>
      <w:bookmarkStart w:name="bs_num_3_9a6126d55" w:id="10"/>
      <w:r>
        <w:t>S</w:t>
      </w:r>
      <w:bookmarkEnd w:id="10"/>
      <w:r>
        <w:t>ECTION 3.</w:t>
      </w:r>
      <w:r>
        <w:tab/>
      </w:r>
      <w:bookmarkStart w:name="dl_adc2479b8" w:id="11"/>
      <w:r>
        <w:t>S</w:t>
      </w:r>
      <w:bookmarkEnd w:id="11"/>
      <w:r>
        <w:t>ection 14‑1‑208(C)</w:t>
      </w:r>
      <w:r w:rsidR="00AD688E">
        <w:t>(11)</w:t>
      </w:r>
      <w:r>
        <w:t xml:space="preserve"> of the S.C. Code is amended to read:</w:t>
      </w:r>
    </w:p>
    <w:p w:rsidR="00792960" w:rsidP="00AD688E" w:rsidRDefault="00792960" w14:paraId="7A10CBEE" w14:textId="0A7071A3">
      <w:pPr>
        <w:pStyle w:val="sccodifiedsection"/>
      </w:pPr>
    </w:p>
    <w:p w:rsidR="00792960" w:rsidP="00792960" w:rsidRDefault="00792960" w14:paraId="0211656B" w14:textId="5F722EA1">
      <w:pPr>
        <w:pStyle w:val="sccodifiedsection"/>
      </w:pPr>
      <w:bookmarkStart w:name="cs_T14C1N208_e4556a68e" w:id="12"/>
      <w:r>
        <w:tab/>
      </w:r>
      <w:bookmarkStart w:name="ss_T14C1N208S11_lv1_8becd8dfc" w:id="13"/>
      <w:bookmarkEnd w:id="12"/>
      <w:r>
        <w:t>(</w:t>
      </w:r>
      <w:bookmarkEnd w:id="13"/>
      <w:r>
        <w:t>11) 13.61 percent to the Department of Juvenile Justice. The Department of Juvenile Justice must apply the funds generated by this item to offset the nonstate share of allowable costs of operating juvenile detention centers</w:t>
      </w:r>
      <w:r>
        <w:rPr>
          <w:rStyle w:val="scstrike"/>
        </w:rPr>
        <w:t xml:space="preserve"> so that per diem costs charged to local governments utilizing the juvenile detention centers do not exceed twenty‑five dollars a day</w:t>
      </w:r>
      <w:r>
        <w:t>.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Pr="00DF3B44" w:rsidR="007E06BB" w:rsidP="00787433" w:rsidRDefault="007E06BB" w14:paraId="3D8F1FED" w14:textId="708FC7CC">
      <w:pPr>
        <w:pStyle w:val="scemptyline"/>
      </w:pPr>
    </w:p>
    <w:p w:rsidRPr="00DF3B44" w:rsidR="007A10F1" w:rsidP="007A10F1" w:rsidRDefault="00E27805" w14:paraId="0E9393B4" w14:textId="3A662836">
      <w:pPr>
        <w:pStyle w:val="scnoncodifiedsection"/>
      </w:pPr>
      <w:bookmarkStart w:name="bs_num_4_lastsection" w:id="14"/>
      <w:bookmarkStart w:name="eff_date_section" w:id="15"/>
      <w:r w:rsidRPr="00DF3B44">
        <w:t>S</w:t>
      </w:r>
      <w:bookmarkEnd w:id="14"/>
      <w:r w:rsidRPr="00DF3B44">
        <w:t>ECTION 4.</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5453C">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AC02" w14:textId="196F7BAC" w:rsidR="00BF0EF9" w:rsidRPr="00BC78CD" w:rsidRDefault="00BF0EF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374</w:t>
        </w:r>
      </w:sdtContent>
    </w:sdt>
    <w:r>
      <w:t>-</w:t>
    </w:r>
    <w:sdt>
      <w:sdtPr>
        <w:id w:val="-79343680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08CD0C9" w:rsidR="00685035" w:rsidRPr="007B4AF7" w:rsidRDefault="00284968" w:rsidP="00D14995">
        <w:pPr>
          <w:pStyle w:val="scbillfooter"/>
        </w:pPr>
        <w:sdt>
          <w:sdtPr>
            <w:alias w:val="footer_billname"/>
            <w:tag w:val="footer_billname"/>
            <w:id w:val="457382597"/>
            <w:lock w:val="sdtContentLocked"/>
            <w:placeholder>
              <w:docPart w:val="881FABD36EF24CF49FCF0A3F098B329E"/>
            </w:placeholder>
            <w:dataBinding w:prefixMappings="xmlns:ns0='http://schemas.openxmlformats.org/package/2006/metadata/lwb360-metadata' " w:xpath="/ns0:lwb360Metadata[1]/ns0:T_BILL_T_BILLNAME[1]" w:storeItemID="{A70AC2F9-CF59-46A9-A8A7-29CBD0ED4110}"/>
            <w:text/>
          </w:sdtPr>
          <w:sdtEndPr/>
          <w:sdtContent>
            <w:r w:rsidR="00A8752F">
              <w:t>[0374]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881FABD36EF24CF49FCF0A3F098B329E"/>
            </w:placeholder>
            <w:dataBinding w:prefixMappings="xmlns:ns0='http://schemas.openxmlformats.org/package/2006/metadata/lwb360-metadata' " w:xpath="/ns0:lwb360Metadata[1]/ns0:T_BILL_T_FILENAME[1]" w:storeItemID="{A70AC2F9-CF59-46A9-A8A7-29CBD0ED4110}"/>
            <w:text/>
          </w:sdtPr>
          <w:sdtEndPr/>
          <w:sdtContent>
            <w:r w:rsidR="00A8752F">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3E90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E8ADF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23A60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1E152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37C052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F8C7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E0FB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7E5E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2AB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B941FC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101444339">
    <w:abstractNumId w:val="8"/>
  </w:num>
  <w:num w:numId="12" w16cid:durableId="770902349">
    <w:abstractNumId w:val="3"/>
  </w:num>
  <w:num w:numId="13" w16cid:durableId="1165361588">
    <w:abstractNumId w:val="2"/>
  </w:num>
  <w:num w:numId="14" w16cid:durableId="2107965572">
    <w:abstractNumId w:val="1"/>
  </w:num>
  <w:num w:numId="15" w16cid:durableId="197475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6C2"/>
    <w:rsid w:val="00002E0E"/>
    <w:rsid w:val="00006576"/>
    <w:rsid w:val="00011182"/>
    <w:rsid w:val="00012912"/>
    <w:rsid w:val="0001696B"/>
    <w:rsid w:val="00016F5B"/>
    <w:rsid w:val="00017FB0"/>
    <w:rsid w:val="00020B5D"/>
    <w:rsid w:val="00026421"/>
    <w:rsid w:val="00030409"/>
    <w:rsid w:val="00037F04"/>
    <w:rsid w:val="000404BF"/>
    <w:rsid w:val="00044B84"/>
    <w:rsid w:val="000479D0"/>
    <w:rsid w:val="000559BB"/>
    <w:rsid w:val="00057C29"/>
    <w:rsid w:val="00064609"/>
    <w:rsid w:val="0006464F"/>
    <w:rsid w:val="00066B54"/>
    <w:rsid w:val="00072FCD"/>
    <w:rsid w:val="00074A4F"/>
    <w:rsid w:val="00077128"/>
    <w:rsid w:val="00077B65"/>
    <w:rsid w:val="000824FA"/>
    <w:rsid w:val="000903F7"/>
    <w:rsid w:val="000A2784"/>
    <w:rsid w:val="000A2D2E"/>
    <w:rsid w:val="000A3398"/>
    <w:rsid w:val="000A3C25"/>
    <w:rsid w:val="000A584B"/>
    <w:rsid w:val="000B3E2F"/>
    <w:rsid w:val="000B4C02"/>
    <w:rsid w:val="000B5B4A"/>
    <w:rsid w:val="000B7FE1"/>
    <w:rsid w:val="000C3499"/>
    <w:rsid w:val="000C3E88"/>
    <w:rsid w:val="000C46B9"/>
    <w:rsid w:val="000C58E4"/>
    <w:rsid w:val="000C6F9A"/>
    <w:rsid w:val="000D1E62"/>
    <w:rsid w:val="000D2F44"/>
    <w:rsid w:val="000D33E4"/>
    <w:rsid w:val="000D683F"/>
    <w:rsid w:val="000D6E42"/>
    <w:rsid w:val="000E5079"/>
    <w:rsid w:val="000E578A"/>
    <w:rsid w:val="000E64E8"/>
    <w:rsid w:val="000F2250"/>
    <w:rsid w:val="0010329A"/>
    <w:rsid w:val="00105756"/>
    <w:rsid w:val="00106F04"/>
    <w:rsid w:val="001164F9"/>
    <w:rsid w:val="0011719C"/>
    <w:rsid w:val="00136D3E"/>
    <w:rsid w:val="00140049"/>
    <w:rsid w:val="00167023"/>
    <w:rsid w:val="00171601"/>
    <w:rsid w:val="00171DCB"/>
    <w:rsid w:val="001729F9"/>
    <w:rsid w:val="001730EB"/>
    <w:rsid w:val="00173276"/>
    <w:rsid w:val="00176122"/>
    <w:rsid w:val="0019025B"/>
    <w:rsid w:val="00192AF7"/>
    <w:rsid w:val="00195A9E"/>
    <w:rsid w:val="00197366"/>
    <w:rsid w:val="001A0873"/>
    <w:rsid w:val="001A136C"/>
    <w:rsid w:val="001B1D66"/>
    <w:rsid w:val="001B6DA2"/>
    <w:rsid w:val="001B7EF5"/>
    <w:rsid w:val="001C21A3"/>
    <w:rsid w:val="001C25EC"/>
    <w:rsid w:val="001C302B"/>
    <w:rsid w:val="001C58D7"/>
    <w:rsid w:val="001F2A41"/>
    <w:rsid w:val="001F313F"/>
    <w:rsid w:val="001F331D"/>
    <w:rsid w:val="001F394C"/>
    <w:rsid w:val="002038AA"/>
    <w:rsid w:val="002101BD"/>
    <w:rsid w:val="002114C8"/>
    <w:rsid w:val="0021166F"/>
    <w:rsid w:val="002126E9"/>
    <w:rsid w:val="002162DF"/>
    <w:rsid w:val="00224A20"/>
    <w:rsid w:val="00230038"/>
    <w:rsid w:val="00233975"/>
    <w:rsid w:val="00235CAA"/>
    <w:rsid w:val="00236D73"/>
    <w:rsid w:val="00237085"/>
    <w:rsid w:val="00240FAB"/>
    <w:rsid w:val="00246535"/>
    <w:rsid w:val="00257F60"/>
    <w:rsid w:val="002625EA"/>
    <w:rsid w:val="00262AC5"/>
    <w:rsid w:val="00264AE9"/>
    <w:rsid w:val="00275AE6"/>
    <w:rsid w:val="002836D8"/>
    <w:rsid w:val="00284968"/>
    <w:rsid w:val="002965CA"/>
    <w:rsid w:val="002A4897"/>
    <w:rsid w:val="002A71CC"/>
    <w:rsid w:val="002A7989"/>
    <w:rsid w:val="002B02F3"/>
    <w:rsid w:val="002C0E2F"/>
    <w:rsid w:val="002C3463"/>
    <w:rsid w:val="002D266D"/>
    <w:rsid w:val="002D48B0"/>
    <w:rsid w:val="002D5B3D"/>
    <w:rsid w:val="002D70EB"/>
    <w:rsid w:val="002D7447"/>
    <w:rsid w:val="002E2F5A"/>
    <w:rsid w:val="002E315A"/>
    <w:rsid w:val="002E4F8C"/>
    <w:rsid w:val="002E5DBC"/>
    <w:rsid w:val="002F560C"/>
    <w:rsid w:val="002F5847"/>
    <w:rsid w:val="002F6741"/>
    <w:rsid w:val="002F6782"/>
    <w:rsid w:val="0030074C"/>
    <w:rsid w:val="0030403F"/>
    <w:rsid w:val="0030425A"/>
    <w:rsid w:val="003130D6"/>
    <w:rsid w:val="00336345"/>
    <w:rsid w:val="003421F1"/>
    <w:rsid w:val="0034279C"/>
    <w:rsid w:val="00354F64"/>
    <w:rsid w:val="003559A1"/>
    <w:rsid w:val="00361563"/>
    <w:rsid w:val="00371D36"/>
    <w:rsid w:val="00373E17"/>
    <w:rsid w:val="003775E6"/>
    <w:rsid w:val="00381998"/>
    <w:rsid w:val="00394AFC"/>
    <w:rsid w:val="003A1290"/>
    <w:rsid w:val="003A4568"/>
    <w:rsid w:val="003A5F1C"/>
    <w:rsid w:val="003C0C8F"/>
    <w:rsid w:val="003C3E2E"/>
    <w:rsid w:val="003D4A3C"/>
    <w:rsid w:val="003D55B2"/>
    <w:rsid w:val="003D6734"/>
    <w:rsid w:val="003E0033"/>
    <w:rsid w:val="003E5452"/>
    <w:rsid w:val="003E7165"/>
    <w:rsid w:val="003E7FF6"/>
    <w:rsid w:val="003F29F1"/>
    <w:rsid w:val="004011DB"/>
    <w:rsid w:val="004046B5"/>
    <w:rsid w:val="00406F27"/>
    <w:rsid w:val="004141B8"/>
    <w:rsid w:val="004203B9"/>
    <w:rsid w:val="00424EF7"/>
    <w:rsid w:val="00430B1C"/>
    <w:rsid w:val="00432135"/>
    <w:rsid w:val="00444296"/>
    <w:rsid w:val="004457AB"/>
    <w:rsid w:val="00446987"/>
    <w:rsid w:val="00446D28"/>
    <w:rsid w:val="00456D8C"/>
    <w:rsid w:val="00466CD0"/>
    <w:rsid w:val="00473583"/>
    <w:rsid w:val="00477F32"/>
    <w:rsid w:val="00481850"/>
    <w:rsid w:val="004829AA"/>
    <w:rsid w:val="004851A0"/>
    <w:rsid w:val="0048627F"/>
    <w:rsid w:val="004932AB"/>
    <w:rsid w:val="004941A5"/>
    <w:rsid w:val="00494BEF"/>
    <w:rsid w:val="0049679C"/>
    <w:rsid w:val="0049791F"/>
    <w:rsid w:val="004A5512"/>
    <w:rsid w:val="004A6BE5"/>
    <w:rsid w:val="004B0C18"/>
    <w:rsid w:val="004C1A04"/>
    <w:rsid w:val="004C20BC"/>
    <w:rsid w:val="004C45C6"/>
    <w:rsid w:val="004C5C9A"/>
    <w:rsid w:val="004D1442"/>
    <w:rsid w:val="004D3DCB"/>
    <w:rsid w:val="004D5D24"/>
    <w:rsid w:val="004E0BAD"/>
    <w:rsid w:val="004E1946"/>
    <w:rsid w:val="004E66E9"/>
    <w:rsid w:val="004E7DDE"/>
    <w:rsid w:val="004F0090"/>
    <w:rsid w:val="004F07A8"/>
    <w:rsid w:val="004F172C"/>
    <w:rsid w:val="005002ED"/>
    <w:rsid w:val="00500A3B"/>
    <w:rsid w:val="00500DBC"/>
    <w:rsid w:val="00507773"/>
    <w:rsid w:val="005102BE"/>
    <w:rsid w:val="005142E3"/>
    <w:rsid w:val="00523F7F"/>
    <w:rsid w:val="00524D54"/>
    <w:rsid w:val="0054531B"/>
    <w:rsid w:val="00546C24"/>
    <w:rsid w:val="005476FF"/>
    <w:rsid w:val="005516F6"/>
    <w:rsid w:val="00552842"/>
    <w:rsid w:val="005544CD"/>
    <w:rsid w:val="00554E89"/>
    <w:rsid w:val="00564B58"/>
    <w:rsid w:val="005677E9"/>
    <w:rsid w:val="00572281"/>
    <w:rsid w:val="0057464D"/>
    <w:rsid w:val="005801DD"/>
    <w:rsid w:val="005922C9"/>
    <w:rsid w:val="00592A40"/>
    <w:rsid w:val="005A28BC"/>
    <w:rsid w:val="005A5377"/>
    <w:rsid w:val="005B5A0F"/>
    <w:rsid w:val="005B7817"/>
    <w:rsid w:val="005C06C8"/>
    <w:rsid w:val="005C23D7"/>
    <w:rsid w:val="005C25EB"/>
    <w:rsid w:val="005C40EB"/>
    <w:rsid w:val="005D02B4"/>
    <w:rsid w:val="005D3013"/>
    <w:rsid w:val="005E1E50"/>
    <w:rsid w:val="005E2B9C"/>
    <w:rsid w:val="005E3332"/>
    <w:rsid w:val="005F29A4"/>
    <w:rsid w:val="005F76B0"/>
    <w:rsid w:val="006028DD"/>
    <w:rsid w:val="00604429"/>
    <w:rsid w:val="006067B0"/>
    <w:rsid w:val="00606A8B"/>
    <w:rsid w:val="00611EBA"/>
    <w:rsid w:val="006213A8"/>
    <w:rsid w:val="00623BEA"/>
    <w:rsid w:val="006347E9"/>
    <w:rsid w:val="00640C87"/>
    <w:rsid w:val="006448DC"/>
    <w:rsid w:val="006454BB"/>
    <w:rsid w:val="00651B67"/>
    <w:rsid w:val="00657CF4"/>
    <w:rsid w:val="00661463"/>
    <w:rsid w:val="00663B8D"/>
    <w:rsid w:val="00663E00"/>
    <w:rsid w:val="00664629"/>
    <w:rsid w:val="00664F48"/>
    <w:rsid w:val="00664FAD"/>
    <w:rsid w:val="0067345B"/>
    <w:rsid w:val="00681440"/>
    <w:rsid w:val="00683986"/>
    <w:rsid w:val="00685035"/>
    <w:rsid w:val="00685770"/>
    <w:rsid w:val="00690DBA"/>
    <w:rsid w:val="006964F9"/>
    <w:rsid w:val="006A1446"/>
    <w:rsid w:val="006A395F"/>
    <w:rsid w:val="006A65E2"/>
    <w:rsid w:val="006B37BD"/>
    <w:rsid w:val="006C092D"/>
    <w:rsid w:val="006C099D"/>
    <w:rsid w:val="006C18F0"/>
    <w:rsid w:val="006C6270"/>
    <w:rsid w:val="006C7E01"/>
    <w:rsid w:val="006D64A5"/>
    <w:rsid w:val="006E0935"/>
    <w:rsid w:val="006E353F"/>
    <w:rsid w:val="006E35AB"/>
    <w:rsid w:val="006E54E7"/>
    <w:rsid w:val="006E6EFC"/>
    <w:rsid w:val="00704A33"/>
    <w:rsid w:val="00711AA9"/>
    <w:rsid w:val="00722155"/>
    <w:rsid w:val="0072250E"/>
    <w:rsid w:val="00732C83"/>
    <w:rsid w:val="00734EF8"/>
    <w:rsid w:val="00737F19"/>
    <w:rsid w:val="00756E41"/>
    <w:rsid w:val="00776625"/>
    <w:rsid w:val="007809C5"/>
    <w:rsid w:val="00782BF8"/>
    <w:rsid w:val="00783C75"/>
    <w:rsid w:val="007849D9"/>
    <w:rsid w:val="00787433"/>
    <w:rsid w:val="00792960"/>
    <w:rsid w:val="0079635A"/>
    <w:rsid w:val="007A10F1"/>
    <w:rsid w:val="007A3D50"/>
    <w:rsid w:val="007B2D29"/>
    <w:rsid w:val="007B412F"/>
    <w:rsid w:val="007B4AF7"/>
    <w:rsid w:val="007B4DBF"/>
    <w:rsid w:val="007C5458"/>
    <w:rsid w:val="007D2C67"/>
    <w:rsid w:val="007D6959"/>
    <w:rsid w:val="007E06BB"/>
    <w:rsid w:val="007F50D1"/>
    <w:rsid w:val="00816645"/>
    <w:rsid w:val="00816D52"/>
    <w:rsid w:val="00816F6A"/>
    <w:rsid w:val="008239C4"/>
    <w:rsid w:val="00831048"/>
    <w:rsid w:val="00834272"/>
    <w:rsid w:val="0085453C"/>
    <w:rsid w:val="008625C1"/>
    <w:rsid w:val="00871BC4"/>
    <w:rsid w:val="00872B04"/>
    <w:rsid w:val="00873477"/>
    <w:rsid w:val="0087671D"/>
    <w:rsid w:val="00876AFA"/>
    <w:rsid w:val="008805D8"/>
    <w:rsid w:val="008806F9"/>
    <w:rsid w:val="00881F5A"/>
    <w:rsid w:val="00885A51"/>
    <w:rsid w:val="00887957"/>
    <w:rsid w:val="00894AA7"/>
    <w:rsid w:val="00897A2A"/>
    <w:rsid w:val="008A0F50"/>
    <w:rsid w:val="008A384F"/>
    <w:rsid w:val="008A5587"/>
    <w:rsid w:val="008A57E3"/>
    <w:rsid w:val="008A611B"/>
    <w:rsid w:val="008B08CC"/>
    <w:rsid w:val="008B5014"/>
    <w:rsid w:val="008B5BF4"/>
    <w:rsid w:val="008C0CEE"/>
    <w:rsid w:val="008C1B18"/>
    <w:rsid w:val="008D46EC"/>
    <w:rsid w:val="008E0D03"/>
    <w:rsid w:val="008E0E25"/>
    <w:rsid w:val="008E61A1"/>
    <w:rsid w:val="008E6667"/>
    <w:rsid w:val="008E7EFF"/>
    <w:rsid w:val="009031EF"/>
    <w:rsid w:val="00914121"/>
    <w:rsid w:val="00917EA3"/>
    <w:rsid w:val="00917EE0"/>
    <w:rsid w:val="00921C89"/>
    <w:rsid w:val="00926966"/>
    <w:rsid w:val="00926D03"/>
    <w:rsid w:val="00934036"/>
    <w:rsid w:val="00934889"/>
    <w:rsid w:val="00942CF3"/>
    <w:rsid w:val="0094541D"/>
    <w:rsid w:val="009473EA"/>
    <w:rsid w:val="00954E7E"/>
    <w:rsid w:val="00954EEB"/>
    <w:rsid w:val="009554D9"/>
    <w:rsid w:val="009572F9"/>
    <w:rsid w:val="00960D0F"/>
    <w:rsid w:val="00967D07"/>
    <w:rsid w:val="0098366F"/>
    <w:rsid w:val="00983A03"/>
    <w:rsid w:val="00986063"/>
    <w:rsid w:val="00991F67"/>
    <w:rsid w:val="00992876"/>
    <w:rsid w:val="00994B36"/>
    <w:rsid w:val="00996EE9"/>
    <w:rsid w:val="009A0DCE"/>
    <w:rsid w:val="009A22CD"/>
    <w:rsid w:val="009A2D76"/>
    <w:rsid w:val="009A3E4B"/>
    <w:rsid w:val="009B35FD"/>
    <w:rsid w:val="009B6815"/>
    <w:rsid w:val="009C2576"/>
    <w:rsid w:val="009D28E2"/>
    <w:rsid w:val="009D2967"/>
    <w:rsid w:val="009D3C2B"/>
    <w:rsid w:val="009E4191"/>
    <w:rsid w:val="009F2AB1"/>
    <w:rsid w:val="009F4167"/>
    <w:rsid w:val="009F4FAF"/>
    <w:rsid w:val="009F68F1"/>
    <w:rsid w:val="00A04529"/>
    <w:rsid w:val="00A0584B"/>
    <w:rsid w:val="00A06159"/>
    <w:rsid w:val="00A17135"/>
    <w:rsid w:val="00A21A6F"/>
    <w:rsid w:val="00A24E56"/>
    <w:rsid w:val="00A26A62"/>
    <w:rsid w:val="00A35A9B"/>
    <w:rsid w:val="00A378BD"/>
    <w:rsid w:val="00A4070E"/>
    <w:rsid w:val="00A40CA0"/>
    <w:rsid w:val="00A504A7"/>
    <w:rsid w:val="00A53677"/>
    <w:rsid w:val="00A53BF2"/>
    <w:rsid w:val="00A60D68"/>
    <w:rsid w:val="00A63998"/>
    <w:rsid w:val="00A73EFA"/>
    <w:rsid w:val="00A77A3B"/>
    <w:rsid w:val="00A8752F"/>
    <w:rsid w:val="00A907B8"/>
    <w:rsid w:val="00A92F6F"/>
    <w:rsid w:val="00A936DF"/>
    <w:rsid w:val="00A97523"/>
    <w:rsid w:val="00AA212F"/>
    <w:rsid w:val="00AA422B"/>
    <w:rsid w:val="00AA6C13"/>
    <w:rsid w:val="00AA7824"/>
    <w:rsid w:val="00AB0FA3"/>
    <w:rsid w:val="00AB73BF"/>
    <w:rsid w:val="00AC1623"/>
    <w:rsid w:val="00AC335C"/>
    <w:rsid w:val="00AC4279"/>
    <w:rsid w:val="00AC463E"/>
    <w:rsid w:val="00AD3BE2"/>
    <w:rsid w:val="00AD3E3D"/>
    <w:rsid w:val="00AD688E"/>
    <w:rsid w:val="00AE1EE4"/>
    <w:rsid w:val="00AE36EC"/>
    <w:rsid w:val="00AE7406"/>
    <w:rsid w:val="00AF05C1"/>
    <w:rsid w:val="00AF1688"/>
    <w:rsid w:val="00AF46E6"/>
    <w:rsid w:val="00AF5139"/>
    <w:rsid w:val="00B06EDA"/>
    <w:rsid w:val="00B1161F"/>
    <w:rsid w:val="00B11661"/>
    <w:rsid w:val="00B32B4D"/>
    <w:rsid w:val="00B4137E"/>
    <w:rsid w:val="00B54DF7"/>
    <w:rsid w:val="00B56223"/>
    <w:rsid w:val="00B56E79"/>
    <w:rsid w:val="00B57AA7"/>
    <w:rsid w:val="00B600E8"/>
    <w:rsid w:val="00B6041D"/>
    <w:rsid w:val="00B637AA"/>
    <w:rsid w:val="00B63BE2"/>
    <w:rsid w:val="00B658AA"/>
    <w:rsid w:val="00B7592C"/>
    <w:rsid w:val="00B809D3"/>
    <w:rsid w:val="00B84B66"/>
    <w:rsid w:val="00B85475"/>
    <w:rsid w:val="00B9090A"/>
    <w:rsid w:val="00B92196"/>
    <w:rsid w:val="00B9228D"/>
    <w:rsid w:val="00B929EC"/>
    <w:rsid w:val="00B949BB"/>
    <w:rsid w:val="00BB0259"/>
    <w:rsid w:val="00BB0725"/>
    <w:rsid w:val="00BB37B5"/>
    <w:rsid w:val="00BC2814"/>
    <w:rsid w:val="00BC408A"/>
    <w:rsid w:val="00BC5023"/>
    <w:rsid w:val="00BC556C"/>
    <w:rsid w:val="00BC7999"/>
    <w:rsid w:val="00BD42DA"/>
    <w:rsid w:val="00BD4684"/>
    <w:rsid w:val="00BD5324"/>
    <w:rsid w:val="00BE08A7"/>
    <w:rsid w:val="00BE4391"/>
    <w:rsid w:val="00BF0EF9"/>
    <w:rsid w:val="00BF3E48"/>
    <w:rsid w:val="00BF65B5"/>
    <w:rsid w:val="00C15F1B"/>
    <w:rsid w:val="00C16288"/>
    <w:rsid w:val="00C17D1D"/>
    <w:rsid w:val="00C45923"/>
    <w:rsid w:val="00C543E7"/>
    <w:rsid w:val="00C56771"/>
    <w:rsid w:val="00C70225"/>
    <w:rsid w:val="00C72198"/>
    <w:rsid w:val="00C73C7D"/>
    <w:rsid w:val="00C75005"/>
    <w:rsid w:val="00C92EDC"/>
    <w:rsid w:val="00C95DE9"/>
    <w:rsid w:val="00C95FCB"/>
    <w:rsid w:val="00C970DF"/>
    <w:rsid w:val="00CA0039"/>
    <w:rsid w:val="00CA1FB4"/>
    <w:rsid w:val="00CA7E71"/>
    <w:rsid w:val="00CB2673"/>
    <w:rsid w:val="00CB701D"/>
    <w:rsid w:val="00CC3F0E"/>
    <w:rsid w:val="00CD08C9"/>
    <w:rsid w:val="00CD1FE8"/>
    <w:rsid w:val="00CD38CD"/>
    <w:rsid w:val="00CD3E0C"/>
    <w:rsid w:val="00CD5565"/>
    <w:rsid w:val="00CD5F9D"/>
    <w:rsid w:val="00CD616C"/>
    <w:rsid w:val="00CF68D6"/>
    <w:rsid w:val="00CF7B4A"/>
    <w:rsid w:val="00D009F8"/>
    <w:rsid w:val="00D078DA"/>
    <w:rsid w:val="00D14995"/>
    <w:rsid w:val="00D14B22"/>
    <w:rsid w:val="00D204F2"/>
    <w:rsid w:val="00D2455C"/>
    <w:rsid w:val="00D25023"/>
    <w:rsid w:val="00D2652B"/>
    <w:rsid w:val="00D268F1"/>
    <w:rsid w:val="00D27F8C"/>
    <w:rsid w:val="00D32784"/>
    <w:rsid w:val="00D33843"/>
    <w:rsid w:val="00D42E9A"/>
    <w:rsid w:val="00D54A6F"/>
    <w:rsid w:val="00D57D57"/>
    <w:rsid w:val="00D62E42"/>
    <w:rsid w:val="00D772FB"/>
    <w:rsid w:val="00D87F83"/>
    <w:rsid w:val="00D93B4A"/>
    <w:rsid w:val="00DA1AA0"/>
    <w:rsid w:val="00DA1B58"/>
    <w:rsid w:val="00DA512B"/>
    <w:rsid w:val="00DC44A8"/>
    <w:rsid w:val="00DC6EB5"/>
    <w:rsid w:val="00DE4BEE"/>
    <w:rsid w:val="00DE5B3D"/>
    <w:rsid w:val="00DE7112"/>
    <w:rsid w:val="00DF19BE"/>
    <w:rsid w:val="00DF3B44"/>
    <w:rsid w:val="00DF5BC1"/>
    <w:rsid w:val="00E1372E"/>
    <w:rsid w:val="00E21D30"/>
    <w:rsid w:val="00E24D9A"/>
    <w:rsid w:val="00E27805"/>
    <w:rsid w:val="00E27A11"/>
    <w:rsid w:val="00E3008B"/>
    <w:rsid w:val="00E30497"/>
    <w:rsid w:val="00E33366"/>
    <w:rsid w:val="00E356C0"/>
    <w:rsid w:val="00E358A2"/>
    <w:rsid w:val="00E35C9A"/>
    <w:rsid w:val="00E3771B"/>
    <w:rsid w:val="00E40979"/>
    <w:rsid w:val="00E43F26"/>
    <w:rsid w:val="00E52A36"/>
    <w:rsid w:val="00E575A2"/>
    <w:rsid w:val="00E6378B"/>
    <w:rsid w:val="00E63EC3"/>
    <w:rsid w:val="00E653DA"/>
    <w:rsid w:val="00E65958"/>
    <w:rsid w:val="00E70168"/>
    <w:rsid w:val="00E84FE5"/>
    <w:rsid w:val="00E8582C"/>
    <w:rsid w:val="00E879A5"/>
    <w:rsid w:val="00E879FC"/>
    <w:rsid w:val="00EA2574"/>
    <w:rsid w:val="00EA2F1F"/>
    <w:rsid w:val="00EA3F2E"/>
    <w:rsid w:val="00EA57EC"/>
    <w:rsid w:val="00EA6208"/>
    <w:rsid w:val="00EB120E"/>
    <w:rsid w:val="00EB34C8"/>
    <w:rsid w:val="00EB45AB"/>
    <w:rsid w:val="00EB46E2"/>
    <w:rsid w:val="00EC0045"/>
    <w:rsid w:val="00ED452E"/>
    <w:rsid w:val="00ED6A73"/>
    <w:rsid w:val="00EE3CDA"/>
    <w:rsid w:val="00EF37A8"/>
    <w:rsid w:val="00EF531F"/>
    <w:rsid w:val="00F05FE8"/>
    <w:rsid w:val="00F06D86"/>
    <w:rsid w:val="00F13D87"/>
    <w:rsid w:val="00F149E5"/>
    <w:rsid w:val="00F15E33"/>
    <w:rsid w:val="00F17DA2"/>
    <w:rsid w:val="00F22EC0"/>
    <w:rsid w:val="00F25C47"/>
    <w:rsid w:val="00F266C8"/>
    <w:rsid w:val="00F27D7B"/>
    <w:rsid w:val="00F31D34"/>
    <w:rsid w:val="00F342A1"/>
    <w:rsid w:val="00F36FBA"/>
    <w:rsid w:val="00F44D36"/>
    <w:rsid w:val="00F46262"/>
    <w:rsid w:val="00F46688"/>
    <w:rsid w:val="00F4795D"/>
    <w:rsid w:val="00F50A61"/>
    <w:rsid w:val="00F525CD"/>
    <w:rsid w:val="00F5286C"/>
    <w:rsid w:val="00F52E12"/>
    <w:rsid w:val="00F638CA"/>
    <w:rsid w:val="00F657C5"/>
    <w:rsid w:val="00F81CFE"/>
    <w:rsid w:val="00F900B4"/>
    <w:rsid w:val="00FA0F2E"/>
    <w:rsid w:val="00FA4630"/>
    <w:rsid w:val="00FA4DB1"/>
    <w:rsid w:val="00FA51C9"/>
    <w:rsid w:val="00FB3F2A"/>
    <w:rsid w:val="00FC3593"/>
    <w:rsid w:val="00FD0FA7"/>
    <w:rsid w:val="00FD117D"/>
    <w:rsid w:val="00FD5A60"/>
    <w:rsid w:val="00FD72E3"/>
    <w:rsid w:val="00FE06FC"/>
    <w:rsid w:val="00FF0315"/>
    <w:rsid w:val="00FF05AE"/>
    <w:rsid w:val="00FF2121"/>
    <w:rsid w:val="00FF3F93"/>
    <w:rsid w:val="00FF53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EB"/>
    <w:rPr>
      <w:lang w:val="en-US"/>
    </w:rPr>
  </w:style>
  <w:style w:type="paragraph" w:styleId="Heading1">
    <w:name w:val="heading 1"/>
    <w:basedOn w:val="Normal"/>
    <w:next w:val="Normal"/>
    <w:link w:val="Heading1Char"/>
    <w:uiPriority w:val="9"/>
    <w:qFormat/>
    <w:rsid w:val="002849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849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49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8496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496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8496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496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496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49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54EEB"/>
    <w:rPr>
      <w:rFonts w:ascii="Times New Roman" w:hAnsi="Times New Roman"/>
      <w:b w:val="0"/>
      <w:i w:val="0"/>
      <w:sz w:val="22"/>
    </w:rPr>
  </w:style>
  <w:style w:type="paragraph" w:styleId="NoSpacing">
    <w:name w:val="No Spacing"/>
    <w:uiPriority w:val="1"/>
    <w:qFormat/>
    <w:rsid w:val="00954EEB"/>
    <w:pPr>
      <w:spacing w:after="0" w:line="240" w:lineRule="auto"/>
    </w:pPr>
  </w:style>
  <w:style w:type="paragraph" w:customStyle="1" w:styleId="scemptylineheader">
    <w:name w:val="sc_emptyline_header"/>
    <w:qFormat/>
    <w:rsid w:val="00954EE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54EE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54EE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54EE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54EE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54E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54EEB"/>
    <w:rPr>
      <w:color w:val="808080"/>
    </w:rPr>
  </w:style>
  <w:style w:type="paragraph" w:customStyle="1" w:styleId="scdirectionallanguage">
    <w:name w:val="sc_directional_language"/>
    <w:qFormat/>
    <w:rsid w:val="00954EE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54E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54EE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54EE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54EE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54EE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54EE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54EE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54EE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54EE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54EE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54EE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54EE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54E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54EE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54EE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54EE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54EEB"/>
    <w:rPr>
      <w:rFonts w:ascii="Times New Roman" w:hAnsi="Times New Roman"/>
      <w:color w:val="auto"/>
      <w:sz w:val="22"/>
    </w:rPr>
  </w:style>
  <w:style w:type="paragraph" w:customStyle="1" w:styleId="scclippagebillheader">
    <w:name w:val="sc_clip_page_bill_header"/>
    <w:qFormat/>
    <w:rsid w:val="00954EE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54EE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54EE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54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EEB"/>
    <w:rPr>
      <w:lang w:val="en-US"/>
    </w:rPr>
  </w:style>
  <w:style w:type="paragraph" w:styleId="Footer">
    <w:name w:val="footer"/>
    <w:basedOn w:val="Normal"/>
    <w:link w:val="FooterChar"/>
    <w:uiPriority w:val="99"/>
    <w:unhideWhenUsed/>
    <w:rsid w:val="00954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EEB"/>
    <w:rPr>
      <w:lang w:val="en-US"/>
    </w:rPr>
  </w:style>
  <w:style w:type="paragraph" w:styleId="ListParagraph">
    <w:name w:val="List Paragraph"/>
    <w:basedOn w:val="Normal"/>
    <w:uiPriority w:val="34"/>
    <w:qFormat/>
    <w:rsid w:val="00954EEB"/>
    <w:pPr>
      <w:ind w:left="720"/>
      <w:contextualSpacing/>
    </w:pPr>
  </w:style>
  <w:style w:type="paragraph" w:customStyle="1" w:styleId="scbillfooter">
    <w:name w:val="sc_bill_footer"/>
    <w:qFormat/>
    <w:rsid w:val="00954EE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54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54EE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54EE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54E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54E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54E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54E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54E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54EE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54E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54EE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54E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54EEB"/>
    <w:pPr>
      <w:widowControl w:val="0"/>
      <w:suppressAutoHyphens/>
      <w:spacing w:after="0" w:line="360" w:lineRule="auto"/>
    </w:pPr>
    <w:rPr>
      <w:rFonts w:ascii="Times New Roman" w:hAnsi="Times New Roman"/>
      <w:lang w:val="en-US"/>
    </w:rPr>
  </w:style>
  <w:style w:type="paragraph" w:customStyle="1" w:styleId="sctableln">
    <w:name w:val="sc_table_ln"/>
    <w:qFormat/>
    <w:rsid w:val="00954EE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54EE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54EEB"/>
    <w:rPr>
      <w:strike/>
      <w:dstrike w:val="0"/>
    </w:rPr>
  </w:style>
  <w:style w:type="character" w:customStyle="1" w:styleId="scinsert">
    <w:name w:val="sc_insert"/>
    <w:uiPriority w:val="1"/>
    <w:qFormat/>
    <w:rsid w:val="00954EEB"/>
    <w:rPr>
      <w:caps w:val="0"/>
      <w:smallCaps w:val="0"/>
      <w:strike w:val="0"/>
      <w:dstrike w:val="0"/>
      <w:vanish w:val="0"/>
      <w:u w:val="single"/>
      <w:vertAlign w:val="baseline"/>
    </w:rPr>
  </w:style>
  <w:style w:type="character" w:customStyle="1" w:styleId="scinsertred">
    <w:name w:val="sc_insert_red"/>
    <w:uiPriority w:val="1"/>
    <w:qFormat/>
    <w:rsid w:val="00954EEB"/>
    <w:rPr>
      <w:caps w:val="0"/>
      <w:smallCaps w:val="0"/>
      <w:strike w:val="0"/>
      <w:dstrike w:val="0"/>
      <w:vanish w:val="0"/>
      <w:color w:val="FF0000"/>
      <w:u w:val="single"/>
      <w:vertAlign w:val="baseline"/>
    </w:rPr>
  </w:style>
  <w:style w:type="character" w:customStyle="1" w:styleId="scinsertblue">
    <w:name w:val="sc_insert_blue"/>
    <w:uiPriority w:val="1"/>
    <w:qFormat/>
    <w:rsid w:val="00954EEB"/>
    <w:rPr>
      <w:caps w:val="0"/>
      <w:smallCaps w:val="0"/>
      <w:strike w:val="0"/>
      <w:dstrike w:val="0"/>
      <w:vanish w:val="0"/>
      <w:color w:val="0070C0"/>
      <w:u w:val="single"/>
      <w:vertAlign w:val="baseline"/>
    </w:rPr>
  </w:style>
  <w:style w:type="character" w:customStyle="1" w:styleId="scstrikered">
    <w:name w:val="sc_strike_red"/>
    <w:uiPriority w:val="1"/>
    <w:qFormat/>
    <w:rsid w:val="00954EEB"/>
    <w:rPr>
      <w:strike/>
      <w:dstrike w:val="0"/>
      <w:color w:val="FF0000"/>
    </w:rPr>
  </w:style>
  <w:style w:type="character" w:customStyle="1" w:styleId="scstrikeblue">
    <w:name w:val="sc_strike_blue"/>
    <w:uiPriority w:val="1"/>
    <w:qFormat/>
    <w:rsid w:val="00954EEB"/>
    <w:rPr>
      <w:strike/>
      <w:dstrike w:val="0"/>
      <w:color w:val="0070C0"/>
    </w:rPr>
  </w:style>
  <w:style w:type="character" w:customStyle="1" w:styleId="scinsertbluenounderline">
    <w:name w:val="sc_insert_blue_no_underline"/>
    <w:uiPriority w:val="1"/>
    <w:qFormat/>
    <w:rsid w:val="00954EE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54EE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54EEB"/>
    <w:rPr>
      <w:strike/>
      <w:dstrike w:val="0"/>
      <w:color w:val="0070C0"/>
      <w:lang w:val="en-US"/>
    </w:rPr>
  </w:style>
  <w:style w:type="character" w:customStyle="1" w:styleId="scstrikerednoncodified">
    <w:name w:val="sc_strike_red_non_codified"/>
    <w:uiPriority w:val="1"/>
    <w:qFormat/>
    <w:rsid w:val="00954EEB"/>
    <w:rPr>
      <w:strike/>
      <w:dstrike w:val="0"/>
      <w:color w:val="FF0000"/>
    </w:rPr>
  </w:style>
  <w:style w:type="paragraph" w:customStyle="1" w:styleId="scbillsiglines">
    <w:name w:val="sc_bill_sig_lines"/>
    <w:qFormat/>
    <w:rsid w:val="00954EE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54EEB"/>
    <w:rPr>
      <w:bdr w:val="none" w:sz="0" w:space="0" w:color="auto"/>
      <w:shd w:val="clear" w:color="auto" w:fill="FEC6C6"/>
    </w:rPr>
  </w:style>
  <w:style w:type="character" w:customStyle="1" w:styleId="screstoreblue">
    <w:name w:val="sc_restore_blue"/>
    <w:uiPriority w:val="1"/>
    <w:qFormat/>
    <w:rsid w:val="00954EEB"/>
    <w:rPr>
      <w:color w:val="4472C4" w:themeColor="accent1"/>
      <w:bdr w:val="none" w:sz="0" w:space="0" w:color="auto"/>
      <w:shd w:val="clear" w:color="auto" w:fill="auto"/>
    </w:rPr>
  </w:style>
  <w:style w:type="character" w:customStyle="1" w:styleId="screstorered">
    <w:name w:val="sc_restore_red"/>
    <w:uiPriority w:val="1"/>
    <w:qFormat/>
    <w:rsid w:val="00954EEB"/>
    <w:rPr>
      <w:color w:val="FF0000"/>
      <w:bdr w:val="none" w:sz="0" w:space="0" w:color="auto"/>
      <w:shd w:val="clear" w:color="auto" w:fill="auto"/>
    </w:rPr>
  </w:style>
  <w:style w:type="character" w:customStyle="1" w:styleId="scstrikenewblue">
    <w:name w:val="sc_strike_new_blue"/>
    <w:uiPriority w:val="1"/>
    <w:qFormat/>
    <w:rsid w:val="00954EEB"/>
    <w:rPr>
      <w:strike w:val="0"/>
      <w:dstrike/>
      <w:color w:val="0070C0"/>
      <w:u w:val="none"/>
    </w:rPr>
  </w:style>
  <w:style w:type="character" w:customStyle="1" w:styleId="scstrikenewred">
    <w:name w:val="sc_strike_new_red"/>
    <w:uiPriority w:val="1"/>
    <w:qFormat/>
    <w:rsid w:val="00954EEB"/>
    <w:rPr>
      <w:strike w:val="0"/>
      <w:dstrike/>
      <w:color w:val="FF0000"/>
      <w:u w:val="none"/>
    </w:rPr>
  </w:style>
  <w:style w:type="character" w:customStyle="1" w:styleId="scamendsenate">
    <w:name w:val="sc_amend_senate"/>
    <w:uiPriority w:val="1"/>
    <w:qFormat/>
    <w:rsid w:val="00954EEB"/>
    <w:rPr>
      <w:bdr w:val="none" w:sz="0" w:space="0" w:color="auto"/>
      <w:shd w:val="clear" w:color="auto" w:fill="FFF2CC" w:themeFill="accent4" w:themeFillTint="33"/>
    </w:rPr>
  </w:style>
  <w:style w:type="character" w:customStyle="1" w:styleId="scamendhouse">
    <w:name w:val="sc_amend_house"/>
    <w:uiPriority w:val="1"/>
    <w:qFormat/>
    <w:rsid w:val="00954EEB"/>
    <w:rPr>
      <w:bdr w:val="none" w:sz="0" w:space="0" w:color="auto"/>
      <w:shd w:val="clear" w:color="auto" w:fill="E2EFD9" w:themeFill="accent6" w:themeFillTint="33"/>
    </w:rPr>
  </w:style>
  <w:style w:type="paragraph" w:styleId="Revision">
    <w:name w:val="Revision"/>
    <w:hidden/>
    <w:uiPriority w:val="99"/>
    <w:semiHidden/>
    <w:rsid w:val="00B949BB"/>
    <w:pPr>
      <w:spacing w:after="0" w:line="240" w:lineRule="auto"/>
    </w:pPr>
    <w:rPr>
      <w:lang w:val="en-US"/>
    </w:rPr>
  </w:style>
  <w:style w:type="paragraph" w:customStyle="1" w:styleId="sccoversheetfooter">
    <w:name w:val="sc_coversheet_footer"/>
    <w:qFormat/>
    <w:rsid w:val="00BF0EF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BF0EF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F0EF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F0EF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F0EF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F0EF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F0EF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F0EF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F0EF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F0EF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F0EF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284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968"/>
    <w:rPr>
      <w:rFonts w:ascii="Segoe UI" w:hAnsi="Segoe UI" w:cs="Segoe UI"/>
      <w:sz w:val="18"/>
      <w:szCs w:val="18"/>
      <w:lang w:val="en-US"/>
    </w:rPr>
  </w:style>
  <w:style w:type="paragraph" w:styleId="Bibliography">
    <w:name w:val="Bibliography"/>
    <w:basedOn w:val="Normal"/>
    <w:next w:val="Normal"/>
    <w:uiPriority w:val="37"/>
    <w:semiHidden/>
    <w:unhideWhenUsed/>
    <w:rsid w:val="00284968"/>
  </w:style>
  <w:style w:type="paragraph" w:styleId="BlockText">
    <w:name w:val="Block Text"/>
    <w:basedOn w:val="Normal"/>
    <w:uiPriority w:val="99"/>
    <w:semiHidden/>
    <w:unhideWhenUsed/>
    <w:rsid w:val="0028496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284968"/>
    <w:pPr>
      <w:spacing w:after="120"/>
    </w:pPr>
  </w:style>
  <w:style w:type="character" w:customStyle="1" w:styleId="BodyTextChar">
    <w:name w:val="Body Text Char"/>
    <w:basedOn w:val="DefaultParagraphFont"/>
    <w:link w:val="BodyText"/>
    <w:uiPriority w:val="99"/>
    <w:semiHidden/>
    <w:rsid w:val="00284968"/>
    <w:rPr>
      <w:lang w:val="en-US"/>
    </w:rPr>
  </w:style>
  <w:style w:type="paragraph" w:styleId="BodyText2">
    <w:name w:val="Body Text 2"/>
    <w:basedOn w:val="Normal"/>
    <w:link w:val="BodyText2Char"/>
    <w:uiPriority w:val="99"/>
    <w:semiHidden/>
    <w:unhideWhenUsed/>
    <w:rsid w:val="00284968"/>
    <w:pPr>
      <w:spacing w:after="120" w:line="480" w:lineRule="auto"/>
    </w:pPr>
  </w:style>
  <w:style w:type="character" w:customStyle="1" w:styleId="BodyText2Char">
    <w:name w:val="Body Text 2 Char"/>
    <w:basedOn w:val="DefaultParagraphFont"/>
    <w:link w:val="BodyText2"/>
    <w:uiPriority w:val="99"/>
    <w:semiHidden/>
    <w:rsid w:val="00284968"/>
    <w:rPr>
      <w:lang w:val="en-US"/>
    </w:rPr>
  </w:style>
  <w:style w:type="paragraph" w:styleId="BodyText3">
    <w:name w:val="Body Text 3"/>
    <w:basedOn w:val="Normal"/>
    <w:link w:val="BodyText3Char"/>
    <w:uiPriority w:val="99"/>
    <w:semiHidden/>
    <w:unhideWhenUsed/>
    <w:rsid w:val="00284968"/>
    <w:pPr>
      <w:spacing w:after="120"/>
    </w:pPr>
    <w:rPr>
      <w:sz w:val="16"/>
      <w:szCs w:val="16"/>
    </w:rPr>
  </w:style>
  <w:style w:type="character" w:customStyle="1" w:styleId="BodyText3Char">
    <w:name w:val="Body Text 3 Char"/>
    <w:basedOn w:val="DefaultParagraphFont"/>
    <w:link w:val="BodyText3"/>
    <w:uiPriority w:val="99"/>
    <w:semiHidden/>
    <w:rsid w:val="00284968"/>
    <w:rPr>
      <w:sz w:val="16"/>
      <w:szCs w:val="16"/>
      <w:lang w:val="en-US"/>
    </w:rPr>
  </w:style>
  <w:style w:type="paragraph" w:styleId="BodyTextFirstIndent">
    <w:name w:val="Body Text First Indent"/>
    <w:basedOn w:val="BodyText"/>
    <w:link w:val="BodyTextFirstIndentChar"/>
    <w:uiPriority w:val="99"/>
    <w:semiHidden/>
    <w:unhideWhenUsed/>
    <w:rsid w:val="00284968"/>
    <w:pPr>
      <w:spacing w:after="160"/>
      <w:ind w:firstLine="360"/>
    </w:pPr>
  </w:style>
  <w:style w:type="character" w:customStyle="1" w:styleId="BodyTextFirstIndentChar">
    <w:name w:val="Body Text First Indent Char"/>
    <w:basedOn w:val="BodyTextChar"/>
    <w:link w:val="BodyTextFirstIndent"/>
    <w:uiPriority w:val="99"/>
    <w:semiHidden/>
    <w:rsid w:val="00284968"/>
    <w:rPr>
      <w:lang w:val="en-US"/>
    </w:rPr>
  </w:style>
  <w:style w:type="paragraph" w:styleId="BodyTextIndent">
    <w:name w:val="Body Text Indent"/>
    <w:basedOn w:val="Normal"/>
    <w:link w:val="BodyTextIndentChar"/>
    <w:uiPriority w:val="99"/>
    <w:semiHidden/>
    <w:unhideWhenUsed/>
    <w:rsid w:val="00284968"/>
    <w:pPr>
      <w:spacing w:after="120"/>
      <w:ind w:left="360"/>
    </w:pPr>
  </w:style>
  <w:style w:type="character" w:customStyle="1" w:styleId="BodyTextIndentChar">
    <w:name w:val="Body Text Indent Char"/>
    <w:basedOn w:val="DefaultParagraphFont"/>
    <w:link w:val="BodyTextIndent"/>
    <w:uiPriority w:val="99"/>
    <w:semiHidden/>
    <w:rsid w:val="00284968"/>
    <w:rPr>
      <w:lang w:val="en-US"/>
    </w:rPr>
  </w:style>
  <w:style w:type="paragraph" w:styleId="BodyTextFirstIndent2">
    <w:name w:val="Body Text First Indent 2"/>
    <w:basedOn w:val="BodyTextIndent"/>
    <w:link w:val="BodyTextFirstIndent2Char"/>
    <w:uiPriority w:val="99"/>
    <w:semiHidden/>
    <w:unhideWhenUsed/>
    <w:rsid w:val="00284968"/>
    <w:pPr>
      <w:spacing w:after="160"/>
      <w:ind w:firstLine="360"/>
    </w:pPr>
  </w:style>
  <w:style w:type="character" w:customStyle="1" w:styleId="BodyTextFirstIndent2Char">
    <w:name w:val="Body Text First Indent 2 Char"/>
    <w:basedOn w:val="BodyTextIndentChar"/>
    <w:link w:val="BodyTextFirstIndent2"/>
    <w:uiPriority w:val="99"/>
    <w:semiHidden/>
    <w:rsid w:val="00284968"/>
    <w:rPr>
      <w:lang w:val="en-US"/>
    </w:rPr>
  </w:style>
  <w:style w:type="paragraph" w:styleId="BodyTextIndent2">
    <w:name w:val="Body Text Indent 2"/>
    <w:basedOn w:val="Normal"/>
    <w:link w:val="BodyTextIndent2Char"/>
    <w:uiPriority w:val="99"/>
    <w:semiHidden/>
    <w:unhideWhenUsed/>
    <w:rsid w:val="00284968"/>
    <w:pPr>
      <w:spacing w:after="120" w:line="480" w:lineRule="auto"/>
      <w:ind w:left="360"/>
    </w:pPr>
  </w:style>
  <w:style w:type="character" w:customStyle="1" w:styleId="BodyTextIndent2Char">
    <w:name w:val="Body Text Indent 2 Char"/>
    <w:basedOn w:val="DefaultParagraphFont"/>
    <w:link w:val="BodyTextIndent2"/>
    <w:uiPriority w:val="99"/>
    <w:semiHidden/>
    <w:rsid w:val="00284968"/>
    <w:rPr>
      <w:lang w:val="en-US"/>
    </w:rPr>
  </w:style>
  <w:style w:type="paragraph" w:styleId="BodyTextIndent3">
    <w:name w:val="Body Text Indent 3"/>
    <w:basedOn w:val="Normal"/>
    <w:link w:val="BodyTextIndent3Char"/>
    <w:uiPriority w:val="99"/>
    <w:semiHidden/>
    <w:unhideWhenUsed/>
    <w:rsid w:val="0028496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84968"/>
    <w:rPr>
      <w:sz w:val="16"/>
      <w:szCs w:val="16"/>
      <w:lang w:val="en-US"/>
    </w:rPr>
  </w:style>
  <w:style w:type="paragraph" w:styleId="Caption">
    <w:name w:val="caption"/>
    <w:basedOn w:val="Normal"/>
    <w:next w:val="Normal"/>
    <w:uiPriority w:val="35"/>
    <w:semiHidden/>
    <w:unhideWhenUsed/>
    <w:qFormat/>
    <w:rsid w:val="0028496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84968"/>
    <w:pPr>
      <w:spacing w:after="0" w:line="240" w:lineRule="auto"/>
      <w:ind w:left="4320"/>
    </w:pPr>
  </w:style>
  <w:style w:type="character" w:customStyle="1" w:styleId="ClosingChar">
    <w:name w:val="Closing Char"/>
    <w:basedOn w:val="DefaultParagraphFont"/>
    <w:link w:val="Closing"/>
    <w:uiPriority w:val="99"/>
    <w:semiHidden/>
    <w:rsid w:val="00284968"/>
    <w:rPr>
      <w:lang w:val="en-US"/>
    </w:rPr>
  </w:style>
  <w:style w:type="paragraph" w:styleId="CommentText">
    <w:name w:val="annotation text"/>
    <w:basedOn w:val="Normal"/>
    <w:link w:val="CommentTextChar"/>
    <w:uiPriority w:val="99"/>
    <w:semiHidden/>
    <w:unhideWhenUsed/>
    <w:rsid w:val="00284968"/>
    <w:pPr>
      <w:spacing w:line="240" w:lineRule="auto"/>
    </w:pPr>
    <w:rPr>
      <w:sz w:val="20"/>
      <w:szCs w:val="20"/>
    </w:rPr>
  </w:style>
  <w:style w:type="character" w:customStyle="1" w:styleId="CommentTextChar">
    <w:name w:val="Comment Text Char"/>
    <w:basedOn w:val="DefaultParagraphFont"/>
    <w:link w:val="CommentText"/>
    <w:uiPriority w:val="99"/>
    <w:semiHidden/>
    <w:rsid w:val="00284968"/>
    <w:rPr>
      <w:sz w:val="20"/>
      <w:szCs w:val="20"/>
      <w:lang w:val="en-US"/>
    </w:rPr>
  </w:style>
  <w:style w:type="paragraph" w:styleId="CommentSubject">
    <w:name w:val="annotation subject"/>
    <w:basedOn w:val="CommentText"/>
    <w:next w:val="CommentText"/>
    <w:link w:val="CommentSubjectChar"/>
    <w:uiPriority w:val="99"/>
    <w:semiHidden/>
    <w:unhideWhenUsed/>
    <w:rsid w:val="00284968"/>
    <w:rPr>
      <w:b/>
      <w:bCs/>
    </w:rPr>
  </w:style>
  <w:style w:type="character" w:customStyle="1" w:styleId="CommentSubjectChar">
    <w:name w:val="Comment Subject Char"/>
    <w:basedOn w:val="CommentTextChar"/>
    <w:link w:val="CommentSubject"/>
    <w:uiPriority w:val="99"/>
    <w:semiHidden/>
    <w:rsid w:val="00284968"/>
    <w:rPr>
      <w:b/>
      <w:bCs/>
      <w:sz w:val="20"/>
      <w:szCs w:val="20"/>
      <w:lang w:val="en-US"/>
    </w:rPr>
  </w:style>
  <w:style w:type="paragraph" w:styleId="Date">
    <w:name w:val="Date"/>
    <w:basedOn w:val="Normal"/>
    <w:next w:val="Normal"/>
    <w:link w:val="DateChar"/>
    <w:uiPriority w:val="99"/>
    <w:semiHidden/>
    <w:unhideWhenUsed/>
    <w:rsid w:val="00284968"/>
  </w:style>
  <w:style w:type="character" w:customStyle="1" w:styleId="DateChar">
    <w:name w:val="Date Char"/>
    <w:basedOn w:val="DefaultParagraphFont"/>
    <w:link w:val="Date"/>
    <w:uiPriority w:val="99"/>
    <w:semiHidden/>
    <w:rsid w:val="00284968"/>
    <w:rPr>
      <w:lang w:val="en-US"/>
    </w:rPr>
  </w:style>
  <w:style w:type="paragraph" w:styleId="DocumentMap">
    <w:name w:val="Document Map"/>
    <w:basedOn w:val="Normal"/>
    <w:link w:val="DocumentMapChar"/>
    <w:uiPriority w:val="99"/>
    <w:semiHidden/>
    <w:unhideWhenUsed/>
    <w:rsid w:val="0028496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84968"/>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284968"/>
    <w:pPr>
      <w:spacing w:after="0" w:line="240" w:lineRule="auto"/>
    </w:pPr>
  </w:style>
  <w:style w:type="character" w:customStyle="1" w:styleId="E-mailSignatureChar">
    <w:name w:val="E-mail Signature Char"/>
    <w:basedOn w:val="DefaultParagraphFont"/>
    <w:link w:val="E-mailSignature"/>
    <w:uiPriority w:val="99"/>
    <w:semiHidden/>
    <w:rsid w:val="00284968"/>
    <w:rPr>
      <w:lang w:val="en-US"/>
    </w:rPr>
  </w:style>
  <w:style w:type="paragraph" w:styleId="EndnoteText">
    <w:name w:val="endnote text"/>
    <w:basedOn w:val="Normal"/>
    <w:link w:val="EndnoteTextChar"/>
    <w:uiPriority w:val="99"/>
    <w:semiHidden/>
    <w:unhideWhenUsed/>
    <w:rsid w:val="002849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4968"/>
    <w:rPr>
      <w:sz w:val="20"/>
      <w:szCs w:val="20"/>
      <w:lang w:val="en-US"/>
    </w:rPr>
  </w:style>
  <w:style w:type="paragraph" w:styleId="EnvelopeAddress">
    <w:name w:val="envelope address"/>
    <w:basedOn w:val="Normal"/>
    <w:uiPriority w:val="99"/>
    <w:semiHidden/>
    <w:unhideWhenUsed/>
    <w:rsid w:val="0028496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8496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849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4968"/>
    <w:rPr>
      <w:sz w:val="20"/>
      <w:szCs w:val="20"/>
      <w:lang w:val="en-US"/>
    </w:rPr>
  </w:style>
  <w:style w:type="character" w:customStyle="1" w:styleId="Heading1Char">
    <w:name w:val="Heading 1 Char"/>
    <w:basedOn w:val="DefaultParagraphFont"/>
    <w:link w:val="Heading1"/>
    <w:uiPriority w:val="9"/>
    <w:rsid w:val="0028496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28496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28496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284968"/>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284968"/>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284968"/>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284968"/>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28496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284968"/>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284968"/>
    <w:pPr>
      <w:spacing w:after="0" w:line="240" w:lineRule="auto"/>
    </w:pPr>
    <w:rPr>
      <w:i/>
      <w:iCs/>
    </w:rPr>
  </w:style>
  <w:style w:type="character" w:customStyle="1" w:styleId="HTMLAddressChar">
    <w:name w:val="HTML Address Char"/>
    <w:basedOn w:val="DefaultParagraphFont"/>
    <w:link w:val="HTMLAddress"/>
    <w:uiPriority w:val="99"/>
    <w:semiHidden/>
    <w:rsid w:val="00284968"/>
    <w:rPr>
      <w:i/>
      <w:iCs/>
      <w:lang w:val="en-US"/>
    </w:rPr>
  </w:style>
  <w:style w:type="paragraph" w:styleId="HTMLPreformatted">
    <w:name w:val="HTML Preformatted"/>
    <w:basedOn w:val="Normal"/>
    <w:link w:val="HTMLPreformattedChar"/>
    <w:uiPriority w:val="99"/>
    <w:semiHidden/>
    <w:unhideWhenUsed/>
    <w:rsid w:val="0028496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84968"/>
    <w:rPr>
      <w:rFonts w:ascii="Consolas" w:hAnsi="Consolas"/>
      <w:sz w:val="20"/>
      <w:szCs w:val="20"/>
      <w:lang w:val="en-US"/>
    </w:rPr>
  </w:style>
  <w:style w:type="paragraph" w:styleId="Index1">
    <w:name w:val="index 1"/>
    <w:basedOn w:val="Normal"/>
    <w:next w:val="Normal"/>
    <w:autoRedefine/>
    <w:uiPriority w:val="99"/>
    <w:semiHidden/>
    <w:unhideWhenUsed/>
    <w:rsid w:val="00284968"/>
    <w:pPr>
      <w:spacing w:after="0" w:line="240" w:lineRule="auto"/>
      <w:ind w:left="220" w:hanging="220"/>
    </w:pPr>
  </w:style>
  <w:style w:type="paragraph" w:styleId="Index2">
    <w:name w:val="index 2"/>
    <w:basedOn w:val="Normal"/>
    <w:next w:val="Normal"/>
    <w:autoRedefine/>
    <w:uiPriority w:val="99"/>
    <w:semiHidden/>
    <w:unhideWhenUsed/>
    <w:rsid w:val="00284968"/>
    <w:pPr>
      <w:spacing w:after="0" w:line="240" w:lineRule="auto"/>
      <w:ind w:left="440" w:hanging="220"/>
    </w:pPr>
  </w:style>
  <w:style w:type="paragraph" w:styleId="Index3">
    <w:name w:val="index 3"/>
    <w:basedOn w:val="Normal"/>
    <w:next w:val="Normal"/>
    <w:autoRedefine/>
    <w:uiPriority w:val="99"/>
    <w:semiHidden/>
    <w:unhideWhenUsed/>
    <w:rsid w:val="00284968"/>
    <w:pPr>
      <w:spacing w:after="0" w:line="240" w:lineRule="auto"/>
      <w:ind w:left="660" w:hanging="220"/>
    </w:pPr>
  </w:style>
  <w:style w:type="paragraph" w:styleId="Index4">
    <w:name w:val="index 4"/>
    <w:basedOn w:val="Normal"/>
    <w:next w:val="Normal"/>
    <w:autoRedefine/>
    <w:uiPriority w:val="99"/>
    <w:semiHidden/>
    <w:unhideWhenUsed/>
    <w:rsid w:val="00284968"/>
    <w:pPr>
      <w:spacing w:after="0" w:line="240" w:lineRule="auto"/>
      <w:ind w:left="880" w:hanging="220"/>
    </w:pPr>
  </w:style>
  <w:style w:type="paragraph" w:styleId="Index5">
    <w:name w:val="index 5"/>
    <w:basedOn w:val="Normal"/>
    <w:next w:val="Normal"/>
    <w:autoRedefine/>
    <w:uiPriority w:val="99"/>
    <w:semiHidden/>
    <w:unhideWhenUsed/>
    <w:rsid w:val="00284968"/>
    <w:pPr>
      <w:spacing w:after="0" w:line="240" w:lineRule="auto"/>
      <w:ind w:left="1100" w:hanging="220"/>
    </w:pPr>
  </w:style>
  <w:style w:type="paragraph" w:styleId="Index6">
    <w:name w:val="index 6"/>
    <w:basedOn w:val="Normal"/>
    <w:next w:val="Normal"/>
    <w:autoRedefine/>
    <w:uiPriority w:val="99"/>
    <w:semiHidden/>
    <w:unhideWhenUsed/>
    <w:rsid w:val="00284968"/>
    <w:pPr>
      <w:spacing w:after="0" w:line="240" w:lineRule="auto"/>
      <w:ind w:left="1320" w:hanging="220"/>
    </w:pPr>
  </w:style>
  <w:style w:type="paragraph" w:styleId="Index7">
    <w:name w:val="index 7"/>
    <w:basedOn w:val="Normal"/>
    <w:next w:val="Normal"/>
    <w:autoRedefine/>
    <w:uiPriority w:val="99"/>
    <w:semiHidden/>
    <w:unhideWhenUsed/>
    <w:rsid w:val="00284968"/>
    <w:pPr>
      <w:spacing w:after="0" w:line="240" w:lineRule="auto"/>
      <w:ind w:left="1540" w:hanging="220"/>
    </w:pPr>
  </w:style>
  <w:style w:type="paragraph" w:styleId="Index8">
    <w:name w:val="index 8"/>
    <w:basedOn w:val="Normal"/>
    <w:next w:val="Normal"/>
    <w:autoRedefine/>
    <w:uiPriority w:val="99"/>
    <w:semiHidden/>
    <w:unhideWhenUsed/>
    <w:rsid w:val="00284968"/>
    <w:pPr>
      <w:spacing w:after="0" w:line="240" w:lineRule="auto"/>
      <w:ind w:left="1760" w:hanging="220"/>
    </w:pPr>
  </w:style>
  <w:style w:type="paragraph" w:styleId="Index9">
    <w:name w:val="index 9"/>
    <w:basedOn w:val="Normal"/>
    <w:next w:val="Normal"/>
    <w:autoRedefine/>
    <w:uiPriority w:val="99"/>
    <w:semiHidden/>
    <w:unhideWhenUsed/>
    <w:rsid w:val="00284968"/>
    <w:pPr>
      <w:spacing w:after="0" w:line="240" w:lineRule="auto"/>
      <w:ind w:left="1980" w:hanging="220"/>
    </w:pPr>
  </w:style>
  <w:style w:type="paragraph" w:styleId="IndexHeading">
    <w:name w:val="index heading"/>
    <w:basedOn w:val="Normal"/>
    <w:next w:val="Index1"/>
    <w:uiPriority w:val="99"/>
    <w:semiHidden/>
    <w:unhideWhenUsed/>
    <w:rsid w:val="0028496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8496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84968"/>
    <w:rPr>
      <w:i/>
      <w:iCs/>
      <w:color w:val="4472C4" w:themeColor="accent1"/>
      <w:lang w:val="en-US"/>
    </w:rPr>
  </w:style>
  <w:style w:type="paragraph" w:styleId="List">
    <w:name w:val="List"/>
    <w:basedOn w:val="Normal"/>
    <w:uiPriority w:val="99"/>
    <w:semiHidden/>
    <w:unhideWhenUsed/>
    <w:rsid w:val="00284968"/>
    <w:pPr>
      <w:ind w:left="360" w:hanging="360"/>
      <w:contextualSpacing/>
    </w:pPr>
  </w:style>
  <w:style w:type="paragraph" w:styleId="List2">
    <w:name w:val="List 2"/>
    <w:basedOn w:val="Normal"/>
    <w:uiPriority w:val="99"/>
    <w:semiHidden/>
    <w:unhideWhenUsed/>
    <w:rsid w:val="00284968"/>
    <w:pPr>
      <w:ind w:left="720" w:hanging="360"/>
      <w:contextualSpacing/>
    </w:pPr>
  </w:style>
  <w:style w:type="paragraph" w:styleId="List3">
    <w:name w:val="List 3"/>
    <w:basedOn w:val="Normal"/>
    <w:uiPriority w:val="99"/>
    <w:semiHidden/>
    <w:unhideWhenUsed/>
    <w:rsid w:val="00284968"/>
    <w:pPr>
      <w:ind w:left="1080" w:hanging="360"/>
      <w:contextualSpacing/>
    </w:pPr>
  </w:style>
  <w:style w:type="paragraph" w:styleId="List4">
    <w:name w:val="List 4"/>
    <w:basedOn w:val="Normal"/>
    <w:uiPriority w:val="99"/>
    <w:semiHidden/>
    <w:unhideWhenUsed/>
    <w:rsid w:val="00284968"/>
    <w:pPr>
      <w:ind w:left="1440" w:hanging="360"/>
      <w:contextualSpacing/>
    </w:pPr>
  </w:style>
  <w:style w:type="paragraph" w:styleId="List5">
    <w:name w:val="List 5"/>
    <w:basedOn w:val="Normal"/>
    <w:uiPriority w:val="99"/>
    <w:semiHidden/>
    <w:unhideWhenUsed/>
    <w:rsid w:val="00284968"/>
    <w:pPr>
      <w:ind w:left="1800" w:hanging="360"/>
      <w:contextualSpacing/>
    </w:pPr>
  </w:style>
  <w:style w:type="paragraph" w:styleId="ListBullet">
    <w:name w:val="List Bullet"/>
    <w:basedOn w:val="Normal"/>
    <w:uiPriority w:val="99"/>
    <w:semiHidden/>
    <w:unhideWhenUsed/>
    <w:rsid w:val="00284968"/>
    <w:pPr>
      <w:numPr>
        <w:numId w:val="1"/>
      </w:numPr>
      <w:contextualSpacing/>
    </w:pPr>
  </w:style>
  <w:style w:type="paragraph" w:styleId="ListBullet2">
    <w:name w:val="List Bullet 2"/>
    <w:basedOn w:val="Normal"/>
    <w:uiPriority w:val="99"/>
    <w:semiHidden/>
    <w:unhideWhenUsed/>
    <w:rsid w:val="00284968"/>
    <w:pPr>
      <w:numPr>
        <w:numId w:val="3"/>
      </w:numPr>
      <w:contextualSpacing/>
    </w:pPr>
  </w:style>
  <w:style w:type="paragraph" w:styleId="ListBullet3">
    <w:name w:val="List Bullet 3"/>
    <w:basedOn w:val="Normal"/>
    <w:uiPriority w:val="99"/>
    <w:semiHidden/>
    <w:unhideWhenUsed/>
    <w:rsid w:val="00284968"/>
    <w:pPr>
      <w:numPr>
        <w:numId w:val="4"/>
      </w:numPr>
      <w:contextualSpacing/>
    </w:pPr>
  </w:style>
  <w:style w:type="paragraph" w:styleId="ListBullet4">
    <w:name w:val="List Bullet 4"/>
    <w:basedOn w:val="Normal"/>
    <w:uiPriority w:val="99"/>
    <w:semiHidden/>
    <w:unhideWhenUsed/>
    <w:rsid w:val="00284968"/>
    <w:pPr>
      <w:numPr>
        <w:numId w:val="5"/>
      </w:numPr>
      <w:contextualSpacing/>
    </w:pPr>
  </w:style>
  <w:style w:type="paragraph" w:styleId="ListBullet5">
    <w:name w:val="List Bullet 5"/>
    <w:basedOn w:val="Normal"/>
    <w:uiPriority w:val="99"/>
    <w:semiHidden/>
    <w:unhideWhenUsed/>
    <w:rsid w:val="00284968"/>
    <w:pPr>
      <w:numPr>
        <w:numId w:val="6"/>
      </w:numPr>
      <w:contextualSpacing/>
    </w:pPr>
  </w:style>
  <w:style w:type="paragraph" w:styleId="ListContinue">
    <w:name w:val="List Continue"/>
    <w:basedOn w:val="Normal"/>
    <w:uiPriority w:val="99"/>
    <w:semiHidden/>
    <w:unhideWhenUsed/>
    <w:rsid w:val="00284968"/>
    <w:pPr>
      <w:spacing w:after="120"/>
      <w:ind w:left="360"/>
      <w:contextualSpacing/>
    </w:pPr>
  </w:style>
  <w:style w:type="paragraph" w:styleId="ListContinue2">
    <w:name w:val="List Continue 2"/>
    <w:basedOn w:val="Normal"/>
    <w:uiPriority w:val="99"/>
    <w:semiHidden/>
    <w:unhideWhenUsed/>
    <w:rsid w:val="00284968"/>
    <w:pPr>
      <w:spacing w:after="120"/>
      <w:ind w:left="720"/>
      <w:contextualSpacing/>
    </w:pPr>
  </w:style>
  <w:style w:type="paragraph" w:styleId="ListContinue3">
    <w:name w:val="List Continue 3"/>
    <w:basedOn w:val="Normal"/>
    <w:uiPriority w:val="99"/>
    <w:semiHidden/>
    <w:unhideWhenUsed/>
    <w:rsid w:val="00284968"/>
    <w:pPr>
      <w:spacing w:after="120"/>
      <w:ind w:left="1080"/>
      <w:contextualSpacing/>
    </w:pPr>
  </w:style>
  <w:style w:type="paragraph" w:styleId="ListContinue4">
    <w:name w:val="List Continue 4"/>
    <w:basedOn w:val="Normal"/>
    <w:uiPriority w:val="99"/>
    <w:semiHidden/>
    <w:unhideWhenUsed/>
    <w:rsid w:val="00284968"/>
    <w:pPr>
      <w:spacing w:after="120"/>
      <w:ind w:left="1440"/>
      <w:contextualSpacing/>
    </w:pPr>
  </w:style>
  <w:style w:type="paragraph" w:styleId="ListContinue5">
    <w:name w:val="List Continue 5"/>
    <w:basedOn w:val="Normal"/>
    <w:uiPriority w:val="99"/>
    <w:semiHidden/>
    <w:unhideWhenUsed/>
    <w:rsid w:val="00284968"/>
    <w:pPr>
      <w:spacing w:after="120"/>
      <w:ind w:left="1800"/>
      <w:contextualSpacing/>
    </w:pPr>
  </w:style>
  <w:style w:type="paragraph" w:styleId="ListNumber">
    <w:name w:val="List Number"/>
    <w:basedOn w:val="Normal"/>
    <w:uiPriority w:val="99"/>
    <w:semiHidden/>
    <w:unhideWhenUsed/>
    <w:rsid w:val="00284968"/>
    <w:pPr>
      <w:numPr>
        <w:numId w:val="11"/>
      </w:numPr>
      <w:contextualSpacing/>
    </w:pPr>
  </w:style>
  <w:style w:type="paragraph" w:styleId="ListNumber2">
    <w:name w:val="List Number 2"/>
    <w:basedOn w:val="Normal"/>
    <w:uiPriority w:val="99"/>
    <w:semiHidden/>
    <w:unhideWhenUsed/>
    <w:rsid w:val="00284968"/>
    <w:pPr>
      <w:numPr>
        <w:numId w:val="12"/>
      </w:numPr>
      <w:contextualSpacing/>
    </w:pPr>
  </w:style>
  <w:style w:type="paragraph" w:styleId="ListNumber3">
    <w:name w:val="List Number 3"/>
    <w:basedOn w:val="Normal"/>
    <w:uiPriority w:val="99"/>
    <w:semiHidden/>
    <w:unhideWhenUsed/>
    <w:rsid w:val="00284968"/>
    <w:pPr>
      <w:numPr>
        <w:numId w:val="13"/>
      </w:numPr>
      <w:contextualSpacing/>
    </w:pPr>
  </w:style>
  <w:style w:type="paragraph" w:styleId="ListNumber4">
    <w:name w:val="List Number 4"/>
    <w:basedOn w:val="Normal"/>
    <w:uiPriority w:val="99"/>
    <w:semiHidden/>
    <w:unhideWhenUsed/>
    <w:rsid w:val="00284968"/>
    <w:pPr>
      <w:numPr>
        <w:numId w:val="14"/>
      </w:numPr>
      <w:contextualSpacing/>
    </w:pPr>
  </w:style>
  <w:style w:type="paragraph" w:styleId="ListNumber5">
    <w:name w:val="List Number 5"/>
    <w:basedOn w:val="Normal"/>
    <w:uiPriority w:val="99"/>
    <w:semiHidden/>
    <w:unhideWhenUsed/>
    <w:rsid w:val="00284968"/>
    <w:pPr>
      <w:numPr>
        <w:numId w:val="15"/>
      </w:numPr>
      <w:contextualSpacing/>
    </w:pPr>
  </w:style>
  <w:style w:type="paragraph" w:styleId="MacroText">
    <w:name w:val="macro"/>
    <w:link w:val="MacroTextChar"/>
    <w:uiPriority w:val="99"/>
    <w:semiHidden/>
    <w:unhideWhenUsed/>
    <w:rsid w:val="0028496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284968"/>
    <w:rPr>
      <w:rFonts w:ascii="Consolas" w:hAnsi="Consolas"/>
      <w:sz w:val="20"/>
      <w:szCs w:val="20"/>
      <w:lang w:val="en-US"/>
    </w:rPr>
  </w:style>
  <w:style w:type="paragraph" w:styleId="MessageHeader">
    <w:name w:val="Message Header"/>
    <w:basedOn w:val="Normal"/>
    <w:link w:val="MessageHeaderChar"/>
    <w:uiPriority w:val="99"/>
    <w:semiHidden/>
    <w:unhideWhenUsed/>
    <w:rsid w:val="0028496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84968"/>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284968"/>
    <w:rPr>
      <w:rFonts w:ascii="Times New Roman" w:hAnsi="Times New Roman" w:cs="Times New Roman"/>
      <w:sz w:val="24"/>
      <w:szCs w:val="24"/>
    </w:rPr>
  </w:style>
  <w:style w:type="paragraph" w:styleId="NormalIndent">
    <w:name w:val="Normal Indent"/>
    <w:basedOn w:val="Normal"/>
    <w:uiPriority w:val="99"/>
    <w:semiHidden/>
    <w:unhideWhenUsed/>
    <w:rsid w:val="00284968"/>
    <w:pPr>
      <w:ind w:left="720"/>
    </w:pPr>
  </w:style>
  <w:style w:type="paragraph" w:styleId="NoteHeading">
    <w:name w:val="Note Heading"/>
    <w:basedOn w:val="Normal"/>
    <w:next w:val="Normal"/>
    <w:link w:val="NoteHeadingChar"/>
    <w:uiPriority w:val="99"/>
    <w:semiHidden/>
    <w:unhideWhenUsed/>
    <w:rsid w:val="00284968"/>
    <w:pPr>
      <w:spacing w:after="0" w:line="240" w:lineRule="auto"/>
    </w:pPr>
  </w:style>
  <w:style w:type="character" w:customStyle="1" w:styleId="NoteHeadingChar">
    <w:name w:val="Note Heading Char"/>
    <w:basedOn w:val="DefaultParagraphFont"/>
    <w:link w:val="NoteHeading"/>
    <w:uiPriority w:val="99"/>
    <w:semiHidden/>
    <w:rsid w:val="00284968"/>
    <w:rPr>
      <w:lang w:val="en-US"/>
    </w:rPr>
  </w:style>
  <w:style w:type="paragraph" w:styleId="PlainText">
    <w:name w:val="Plain Text"/>
    <w:basedOn w:val="Normal"/>
    <w:link w:val="PlainTextChar"/>
    <w:uiPriority w:val="99"/>
    <w:semiHidden/>
    <w:unhideWhenUsed/>
    <w:rsid w:val="0028496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84968"/>
    <w:rPr>
      <w:rFonts w:ascii="Consolas" w:hAnsi="Consolas"/>
      <w:sz w:val="21"/>
      <w:szCs w:val="21"/>
      <w:lang w:val="en-US"/>
    </w:rPr>
  </w:style>
  <w:style w:type="paragraph" w:styleId="Quote">
    <w:name w:val="Quote"/>
    <w:basedOn w:val="Normal"/>
    <w:next w:val="Normal"/>
    <w:link w:val="QuoteChar"/>
    <w:uiPriority w:val="29"/>
    <w:qFormat/>
    <w:rsid w:val="0028496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84968"/>
    <w:rPr>
      <w:i/>
      <w:iCs/>
      <w:color w:val="404040" w:themeColor="text1" w:themeTint="BF"/>
      <w:lang w:val="en-US"/>
    </w:rPr>
  </w:style>
  <w:style w:type="paragraph" w:styleId="Salutation">
    <w:name w:val="Salutation"/>
    <w:basedOn w:val="Normal"/>
    <w:next w:val="Normal"/>
    <w:link w:val="SalutationChar"/>
    <w:uiPriority w:val="99"/>
    <w:semiHidden/>
    <w:unhideWhenUsed/>
    <w:rsid w:val="00284968"/>
  </w:style>
  <w:style w:type="character" w:customStyle="1" w:styleId="SalutationChar">
    <w:name w:val="Salutation Char"/>
    <w:basedOn w:val="DefaultParagraphFont"/>
    <w:link w:val="Salutation"/>
    <w:uiPriority w:val="99"/>
    <w:semiHidden/>
    <w:rsid w:val="00284968"/>
    <w:rPr>
      <w:lang w:val="en-US"/>
    </w:rPr>
  </w:style>
  <w:style w:type="paragraph" w:styleId="Signature">
    <w:name w:val="Signature"/>
    <w:basedOn w:val="Normal"/>
    <w:link w:val="SignatureChar"/>
    <w:uiPriority w:val="99"/>
    <w:semiHidden/>
    <w:unhideWhenUsed/>
    <w:rsid w:val="00284968"/>
    <w:pPr>
      <w:spacing w:after="0" w:line="240" w:lineRule="auto"/>
      <w:ind w:left="4320"/>
    </w:pPr>
  </w:style>
  <w:style w:type="character" w:customStyle="1" w:styleId="SignatureChar">
    <w:name w:val="Signature Char"/>
    <w:basedOn w:val="DefaultParagraphFont"/>
    <w:link w:val="Signature"/>
    <w:uiPriority w:val="99"/>
    <w:semiHidden/>
    <w:rsid w:val="00284968"/>
    <w:rPr>
      <w:lang w:val="en-US"/>
    </w:rPr>
  </w:style>
  <w:style w:type="paragraph" w:styleId="Subtitle">
    <w:name w:val="Subtitle"/>
    <w:basedOn w:val="Normal"/>
    <w:next w:val="Normal"/>
    <w:link w:val="SubtitleChar"/>
    <w:uiPriority w:val="11"/>
    <w:qFormat/>
    <w:rsid w:val="0028496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84968"/>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284968"/>
    <w:pPr>
      <w:spacing w:after="0"/>
      <w:ind w:left="220" w:hanging="220"/>
    </w:pPr>
  </w:style>
  <w:style w:type="paragraph" w:styleId="TableofFigures">
    <w:name w:val="table of figures"/>
    <w:basedOn w:val="Normal"/>
    <w:next w:val="Normal"/>
    <w:uiPriority w:val="99"/>
    <w:semiHidden/>
    <w:unhideWhenUsed/>
    <w:rsid w:val="00284968"/>
    <w:pPr>
      <w:spacing w:after="0"/>
    </w:pPr>
  </w:style>
  <w:style w:type="paragraph" w:styleId="Title">
    <w:name w:val="Title"/>
    <w:basedOn w:val="Normal"/>
    <w:next w:val="Normal"/>
    <w:link w:val="TitleChar"/>
    <w:uiPriority w:val="10"/>
    <w:qFormat/>
    <w:rsid w:val="002849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968"/>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28496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84968"/>
    <w:pPr>
      <w:spacing w:after="100"/>
    </w:pPr>
  </w:style>
  <w:style w:type="paragraph" w:styleId="TOC2">
    <w:name w:val="toc 2"/>
    <w:basedOn w:val="Normal"/>
    <w:next w:val="Normal"/>
    <w:autoRedefine/>
    <w:uiPriority w:val="39"/>
    <w:semiHidden/>
    <w:unhideWhenUsed/>
    <w:rsid w:val="00284968"/>
    <w:pPr>
      <w:spacing w:after="100"/>
      <w:ind w:left="220"/>
    </w:pPr>
  </w:style>
  <w:style w:type="paragraph" w:styleId="TOC3">
    <w:name w:val="toc 3"/>
    <w:basedOn w:val="Normal"/>
    <w:next w:val="Normal"/>
    <w:autoRedefine/>
    <w:uiPriority w:val="39"/>
    <w:semiHidden/>
    <w:unhideWhenUsed/>
    <w:rsid w:val="00284968"/>
    <w:pPr>
      <w:spacing w:after="100"/>
      <w:ind w:left="440"/>
    </w:pPr>
  </w:style>
  <w:style w:type="paragraph" w:styleId="TOC4">
    <w:name w:val="toc 4"/>
    <w:basedOn w:val="Normal"/>
    <w:next w:val="Normal"/>
    <w:autoRedefine/>
    <w:uiPriority w:val="39"/>
    <w:semiHidden/>
    <w:unhideWhenUsed/>
    <w:rsid w:val="00284968"/>
    <w:pPr>
      <w:spacing w:after="100"/>
      <w:ind w:left="660"/>
    </w:pPr>
  </w:style>
  <w:style w:type="paragraph" w:styleId="TOC5">
    <w:name w:val="toc 5"/>
    <w:basedOn w:val="Normal"/>
    <w:next w:val="Normal"/>
    <w:autoRedefine/>
    <w:uiPriority w:val="39"/>
    <w:semiHidden/>
    <w:unhideWhenUsed/>
    <w:rsid w:val="00284968"/>
    <w:pPr>
      <w:spacing w:after="100"/>
      <w:ind w:left="880"/>
    </w:pPr>
  </w:style>
  <w:style w:type="paragraph" w:styleId="TOC6">
    <w:name w:val="toc 6"/>
    <w:basedOn w:val="Normal"/>
    <w:next w:val="Normal"/>
    <w:autoRedefine/>
    <w:uiPriority w:val="39"/>
    <w:semiHidden/>
    <w:unhideWhenUsed/>
    <w:rsid w:val="00284968"/>
    <w:pPr>
      <w:spacing w:after="100"/>
      <w:ind w:left="1100"/>
    </w:pPr>
  </w:style>
  <w:style w:type="paragraph" w:styleId="TOC7">
    <w:name w:val="toc 7"/>
    <w:basedOn w:val="Normal"/>
    <w:next w:val="Normal"/>
    <w:autoRedefine/>
    <w:uiPriority w:val="39"/>
    <w:semiHidden/>
    <w:unhideWhenUsed/>
    <w:rsid w:val="00284968"/>
    <w:pPr>
      <w:spacing w:after="100"/>
      <w:ind w:left="1320"/>
    </w:pPr>
  </w:style>
  <w:style w:type="paragraph" w:styleId="TOC8">
    <w:name w:val="toc 8"/>
    <w:basedOn w:val="Normal"/>
    <w:next w:val="Normal"/>
    <w:autoRedefine/>
    <w:uiPriority w:val="39"/>
    <w:semiHidden/>
    <w:unhideWhenUsed/>
    <w:rsid w:val="00284968"/>
    <w:pPr>
      <w:spacing w:after="100"/>
      <w:ind w:left="1540"/>
    </w:pPr>
  </w:style>
  <w:style w:type="paragraph" w:styleId="TOC9">
    <w:name w:val="toc 9"/>
    <w:basedOn w:val="Normal"/>
    <w:next w:val="Normal"/>
    <w:autoRedefine/>
    <w:uiPriority w:val="39"/>
    <w:semiHidden/>
    <w:unhideWhenUsed/>
    <w:rsid w:val="00284968"/>
    <w:pPr>
      <w:spacing w:after="100"/>
      <w:ind w:left="1760"/>
    </w:pPr>
  </w:style>
  <w:style w:type="paragraph" w:styleId="TOCHeading">
    <w:name w:val="TOC Heading"/>
    <w:basedOn w:val="Heading1"/>
    <w:next w:val="Normal"/>
    <w:uiPriority w:val="39"/>
    <w:semiHidden/>
    <w:unhideWhenUsed/>
    <w:qFormat/>
    <w:rsid w:val="0028496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74&amp;session=126&amp;summary=B" TargetMode="External" Id="Ra52697ebae1b46dd" /><Relationship Type="http://schemas.openxmlformats.org/officeDocument/2006/relationships/hyperlink" Target="https://www.scstatehouse.gov/sess126_2025-2026/prever/374_20250225.docx" TargetMode="External" Id="Ra32c0b8667d6421e" /><Relationship Type="http://schemas.openxmlformats.org/officeDocument/2006/relationships/hyperlink" Target="https://www.scstatehouse.gov/sess126_2025-2026/prever/374_20250226.docx" TargetMode="External" Id="Rc23a81a407b04dac" /><Relationship Type="http://schemas.openxmlformats.org/officeDocument/2006/relationships/hyperlink" Target="https://www.scstatehouse.gov/sess126_2025-2026/prever/374_20250325.docx" TargetMode="External" Id="Rd3575152059c4cd7" /><Relationship Type="http://schemas.openxmlformats.org/officeDocument/2006/relationships/hyperlink" Target="h:\sj\20250225.docx" TargetMode="External" Id="R7c5c987a6a8a4608" /><Relationship Type="http://schemas.openxmlformats.org/officeDocument/2006/relationships/hyperlink" Target="h:\sj\20250225.docx" TargetMode="External" Id="Rbcd6eb71dd6a48e5" /><Relationship Type="http://schemas.openxmlformats.org/officeDocument/2006/relationships/hyperlink" Target="h:\sj\20250325.docx" TargetMode="External" Id="R59fda6b8776c4d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4FB4A51AFB04ABEAFE22704C550A45A"/>
        <w:category>
          <w:name w:val="General"/>
          <w:gallery w:val="placeholder"/>
        </w:category>
        <w:types>
          <w:type w:val="bbPlcHdr"/>
        </w:types>
        <w:behaviors>
          <w:behavior w:val="content"/>
        </w:behaviors>
        <w:guid w:val="{D87EFD18-7EC8-4480-AE3F-7FAA5CD8C518}"/>
      </w:docPartPr>
      <w:docPartBody>
        <w:p w:rsidR="00912E72" w:rsidRDefault="00912E72" w:rsidP="00912E72">
          <w:pPr>
            <w:pStyle w:val="E4FB4A51AFB04ABEAFE22704C550A45A"/>
          </w:pPr>
          <w:r w:rsidRPr="007B495D">
            <w:rPr>
              <w:rStyle w:val="PlaceholderText"/>
            </w:rPr>
            <w:t>Click or tap here to enter text.</w:t>
          </w:r>
        </w:p>
      </w:docPartBody>
    </w:docPart>
    <w:docPart>
      <w:docPartPr>
        <w:name w:val="881FABD36EF24CF49FCF0A3F098B329E"/>
        <w:category>
          <w:name w:val="General"/>
          <w:gallery w:val="placeholder"/>
        </w:category>
        <w:types>
          <w:type w:val="bbPlcHdr"/>
        </w:types>
        <w:behaviors>
          <w:behavior w:val="content"/>
        </w:behaviors>
        <w:guid w:val="{B815EF5B-016F-430A-8C02-A046FAFCF0D6}"/>
      </w:docPartPr>
      <w:docPartBody>
        <w:p w:rsidR="00912E72" w:rsidRDefault="00912E72" w:rsidP="00912E72">
          <w:pPr>
            <w:pStyle w:val="881FABD36EF24CF49FCF0A3F098B329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5079"/>
    <w:rsid w:val="000F401F"/>
    <w:rsid w:val="00140B15"/>
    <w:rsid w:val="001B20DA"/>
    <w:rsid w:val="001C48FD"/>
    <w:rsid w:val="002A7C8A"/>
    <w:rsid w:val="002D4365"/>
    <w:rsid w:val="003E4FBC"/>
    <w:rsid w:val="003F4940"/>
    <w:rsid w:val="004E2BB5"/>
    <w:rsid w:val="004F07A8"/>
    <w:rsid w:val="00580C56"/>
    <w:rsid w:val="006A1446"/>
    <w:rsid w:val="006B363F"/>
    <w:rsid w:val="006E6EFC"/>
    <w:rsid w:val="007070D2"/>
    <w:rsid w:val="00776F2C"/>
    <w:rsid w:val="00871BC4"/>
    <w:rsid w:val="008F7723"/>
    <w:rsid w:val="009031EF"/>
    <w:rsid w:val="00912A5F"/>
    <w:rsid w:val="00912E72"/>
    <w:rsid w:val="00940EED"/>
    <w:rsid w:val="00985255"/>
    <w:rsid w:val="009C3651"/>
    <w:rsid w:val="009F4167"/>
    <w:rsid w:val="00A51DBA"/>
    <w:rsid w:val="00B20DA6"/>
    <w:rsid w:val="00B457AF"/>
    <w:rsid w:val="00C818FB"/>
    <w:rsid w:val="00CC0451"/>
    <w:rsid w:val="00D6665C"/>
    <w:rsid w:val="00D900BD"/>
    <w:rsid w:val="00E76813"/>
    <w:rsid w:val="00ED6A73"/>
    <w:rsid w:val="00F82BD9"/>
    <w:rsid w:val="00FF0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E72"/>
    <w:rPr>
      <w:color w:val="808080"/>
    </w:rPr>
  </w:style>
  <w:style w:type="paragraph" w:customStyle="1" w:styleId="E4FB4A51AFB04ABEAFE22704C550A45A">
    <w:name w:val="E4FB4A51AFB04ABEAFE22704C550A45A"/>
    <w:rsid w:val="00912E72"/>
    <w:pPr>
      <w:spacing w:line="278" w:lineRule="auto"/>
    </w:pPr>
    <w:rPr>
      <w:kern w:val="2"/>
      <w:sz w:val="24"/>
      <w:szCs w:val="24"/>
      <w14:ligatures w14:val="standardContextual"/>
    </w:rPr>
  </w:style>
  <w:style w:type="paragraph" w:customStyle="1" w:styleId="881FABD36EF24CF49FCF0A3F098B329E">
    <w:name w:val="881FABD36EF24CF49FCF0A3F098B329E"/>
    <w:rsid w:val="00912E7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428a8048-521e-4af7-b3a3-8b0eac5c1c07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INTRODATE>2025-02-25</T_BILL_D_INTRODATE>
  <T_BILL_D_SENATEINTRODATE>2025-02-25</T_BILL_D_SENATEINTRODATE>
  <T_BILL_N_INTERNALVERSIONNUMBER>1</T_BILL_N_INTERNALVERSIONNUMBER>
  <T_BILL_N_SESSION>126</T_BILL_N_SESSION>
  <T_BILL_N_VERSIONNUMBER>1</T_BILL_N_VERSIONNUMBER>
  <T_BILL_N_YEAR>2025</T_BILL_N_YEAR>
  <T_BILL_REQUEST_REQUEST>d6b3391c-054f-435c-844e-b48605f72c24</T_BILL_REQUEST_REQUEST>
  <T_BILL_R_ORIGINALDRAFT>6814c867-8445-4a8c-b069-99b9c0dc12de</T_BILL_R_ORIGINALDRAFT>
  <T_BILL_SPONSOR_SPONSOR>f7d8b3c0-1397-4f14-b2d9-bf3949d78a49</T_BILL_SPONSOR_SPONSOR>
  <T_BILL_T_BILLNAME>[0374]</T_BILL_T_BILLNAME>
  <T_BILL_T_BILLNUMBER>374</T_BILL_T_BILLNUMBER>
  <T_BILL_T_BILLTITLE>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 PAYMENT OF A FEE OF TWENTY-FIVE DOLLARS A DAY PER CHILD.</T_BILL_T_BILLTITLE>
  <T_BILL_T_CHAMBER>senate</T_BILL_T_CHAMBER>
  <T_BILL_T_FILENAME> </T_BILL_T_FILENAME>
  <T_BILL_T_LEGTYPE>bill_statewide</T_BILL_T_LEGTYPE>
  <T_BILL_T_RATNUMBERSTRING>SNone</T_BILL_T_RATNUMBERSTRING>
  <T_BILL_T_SECTIONS>[{"SectionUUID":"94b7c7b6-1730-47c6-9e82-a8971693616d","SectionName":"code_section","SectionNumber":1,"SectionType":"code_section","CodeSections":[{"CodeSectionBookmarkName":"cs_T63C19N360_d9fc9d298","IsConstitutionSection":false,"Identity":"63-19-360","IsNew":false,"SubSections":[{"Level":1,"Identity":"T63C19N360S4","SubSectionBookmarkName":"ss_T63C19N360S4_lv1_cd7f1c578","IsNewSubSection":false,"SubSectionReplacement":""}],"TitleRelatedTo":"Institutional services","TitleSoAsTo":"provide that the department must enter into intergovernmental agreements with counties or municipalities who use the department's detention services detailing the per diem costs and invoice process","Deleted":false}],"TitleText":"","DisableControls":false,"Deleted":false,"RepealItems":[],"SectionBookmarkName":"bs_num_1_ffb82cf18"},{"SectionUUID":"c5de7f9c-4d7e-4849-9350-55fd5f47c220","SectionName":"code_section","SectionNumber":2,"SectionType":"code_section","CodeSections":[{"CodeSectionBookmarkName":"cs_T63C19N1610_4576e0465","IsConstitutionSection":false,"Identity":"63-19-1610","IsNew":false,"SubSections":[],"TitleRelatedTo":"Exclusive care and payment by local governments for use of the facilities","TitleSoAsTo":"delete inconsistent language regarding the payment of a fee of fifty dollars a day per child","Deleted":false}],"TitleText":"","DisableControls":false,"Deleted":false,"RepealItems":[],"SectionBookmarkName":"bs_num_2_29921c2f6"},{"SectionUUID":"31994dbe-d65e-446d-94f0-ff145ba99369","SectionName":"code_section","SectionNumber":3,"SectionType":"code_section","CodeSections":[{"CodeSectionBookmarkName":"cs_T14C1N208_e4556a68e","IsConstitutionSection":false,"Identity":"14-1-208","IsNew":false,"SubSections":[{"Level":1,"Identity":"T14C1N208S11","SubSectionBookmarkName":"ss_T14C1N208S11_lv1_8becd8dfc","IsNewSubSection":false,"SubSectionReplacement":""}],"TitleRelatedTo":"Additional assessments","TitleSoAsTo":"delete inconsistent language regarding the payment of a fee of twenty five dollars a day per child","Deleted":false}],"TitleText":"","DisableControls":false,"Deleted":false,"RepealItems":[],"SectionBookmarkName":"bs_num_3_9a6126d55"},{"SectionUUID":"8f03ca95-8faa-4d43-a9c2-8afc498075bd","SectionName":"standard_eff_date_section","SectionNumber":4,"SectionType":"drafting_clause","CodeSections":[],"TitleText":"","DisableControls":false,"Deleted":false,"RepealItems":[],"SectionBookmarkName":"bs_num_4_lastsection"}]</T_BILL_T_SECTIONS>
  <T_BILL_T_SUBJECT>Deptment of Juvenile Justice</T_BILL_T_SUBJECT>
  <T_BILL_UR_DRAFTER>donnabarton@scsenate.gov</T_BILL_UR_DRAFTER>
  <T_BILL_UR_DRAFTINGASSISTANT>victoriachandler@scsenate.gov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4BC12D7-6E9D-4D9A-A90A-E712012F80B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1491</Words>
  <Characters>8234</Characters>
  <Application>Microsoft Office Word</Application>
  <DocSecurity>0</DocSecurity>
  <Lines>141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2025-03-25T20:46:00Z</cp:lastPrinted>
  <dcterms:created xsi:type="dcterms:W3CDTF">2025-03-25T20:08:00Z</dcterms:created>
  <dcterms:modified xsi:type="dcterms:W3CDTF">2025-03-25T20:46:00Z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