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3791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Bailey, Hardee, McGinnis and Hayes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LC-0032PH-PH25.docx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Invitations and Memorial Resolutions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Property and casualty insurance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1/28/2025</w:t>
      </w:r>
      <w:r>
        <w:tab/>
        <w:t>House</w:t>
      </w:r>
      <w:r>
        <w:tab/>
        <w:t xml:space="preserve">Introduced</w:t>
      </w:r>
      <w:r>
        <w:t xml:space="preserve"> (</w:t>
      </w:r>
      <w:hyperlink w:history="true" r:id="R14ec01b203e64fe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Invitations and Memorial Resolutions</w:t>
      </w:r>
      <w:r>
        <w:t xml:space="preserve"> (</w:t>
      </w:r>
      <w:hyperlink w:history="true" r:id="Rcd2dbcfaeec44ed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f05eb62209a478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72fff35463146ab">
        <w:r>
          <w:rPr>
            <w:rStyle w:val="Hyperlink"/>
            <w:u w:val="single"/>
          </w:rPr>
          <w:t>01/28/2025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0F045E" w:rsidRDefault="002F4473" w14:paraId="48DB32C6" w14:textId="77777777">
      <w:pPr>
        <w:pStyle w:val="scemptylineheader"/>
      </w:pPr>
      <w:bookmarkStart w:name="open_doc_here" w:id="0"/>
      <w:bookmarkEnd w:id="0"/>
    </w:p>
    <w:p w:rsidRPr="008A567B" w:rsidR="002F4473" w:rsidP="000F045E" w:rsidRDefault="002F4473" w14:paraId="48DB32C7" w14:textId="77777777">
      <w:pPr>
        <w:pStyle w:val="scemptylineheader"/>
      </w:pPr>
    </w:p>
    <w:p w:rsidRPr="008A567B" w:rsidR="002F4473" w:rsidP="000F045E" w:rsidRDefault="002F4473" w14:paraId="48DB32C8" w14:textId="77777777">
      <w:pPr>
        <w:pStyle w:val="scemptylineheader"/>
      </w:pPr>
    </w:p>
    <w:p w:rsidRPr="008A567B" w:rsidR="002F4473" w:rsidP="000F045E" w:rsidRDefault="002F4473" w14:paraId="48DB32C9" w14:textId="77777777">
      <w:pPr>
        <w:pStyle w:val="scemptylineheader"/>
      </w:pPr>
    </w:p>
    <w:p w:rsidRPr="008A567B" w:rsidR="002F4473" w:rsidP="000F045E" w:rsidRDefault="002F4473" w14:paraId="48DB32CA" w14:textId="77777777">
      <w:pPr>
        <w:pStyle w:val="scemptylineheader"/>
      </w:pPr>
    </w:p>
    <w:p w:rsidRPr="008A567B" w:rsidR="002F4473" w:rsidP="000F045E" w:rsidRDefault="002F4473" w14:paraId="48DB32CB" w14:textId="77777777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Pr="008A567B" w:rsidR="0010776B" w:rsidP="000F045E" w:rsidRDefault="0010776B" w14:paraId="48DB32CD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1918AD" w14:paraId="48DB32D0" w14:textId="4DB46F6F">
          <w:pPr>
            <w:pStyle w:val="scresolutiontitle"/>
          </w:pPr>
          <w:r>
            <w:t xml:space="preserve">to </w:t>
          </w:r>
          <w:r w:rsidRPr="006F6716" w:rsidR="006F6716">
            <w:t>REQUEST</w:t>
          </w:r>
          <w:r>
            <w:t xml:space="preserve"> </w:t>
          </w:r>
          <w:r w:rsidRPr="006F6716" w:rsidR="006F6716">
            <w:t xml:space="preserve">THE UNITED STATES </w:t>
          </w:r>
          <w:proofErr w:type="gramStart"/>
          <w:r w:rsidRPr="006F6716" w:rsidR="006F6716">
            <w:t>CONGRESS</w:t>
          </w:r>
          <w:proofErr w:type="gramEnd"/>
          <w:r w:rsidRPr="006F6716" w:rsidR="006F6716">
            <w:t xml:space="preserve"> ADDRESS THE CRITICAL ISSUES FACING PROPERTY AND CASUALTY INSURANCE MARKETS ACROSS THE NATION</w:t>
          </w:r>
          <w:r w:rsidR="006964C3">
            <w:t>.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Pr="00591EDD" w:rsidR="00591EDD" w:rsidP="00591EDD" w:rsidRDefault="00591EDD" w14:paraId="267E5071" w14:textId="2752B6F4">
      <w:pPr>
        <w:pStyle w:val="scresolutionwhereas"/>
      </w:pPr>
      <w:bookmarkStart w:name="wa_f3355d2e6" w:id="1"/>
      <w:r w:rsidRPr="00591EDD">
        <w:t>W</w:t>
      </w:r>
      <w:bookmarkEnd w:id="1"/>
      <w:r w:rsidRPr="00591EDD">
        <w:t>hereas,</w:t>
      </w:r>
      <w:r w:rsidR="00A9569D">
        <w:t xml:space="preserve"> </w:t>
      </w:r>
      <w:r w:rsidR="006F6716">
        <w:t>the affordability of homeownership is a cornerstone of the American dream, providing stability and security for families and communities</w:t>
      </w:r>
      <w:r w:rsidRPr="00591EDD">
        <w:t>; and</w:t>
      </w:r>
    </w:p>
    <w:p w:rsidRPr="00591EDD" w:rsidR="00591EDD" w:rsidP="00275D16" w:rsidRDefault="00591EDD" w14:paraId="09ABE716" w14:textId="01731381">
      <w:pPr>
        <w:pStyle w:val="scemptyline"/>
      </w:pPr>
    </w:p>
    <w:p w:rsidRPr="00591EDD" w:rsidR="00591EDD" w:rsidP="00591EDD" w:rsidRDefault="00591EDD" w14:paraId="2D9FDA39" w14:textId="0E77A349">
      <w:pPr>
        <w:pStyle w:val="scresolutionwhereas"/>
      </w:pPr>
      <w:bookmarkStart w:name="wa_d6bb8e74e" w:id="2"/>
      <w:proofErr w:type="gramStart"/>
      <w:r w:rsidRPr="00591EDD">
        <w:t>W</w:t>
      </w:r>
      <w:bookmarkEnd w:id="2"/>
      <w:r w:rsidRPr="00591EDD">
        <w:t>hereas,</w:t>
      </w:r>
      <w:proofErr w:type="gramEnd"/>
      <w:r w:rsidR="00A9569D">
        <w:t xml:space="preserve"> </w:t>
      </w:r>
      <w:r w:rsidR="006F6716">
        <w:t>recent trends in property and casualty insurance have led to unsustainable increases in premiums, with some homeowners facing increases of 100% or more in short periods of time</w:t>
      </w:r>
      <w:r w:rsidR="002C72C1">
        <w:t>;</w:t>
      </w:r>
      <w:r w:rsidRPr="00591EDD">
        <w:t xml:space="preserve"> and</w:t>
      </w:r>
    </w:p>
    <w:p w:rsidRPr="00591EDD" w:rsidR="00591EDD" w:rsidP="00275D16" w:rsidRDefault="00591EDD" w14:paraId="36BFE9DF" w14:textId="58ABA93C">
      <w:pPr>
        <w:pStyle w:val="scemptyline"/>
      </w:pPr>
    </w:p>
    <w:p w:rsidR="00591EDD" w:rsidP="00591EDD" w:rsidRDefault="00591EDD" w14:paraId="4A4BA584" w14:textId="03510372">
      <w:pPr>
        <w:pStyle w:val="scresolutionwhereas"/>
      </w:pPr>
      <w:bookmarkStart w:name="wa_cde30fe68" w:id="3"/>
      <w:proofErr w:type="gramStart"/>
      <w:r w:rsidRPr="00591EDD">
        <w:t>W</w:t>
      </w:r>
      <w:bookmarkEnd w:id="3"/>
      <w:r w:rsidRPr="00591EDD">
        <w:t>hereas,</w:t>
      </w:r>
      <w:proofErr w:type="gramEnd"/>
      <w:r w:rsidR="00A9569D">
        <w:t xml:space="preserve"> </w:t>
      </w:r>
      <w:r w:rsidR="006F6716">
        <w:t>many homeowners have received notices of cancellation within forty-five days following high-risk events, creating uncertainty and distress for families</w:t>
      </w:r>
      <w:r w:rsidRPr="00591EDD">
        <w:t>; and</w:t>
      </w:r>
    </w:p>
    <w:p w:rsidR="006F6716" w:rsidP="00591EDD" w:rsidRDefault="006F6716" w14:paraId="64FA9C97" w14:textId="77777777">
      <w:pPr>
        <w:pStyle w:val="scresolutionwhereas"/>
      </w:pPr>
    </w:p>
    <w:p w:rsidR="006F6716" w:rsidP="00591EDD" w:rsidRDefault="006F6716" w14:paraId="22A69A0C" w14:textId="2C612F30">
      <w:pPr>
        <w:pStyle w:val="scresolutionwhereas"/>
      </w:pPr>
      <w:bookmarkStart w:name="wa_09344e20f" w:id="4"/>
      <w:proofErr w:type="gramStart"/>
      <w:r>
        <w:t>W</w:t>
      </w:r>
      <w:bookmarkEnd w:id="4"/>
      <w:r>
        <w:t>hereas,</w:t>
      </w:r>
      <w:proofErr w:type="gramEnd"/>
      <w:r>
        <w:t xml:space="preserve"> these challenges disproportionately affect low- and middle-income families, making it increasingly difficult for them to secure and maintain homeownership; and</w:t>
      </w:r>
    </w:p>
    <w:p w:rsidR="006F6716" w:rsidP="00591EDD" w:rsidRDefault="006F6716" w14:paraId="5D852580" w14:textId="02902A2A">
      <w:pPr>
        <w:pStyle w:val="scresolutionwhereas"/>
      </w:pPr>
    </w:p>
    <w:p w:rsidR="006F6716" w:rsidP="00591EDD" w:rsidRDefault="006F6716" w14:paraId="5C03EBB0" w14:textId="555A1D33">
      <w:pPr>
        <w:pStyle w:val="scresolutionwhereas"/>
      </w:pPr>
      <w:bookmarkStart w:name="wa_1b0af4e23" w:id="5"/>
      <w:r>
        <w:t>W</w:t>
      </w:r>
      <w:bookmarkEnd w:id="5"/>
      <w:r>
        <w:t xml:space="preserve">hereas, the impact of catastrophic weather events, from the </w:t>
      </w:r>
      <w:r w:rsidR="002C72C1">
        <w:t>E</w:t>
      </w:r>
      <w:r>
        <w:t xml:space="preserve">ast </w:t>
      </w:r>
      <w:r w:rsidR="002C72C1">
        <w:t>C</w:t>
      </w:r>
      <w:r>
        <w:t xml:space="preserve">oast to the </w:t>
      </w:r>
      <w:r w:rsidR="002C72C1">
        <w:t>W</w:t>
      </w:r>
      <w:r>
        <w:t xml:space="preserve">est </w:t>
      </w:r>
      <w:r w:rsidR="002C72C1">
        <w:t>C</w:t>
      </w:r>
      <w:r>
        <w:t>oast, highlights the urgent need for comprehensive approach to insurance reform; and</w:t>
      </w:r>
    </w:p>
    <w:p w:rsidR="006F6716" w:rsidP="00591EDD" w:rsidRDefault="006F6716" w14:paraId="69A4E7C3" w14:textId="77777777">
      <w:pPr>
        <w:pStyle w:val="scresolutionwhereas"/>
      </w:pPr>
    </w:p>
    <w:p w:rsidR="006964C3" w:rsidP="00591EDD" w:rsidRDefault="006F6716" w14:paraId="324EE886" w14:textId="77777777">
      <w:pPr>
        <w:pStyle w:val="scresolutionwhereas"/>
      </w:pPr>
      <w:bookmarkStart w:name="wa_39954e50c" w:id="6"/>
      <w:proofErr w:type="gramStart"/>
      <w:r>
        <w:t>W</w:t>
      </w:r>
      <w:bookmarkEnd w:id="6"/>
      <w:r>
        <w:t>hereas,</w:t>
      </w:r>
      <w:proofErr w:type="gramEnd"/>
      <w:r>
        <w:t xml:space="preserve"> the current property and casualty insurance landscape requires the attention and action of our federal representatives to ensure fair and equitable access to insurance coverage for all citizens</w:t>
      </w:r>
      <w:r w:rsidR="006964C3">
        <w:t>; and</w:t>
      </w:r>
    </w:p>
    <w:p w:rsidR="006964C3" w:rsidP="00591EDD" w:rsidRDefault="006964C3" w14:paraId="2D2F2BD1" w14:textId="77777777">
      <w:pPr>
        <w:pStyle w:val="scresolutionwhereas"/>
      </w:pPr>
    </w:p>
    <w:p w:rsidRPr="00591EDD" w:rsidR="00591EDD" w:rsidP="00591EDD" w:rsidRDefault="006964C3" w14:paraId="19F735BD" w14:textId="62430C59">
      <w:pPr>
        <w:pStyle w:val="scresolutionwhereas"/>
      </w:pPr>
      <w:bookmarkStart w:name="wa_2d2bb2adc" w:id="7"/>
      <w:r>
        <w:t>W</w:t>
      </w:r>
      <w:bookmarkEnd w:id="7"/>
      <w:r>
        <w:t>hereas, Congress could take numerous actions in this endeavor to include: investigating and analyzing the trends in rising property and casualty insurance premiums and their impact on homeowners; engaging in discussions with insurance carriers to negotiate fair premiums that reflect the reality of the market; considering regulatory measures that promote transparency and accountability within the insurance industry, particularly regarding rate increases and policy cancellations; exploring potential federal assistance programs that could help struggling homeowners, especially in high-risk areas; and facilitating collaboration among state and federal agencies to develop comprehensive strategies for addressing the needs of communities affected by catastrophic events and the resulting insurance challenges</w:t>
      </w:r>
      <w:r w:rsidR="006F6716">
        <w:t xml:space="preserve">. </w:t>
      </w:r>
      <w:r w:rsidR="00591EDD">
        <w:t xml:space="preserve">Now, </w:t>
      </w:r>
      <w:r w:rsidR="00DF2DD4">
        <w:t>t</w:t>
      </w:r>
      <w:r w:rsidR="00591EDD"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r w:rsidRPr="008A567B">
        <w:t xml:space="preserve">Be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6F6716" w:rsidP="00B36D5A" w:rsidRDefault="00B36D5A" w14:paraId="064EE34C" w14:textId="016D130D">
      <w:pPr>
        <w:pStyle w:val="scresolutionmembers"/>
      </w:pPr>
      <w:r w:rsidRPr="008A567B">
        <w:t xml:space="preserve">That the members of the South Carolina General Assembly, by this resolution, </w:t>
      </w:r>
      <w:r w:rsidR="006F6716">
        <w:t xml:space="preserve">request that the United States Congress </w:t>
      </w:r>
      <w:r w:rsidR="006964C3">
        <w:t>address the critical issues facing property and casualty insurance markets across the nation.</w:t>
      </w:r>
    </w:p>
    <w:p w:rsidRPr="008A567B" w:rsidR="00B36D5A" w:rsidP="00634744" w:rsidRDefault="00B36D5A" w14:paraId="2A880412" w14:textId="77777777">
      <w:pPr>
        <w:pStyle w:val="scresolutionmembers"/>
      </w:pPr>
    </w:p>
    <w:p w:rsidRPr="008A567B" w:rsidR="00B9052D" w:rsidP="00386AE9" w:rsidRDefault="00007116" w14:paraId="48DB32E8" w14:textId="5A6CEAD8">
      <w:pPr>
        <w:pStyle w:val="scresolutionbody"/>
      </w:pPr>
      <w:r w:rsidRPr="008A567B">
        <w:t>Be it further resolved</w:t>
      </w:r>
      <w:r w:rsidR="00510BBD">
        <w:t xml:space="preserve"> </w:t>
      </w:r>
      <w:r w:rsidRPr="00510BBD" w:rsidR="00510BBD">
        <w:t xml:space="preserve">that </w:t>
      </w:r>
      <w:r w:rsidR="001734E7">
        <w:t>a</w:t>
      </w:r>
      <w:r w:rsidRPr="00510BBD" w:rsidR="00510BBD">
        <w:t xml:space="preserve"> copy of this resolution be presented to</w:t>
      </w:r>
      <w:r w:rsidR="006964C3">
        <w:t xml:space="preserve"> the President of the United States</w:t>
      </w:r>
      <w:r w:rsidR="0083799F">
        <w:t xml:space="preserve"> Senate, to the Speaker of the United State House of Representatives, and to the members of South Carolina’s Congressional Delegation.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9C61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80E9" w14:textId="77777777" w:rsidR="00494085" w:rsidRDefault="00494085" w:rsidP="009F0C77">
      <w:r>
        <w:separator/>
      </w:r>
    </w:p>
  </w:endnote>
  <w:endnote w:type="continuationSeparator" w:id="0">
    <w:p w14:paraId="20179A34" w14:textId="77777777" w:rsidR="00494085" w:rsidRDefault="00494085" w:rsidP="009F0C77">
      <w:r>
        <w:continuationSeparator/>
      </w:r>
    </w:p>
  </w:endnote>
  <w:endnote w:type="continuationNotice" w:id="1">
    <w:p w14:paraId="04B0B2D6" w14:textId="77777777" w:rsidR="00494085" w:rsidRDefault="0049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03DC" w14:textId="0F71971E" w:rsidR="005955A6" w:rsidRDefault="00ED74D1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CE7170">
          <w:t>[3791]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CE7170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BBB7" w14:textId="77777777" w:rsidR="00494085" w:rsidRDefault="00494085" w:rsidP="009F0C77">
      <w:r>
        <w:separator/>
      </w:r>
    </w:p>
  </w:footnote>
  <w:footnote w:type="continuationSeparator" w:id="0">
    <w:p w14:paraId="1344EEA0" w14:textId="77777777" w:rsidR="00494085" w:rsidRDefault="00494085" w:rsidP="009F0C77">
      <w:r>
        <w:continuationSeparator/>
      </w:r>
    </w:p>
  </w:footnote>
  <w:footnote w:type="continuationNotice" w:id="1">
    <w:p w14:paraId="02D0DBE7" w14:textId="77777777" w:rsidR="00494085" w:rsidRDefault="0049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3E99"/>
    <w:rsid w:val="00007116"/>
    <w:rsid w:val="00011869"/>
    <w:rsid w:val="00015CD6"/>
    <w:rsid w:val="000218A8"/>
    <w:rsid w:val="00032C17"/>
    <w:rsid w:val="00032E86"/>
    <w:rsid w:val="00036613"/>
    <w:rsid w:val="00097234"/>
    <w:rsid w:val="00097C23"/>
    <w:rsid w:val="000A53B4"/>
    <w:rsid w:val="000A641D"/>
    <w:rsid w:val="000C0A4A"/>
    <w:rsid w:val="000D1C4F"/>
    <w:rsid w:val="000E0100"/>
    <w:rsid w:val="000E1785"/>
    <w:rsid w:val="000F045E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25F3A"/>
    <w:rsid w:val="00133E66"/>
    <w:rsid w:val="00140E2D"/>
    <w:rsid w:val="001435A3"/>
    <w:rsid w:val="00146ED3"/>
    <w:rsid w:val="00151044"/>
    <w:rsid w:val="00162B6F"/>
    <w:rsid w:val="001734E7"/>
    <w:rsid w:val="00177C51"/>
    <w:rsid w:val="001918AD"/>
    <w:rsid w:val="001A022F"/>
    <w:rsid w:val="001A7F04"/>
    <w:rsid w:val="001B2B2F"/>
    <w:rsid w:val="001C1326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DD1"/>
    <w:rsid w:val="002017E6"/>
    <w:rsid w:val="00205238"/>
    <w:rsid w:val="00206003"/>
    <w:rsid w:val="00211B4F"/>
    <w:rsid w:val="002321B6"/>
    <w:rsid w:val="00232912"/>
    <w:rsid w:val="0025001F"/>
    <w:rsid w:val="00250967"/>
    <w:rsid w:val="00251820"/>
    <w:rsid w:val="002543C8"/>
    <w:rsid w:val="0025541D"/>
    <w:rsid w:val="00275D16"/>
    <w:rsid w:val="00284AAE"/>
    <w:rsid w:val="002A3211"/>
    <w:rsid w:val="002B0837"/>
    <w:rsid w:val="002B5C31"/>
    <w:rsid w:val="002C4923"/>
    <w:rsid w:val="002C72C1"/>
    <w:rsid w:val="002D241B"/>
    <w:rsid w:val="002D55D2"/>
    <w:rsid w:val="002E5912"/>
    <w:rsid w:val="002F3C96"/>
    <w:rsid w:val="002F4473"/>
    <w:rsid w:val="00301B21"/>
    <w:rsid w:val="00317DFE"/>
    <w:rsid w:val="003213C6"/>
    <w:rsid w:val="00325348"/>
    <w:rsid w:val="0032732C"/>
    <w:rsid w:val="00336AD0"/>
    <w:rsid w:val="00347376"/>
    <w:rsid w:val="00357C0C"/>
    <w:rsid w:val="00357C9F"/>
    <w:rsid w:val="00367907"/>
    <w:rsid w:val="0037079A"/>
    <w:rsid w:val="00386AE9"/>
    <w:rsid w:val="003913BF"/>
    <w:rsid w:val="003A4798"/>
    <w:rsid w:val="003A4F41"/>
    <w:rsid w:val="003C4DAB"/>
    <w:rsid w:val="003D01E8"/>
    <w:rsid w:val="003E5288"/>
    <w:rsid w:val="003F6D79"/>
    <w:rsid w:val="0040293B"/>
    <w:rsid w:val="0041760A"/>
    <w:rsid w:val="00417C01"/>
    <w:rsid w:val="00424464"/>
    <w:rsid w:val="004252D4"/>
    <w:rsid w:val="00431A19"/>
    <w:rsid w:val="00436096"/>
    <w:rsid w:val="004403BD"/>
    <w:rsid w:val="00461441"/>
    <w:rsid w:val="00474ED4"/>
    <w:rsid w:val="0048048F"/>
    <w:rsid w:val="004809EE"/>
    <w:rsid w:val="00494085"/>
    <w:rsid w:val="004A4D01"/>
    <w:rsid w:val="004D63AC"/>
    <w:rsid w:val="004E7D54"/>
    <w:rsid w:val="00506E9C"/>
    <w:rsid w:val="00510BBD"/>
    <w:rsid w:val="005273C6"/>
    <w:rsid w:val="005275A2"/>
    <w:rsid w:val="00530A69"/>
    <w:rsid w:val="00545593"/>
    <w:rsid w:val="00545C09"/>
    <w:rsid w:val="00551C74"/>
    <w:rsid w:val="00556EBF"/>
    <w:rsid w:val="0055760A"/>
    <w:rsid w:val="00574EC5"/>
    <w:rsid w:val="0057560B"/>
    <w:rsid w:val="00577C6C"/>
    <w:rsid w:val="005834ED"/>
    <w:rsid w:val="00591EDD"/>
    <w:rsid w:val="005955A6"/>
    <w:rsid w:val="00597B6E"/>
    <w:rsid w:val="005A62FE"/>
    <w:rsid w:val="005C2FE2"/>
    <w:rsid w:val="005C7500"/>
    <w:rsid w:val="005E2BC9"/>
    <w:rsid w:val="005F6326"/>
    <w:rsid w:val="005F72B1"/>
    <w:rsid w:val="00605102"/>
    <w:rsid w:val="006115F6"/>
    <w:rsid w:val="00611909"/>
    <w:rsid w:val="006215AA"/>
    <w:rsid w:val="00634744"/>
    <w:rsid w:val="006419F9"/>
    <w:rsid w:val="00666E48"/>
    <w:rsid w:val="00681C97"/>
    <w:rsid w:val="00685C84"/>
    <w:rsid w:val="006913C9"/>
    <w:rsid w:val="0069470D"/>
    <w:rsid w:val="006964C3"/>
    <w:rsid w:val="00696AC0"/>
    <w:rsid w:val="006B2EA0"/>
    <w:rsid w:val="006C05B4"/>
    <w:rsid w:val="006D58AA"/>
    <w:rsid w:val="006E6997"/>
    <w:rsid w:val="006F6716"/>
    <w:rsid w:val="007070AD"/>
    <w:rsid w:val="00734F00"/>
    <w:rsid w:val="00736959"/>
    <w:rsid w:val="007465E9"/>
    <w:rsid w:val="00776E76"/>
    <w:rsid w:val="00781DF8"/>
    <w:rsid w:val="00787728"/>
    <w:rsid w:val="007917CE"/>
    <w:rsid w:val="007A1AE8"/>
    <w:rsid w:val="007A70AE"/>
    <w:rsid w:val="007B5D00"/>
    <w:rsid w:val="007E01B6"/>
    <w:rsid w:val="007F6D64"/>
    <w:rsid w:val="007F7D1C"/>
    <w:rsid w:val="00800D17"/>
    <w:rsid w:val="00802FCA"/>
    <w:rsid w:val="0080793D"/>
    <w:rsid w:val="008362E8"/>
    <w:rsid w:val="0083799F"/>
    <w:rsid w:val="008472CB"/>
    <w:rsid w:val="0085786E"/>
    <w:rsid w:val="008833A1"/>
    <w:rsid w:val="008A1768"/>
    <w:rsid w:val="008A489F"/>
    <w:rsid w:val="008A567B"/>
    <w:rsid w:val="008A6483"/>
    <w:rsid w:val="008B4AC4"/>
    <w:rsid w:val="008B7957"/>
    <w:rsid w:val="008C145E"/>
    <w:rsid w:val="008D05D1"/>
    <w:rsid w:val="008D5D15"/>
    <w:rsid w:val="008E1DCA"/>
    <w:rsid w:val="008F0F33"/>
    <w:rsid w:val="008F4429"/>
    <w:rsid w:val="009059FF"/>
    <w:rsid w:val="00906FD2"/>
    <w:rsid w:val="00932394"/>
    <w:rsid w:val="0094021A"/>
    <w:rsid w:val="00956C29"/>
    <w:rsid w:val="009B44AF"/>
    <w:rsid w:val="009C6114"/>
    <w:rsid w:val="009C6A0B"/>
    <w:rsid w:val="009C7137"/>
    <w:rsid w:val="009F0C77"/>
    <w:rsid w:val="009F4C76"/>
    <w:rsid w:val="009F4DD1"/>
    <w:rsid w:val="009F5D30"/>
    <w:rsid w:val="00A02543"/>
    <w:rsid w:val="00A26C1A"/>
    <w:rsid w:val="00A30172"/>
    <w:rsid w:val="00A3334D"/>
    <w:rsid w:val="00A41684"/>
    <w:rsid w:val="00A477AA"/>
    <w:rsid w:val="00A50395"/>
    <w:rsid w:val="00A64E80"/>
    <w:rsid w:val="00A72BCD"/>
    <w:rsid w:val="00A74015"/>
    <w:rsid w:val="00A741D9"/>
    <w:rsid w:val="00A833AB"/>
    <w:rsid w:val="00A9569D"/>
    <w:rsid w:val="00A9741D"/>
    <w:rsid w:val="00AB2CC0"/>
    <w:rsid w:val="00AC34A2"/>
    <w:rsid w:val="00AC7080"/>
    <w:rsid w:val="00AD1C9A"/>
    <w:rsid w:val="00AD4B17"/>
    <w:rsid w:val="00AD5948"/>
    <w:rsid w:val="00AE2603"/>
    <w:rsid w:val="00AE5C8E"/>
    <w:rsid w:val="00AF0102"/>
    <w:rsid w:val="00B157F5"/>
    <w:rsid w:val="00B3407E"/>
    <w:rsid w:val="00B36D5A"/>
    <w:rsid w:val="00B412D4"/>
    <w:rsid w:val="00B63381"/>
    <w:rsid w:val="00B644A8"/>
    <w:rsid w:val="00B6480F"/>
    <w:rsid w:val="00B64FFF"/>
    <w:rsid w:val="00B7267F"/>
    <w:rsid w:val="00B769D8"/>
    <w:rsid w:val="00B8100F"/>
    <w:rsid w:val="00B9052D"/>
    <w:rsid w:val="00BA36EE"/>
    <w:rsid w:val="00BA562E"/>
    <w:rsid w:val="00BA6951"/>
    <w:rsid w:val="00BC65D1"/>
    <w:rsid w:val="00BD4498"/>
    <w:rsid w:val="00BE262C"/>
    <w:rsid w:val="00BE3C22"/>
    <w:rsid w:val="00BE5420"/>
    <w:rsid w:val="00BE6417"/>
    <w:rsid w:val="00C02C1B"/>
    <w:rsid w:val="00C0345E"/>
    <w:rsid w:val="00C168BE"/>
    <w:rsid w:val="00C21ABE"/>
    <w:rsid w:val="00C30377"/>
    <w:rsid w:val="00C31C95"/>
    <w:rsid w:val="00C3483A"/>
    <w:rsid w:val="00C56A5C"/>
    <w:rsid w:val="00C71EB2"/>
    <w:rsid w:val="00C73AFC"/>
    <w:rsid w:val="00C74E9D"/>
    <w:rsid w:val="00C826DD"/>
    <w:rsid w:val="00C82FD3"/>
    <w:rsid w:val="00C831DE"/>
    <w:rsid w:val="00C87589"/>
    <w:rsid w:val="00C92819"/>
    <w:rsid w:val="00C94437"/>
    <w:rsid w:val="00CA7D84"/>
    <w:rsid w:val="00CB0582"/>
    <w:rsid w:val="00CC6B7B"/>
    <w:rsid w:val="00CD2089"/>
    <w:rsid w:val="00CE36AF"/>
    <w:rsid w:val="00CE4EE6"/>
    <w:rsid w:val="00CE7170"/>
    <w:rsid w:val="00CF63F1"/>
    <w:rsid w:val="00D4291B"/>
    <w:rsid w:val="00D62528"/>
    <w:rsid w:val="00D64C62"/>
    <w:rsid w:val="00D66B80"/>
    <w:rsid w:val="00D73A67"/>
    <w:rsid w:val="00D8028D"/>
    <w:rsid w:val="00D970A9"/>
    <w:rsid w:val="00DC47B1"/>
    <w:rsid w:val="00DF2DD4"/>
    <w:rsid w:val="00DF3845"/>
    <w:rsid w:val="00DF64D9"/>
    <w:rsid w:val="00E1282A"/>
    <w:rsid w:val="00E21A70"/>
    <w:rsid w:val="00E32D96"/>
    <w:rsid w:val="00E36C1E"/>
    <w:rsid w:val="00E41911"/>
    <w:rsid w:val="00E42AB8"/>
    <w:rsid w:val="00E44B57"/>
    <w:rsid w:val="00E848B1"/>
    <w:rsid w:val="00E92EEF"/>
    <w:rsid w:val="00E967A7"/>
    <w:rsid w:val="00E97571"/>
    <w:rsid w:val="00ED74D1"/>
    <w:rsid w:val="00EF094E"/>
    <w:rsid w:val="00EF2368"/>
    <w:rsid w:val="00EF2A33"/>
    <w:rsid w:val="00EF3778"/>
    <w:rsid w:val="00F24442"/>
    <w:rsid w:val="00F3245B"/>
    <w:rsid w:val="00F50AE3"/>
    <w:rsid w:val="00F655B7"/>
    <w:rsid w:val="00F656BA"/>
    <w:rsid w:val="00F66A78"/>
    <w:rsid w:val="00F67CF1"/>
    <w:rsid w:val="00F728AA"/>
    <w:rsid w:val="00F801AD"/>
    <w:rsid w:val="00F8202C"/>
    <w:rsid w:val="00F840F0"/>
    <w:rsid w:val="00FB0D0D"/>
    <w:rsid w:val="00FB43B4"/>
    <w:rsid w:val="00FB6B0B"/>
    <w:rsid w:val="00FC184F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39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39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93239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32394"/>
  </w:style>
  <w:style w:type="character" w:customStyle="1" w:styleId="Heading1Char">
    <w:name w:val="Heading 1 Char"/>
    <w:basedOn w:val="DefaultParagraphFont"/>
    <w:link w:val="Heading1"/>
    <w:uiPriority w:val="9"/>
    <w:rsid w:val="0093239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23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39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323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39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32394"/>
  </w:style>
  <w:style w:type="character" w:styleId="LineNumber">
    <w:name w:val="line number"/>
    <w:basedOn w:val="DefaultParagraphFont"/>
    <w:uiPriority w:val="99"/>
    <w:semiHidden/>
    <w:unhideWhenUsed/>
    <w:rsid w:val="00932394"/>
  </w:style>
  <w:style w:type="paragraph" w:customStyle="1" w:styleId="BillDots">
    <w:name w:val="Bill Dots"/>
    <w:basedOn w:val="Normal"/>
    <w:qFormat/>
    <w:rsid w:val="009323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3239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23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39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2394"/>
    <w:pPr>
      <w:ind w:left="720"/>
      <w:contextualSpacing/>
    </w:pPr>
  </w:style>
  <w:style w:type="paragraph" w:customStyle="1" w:styleId="scbillheader">
    <w:name w:val="sc_bill_header"/>
    <w:qFormat/>
    <w:rsid w:val="0093239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3239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3239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3239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3239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3239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3239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3239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3239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3239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932394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93239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3239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3239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3239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3239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3239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3239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3239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3239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32394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93239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3239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932394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932394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93239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3239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3239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3239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3239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32394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932394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93239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3239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3239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3239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932394"/>
    <w:rPr>
      <w:color w:val="808080"/>
    </w:rPr>
  </w:style>
  <w:style w:type="paragraph" w:customStyle="1" w:styleId="scbillfooter">
    <w:name w:val="sc_bill_footer"/>
    <w:qFormat/>
    <w:rsid w:val="0093239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93239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3239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3239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32394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932394"/>
    <w:rPr>
      <w:strike/>
      <w:dstrike w:val="0"/>
    </w:rPr>
  </w:style>
  <w:style w:type="character" w:customStyle="1" w:styleId="scstrikeblue">
    <w:name w:val="sc_strike_blue"/>
    <w:uiPriority w:val="1"/>
    <w:qFormat/>
    <w:rsid w:val="00932394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932394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932394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932394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93239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3239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32394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93239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3239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932394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93239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3239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93239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3239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3239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93239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3239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93239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32394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791&amp;session=126&amp;summary=B" TargetMode="External" Id="Rcf05eb62209a4786" /><Relationship Type="http://schemas.openxmlformats.org/officeDocument/2006/relationships/hyperlink" Target="https://www.scstatehouse.gov/sess126_2025-2026/prever/3791_20250128.docx" TargetMode="External" Id="R672fff35463146ab" /><Relationship Type="http://schemas.openxmlformats.org/officeDocument/2006/relationships/hyperlink" Target="h:\hj\20250128.docx" TargetMode="External" Id="R14ec01b203e64fe6" /><Relationship Type="http://schemas.openxmlformats.org/officeDocument/2006/relationships/hyperlink" Target="h:\hj\20250128.docx" TargetMode="External" Id="Rcd2dbcfaeec44ed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40E2D"/>
    <w:rsid w:val="00162B6F"/>
    <w:rsid w:val="001775FC"/>
    <w:rsid w:val="00436448"/>
    <w:rsid w:val="00591B1E"/>
    <w:rsid w:val="0070758B"/>
    <w:rsid w:val="00767F3F"/>
    <w:rsid w:val="008679A5"/>
    <w:rsid w:val="008A0DC7"/>
    <w:rsid w:val="008B6DEB"/>
    <w:rsid w:val="00923B72"/>
    <w:rsid w:val="00933812"/>
    <w:rsid w:val="00983571"/>
    <w:rsid w:val="00A17AE2"/>
    <w:rsid w:val="00A30172"/>
    <w:rsid w:val="00AD5948"/>
    <w:rsid w:val="00B157F5"/>
    <w:rsid w:val="00B32D1D"/>
    <w:rsid w:val="00B961CE"/>
    <w:rsid w:val="00C87589"/>
    <w:rsid w:val="00D36FFC"/>
    <w:rsid w:val="00D41BDA"/>
    <w:rsid w:val="00D64C62"/>
    <w:rsid w:val="00D76641"/>
    <w:rsid w:val="00D933DA"/>
    <w:rsid w:val="00E11E71"/>
    <w:rsid w:val="00F723FE"/>
    <w:rsid w:val="00FB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lwb360Metadata xmlns="http://schemas.openxmlformats.org/package/2006/metadata/lwb360-metadata">
  <DOCUMENT_TYPE>Bill</DOCUMENT_TYPE>
  <FILENAME>&lt;&lt;filename&gt;&gt;</FILENAME>
  <ID>eb088e61-bd6a-4ff5-9196-5fb95579b3c1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2025-01-28T00:00:00-05:00</T_BILL_DT_VERSION>
  <T_BILL_D_HOUSEINTRODATE>2025-01-28</T_BILL_D_HOUSEINTRODATE>
  <T_BILL_D_INTRODATE>2025-01-28</T_BILL_D_INTRODATE>
  <T_BILL_N_INTERNALVERSIONNUMBER>1</T_BILL_N_INTERNALVERSIONNUMBER>
  <T_BILL_N_SESSION>126</T_BILL_N_SESSION>
  <T_BILL_N_VERSIONNUMBER>1</T_BILL_N_VERSIONNUMBER>
  <T_BILL_N_YEAR>2025</T_BILL_N_YEAR>
  <T_BILL_REQUEST_REQUEST>efd59274-cbe6-40f9-9212-76a3ef48f81f</T_BILL_REQUEST_REQUEST>
  <T_BILL_R_ORIGINALDRAFT>6ba6121c-7130-4877-9e46-627d99eb7357</T_BILL_R_ORIGINALDRAFT>
  <T_BILL_SPONSOR_SPONSOR>dc0ede4e-f417-45ca-b62e-0c0858361c90</T_BILL_SPONSOR_SPONSOR>
  <T_BILL_T_BILLNAME>[3791]</T_BILL_T_BILLNAME>
  <T_BILL_T_BILLNUMBER>3791</T_BILL_T_BILLNUMBER>
  <T_BILL_T_BILLTITLE>to REQUEST THE UNITED STATES CONGRESS ADDRESS THE CRITICAL ISSUES FACING PROPERTY AND CASUALTY INSURANCE MARKETS ACROSS THE NATION.</T_BILL_T_BILLTITLE>
  <T_BILL_T_CHAMBER>house</T_BILL_T_CHAMBER>
  <T_BILL_T_FILENAME> </T_BILL_T_FILENAME>
  <T_BILL_T_LEGTYPE>concurrent_resolution</T_BILL_T_LEGTYPE>
  <T_BILL_T_RATNUMBERSTRING>HNone</T_BILL_T_RATNUMBERSTRING>
  <T_BILL_T_SUBJECT>Property and casualty insurance</T_BILL_T_SUBJECT>
  <T_BILL_UR_DRAFTER>pagehilton@scstatehouse.gov</T_BILL_UR_DRAFTER>
  <T_BILL_UR_DRAFTINGASSISTANT>julienewboult@scstatehouse.gov</T_BILL_UR_DRAFTINGASSISTANT>
  <T_BILL_UR_RESOLUTIONWRITER>pagehilton@scstatehouse.gov</T_BILL_UR_RESOLUTIONWRITER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F96537-5C0F-44D8-9C39-A830F1A484DD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E278750E-321C-4C45-863D-A55A1699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2229</Characters>
  <Application>Microsoft Office Word</Application>
  <DocSecurity>0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Alison Ward</cp:lastModifiedBy>
  <cp:revision>13</cp:revision>
  <cp:lastPrinted>2025-01-24T15:04:00Z</cp:lastPrinted>
  <dcterms:created xsi:type="dcterms:W3CDTF">2025-01-24T17:09:00Z</dcterms:created>
  <dcterms:modified xsi:type="dcterms:W3CDTF">2025-01-28T19:12:00Z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63b20108-0c9e-4d7d-ba6e-5b904db90f53</vt:lpwstr>
  </property>
</Properties>
</file>