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 and Henderson-Myers</w:t>
      </w:r>
    </w:p>
    <w:p>
      <w:pPr>
        <w:widowControl w:val="false"/>
        <w:spacing w:after="0"/>
        <w:jc w:val="left"/>
      </w:pPr>
      <w:r>
        <w:rPr>
          <w:rFonts w:ascii="Times New Roman"/>
          <w:sz w:val="22"/>
        </w:rPr>
        <w:t xml:space="preserve">Document Path: LC-0070HA25.docx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Burying Electrical 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df5f2147d4fc4df0">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Labor, Commerce and Industry</w:t>
      </w:r>
      <w:r>
        <w:t xml:space="preserve"> (</w:t>
      </w:r>
      <w:hyperlink w:history="true" r:id="R483a55a2e432409f">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3fa421756346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376cb3cee24e96">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73A1" w14:paraId="40FEFADA" w14:textId="496E9C44">
          <w:pPr>
            <w:pStyle w:val="scbilltitle"/>
          </w:pPr>
          <w:r w:rsidRPr="004C2ADD">
            <w:rPr>
              <w:caps w:val="0"/>
            </w:rPr>
            <w:t>TO AMEND THE SOUTH CAROLINA CODE OF LAWS BY ADDING SECTION 58</w:t>
          </w:r>
          <w:r>
            <w:rPr>
              <w:caps w:val="0"/>
            </w:rPr>
            <w:t>‑</w:t>
          </w:r>
          <w:r w:rsidRPr="004C2ADD">
            <w:rPr>
              <w:caps w:val="0"/>
            </w:rPr>
            <w:t>27</w:t>
          </w:r>
          <w:r>
            <w:rPr>
              <w:caps w:val="0"/>
            </w:rPr>
            <w:t>‑</w:t>
          </w:r>
          <w:r w:rsidRPr="004C2ADD">
            <w:rPr>
              <w:caps w:val="0"/>
            </w:rPr>
            <w:t>25 SO AS TO PROVIDE AN ELECTRICAL UTILITY OPERATING IN THIS STATE SHALL BURY ALL OF ITS NEW ELECTRICAL POWER TRANSMISSION LINES INSTALLED WITHIN THE BOUNDARIES OF A MUNICIPALITY IN THIS STATE BEGINNING JANUARY 2, 202</w:t>
          </w:r>
          <w:r>
            <w:rPr>
              <w:caps w:val="0"/>
            </w:rPr>
            <w:t>6</w:t>
          </w:r>
          <w:r w:rsidRPr="004C2ADD">
            <w:rPr>
              <w:caps w:val="0"/>
            </w:rPr>
            <w:t>, AND SHALL BURY ALL OF ITS EXISTING ELECTRICAL POWER TRANSMISSION LINES LOCATED WITHIN THE BOUNDARIES OF A MUNICIPALITY IN THIS STATE ACCORDING TO A GRADUATED SCHEDULE BEFORE JANUARY 1, 20</w:t>
          </w:r>
          <w:r>
            <w:rPr>
              <w:caps w:val="0"/>
            </w:rPr>
            <w:t>31</w:t>
          </w:r>
          <w:r w:rsidRPr="004C2ADD">
            <w:rPr>
              <w:caps w:val="0"/>
            </w:rPr>
            <w:t>; AND BY AMENDING SECTION 58</w:t>
          </w:r>
          <w:r>
            <w:rPr>
              <w:caps w:val="0"/>
            </w:rPr>
            <w:t>‑</w:t>
          </w:r>
          <w:r w:rsidRPr="004C2ADD">
            <w:rPr>
              <w:caps w:val="0"/>
            </w:rPr>
            <w:t>27</w:t>
          </w:r>
          <w:r>
            <w:rPr>
              <w:caps w:val="0"/>
            </w:rPr>
            <w:t>‑</w:t>
          </w:r>
          <w:r w:rsidRPr="004C2ADD">
            <w:rPr>
              <w:caps w:val="0"/>
            </w:rPr>
            <w:t>20, RELATING TO AREAS IN WHICH THE CHAPTER IS INAPPLICABLE, SO AS TO MAKE THE CHAPTER APPLICABLE TO SECTION 58</w:t>
          </w:r>
          <w:r>
            <w:rPr>
              <w:caps w:val="0"/>
            </w:rPr>
            <w:t>‑</w:t>
          </w:r>
          <w:r w:rsidRPr="004C2ADD">
            <w:rPr>
              <w:caps w:val="0"/>
            </w:rPr>
            <w:t>27</w:t>
          </w:r>
          <w:r>
            <w:rPr>
              <w:caps w:val="0"/>
            </w:rPr>
            <w:t>‑</w:t>
          </w:r>
          <w:r w:rsidRPr="004C2ADD">
            <w:rPr>
              <w:caps w:val="0"/>
            </w:rPr>
            <w:t>25</w:t>
          </w:r>
          <w:r>
            <w:rPr>
              <w:caps w:val="0"/>
            </w:rPr>
            <w:t>.</w:t>
          </w:r>
        </w:p>
      </w:sdtContent>
    </w:sdt>
    <w:bookmarkStart w:name="at_7332dbca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542a955" w:id="1"/>
      <w:r w:rsidRPr="0094541D">
        <w:t>B</w:t>
      </w:r>
      <w:bookmarkEnd w:id="1"/>
      <w:r w:rsidRPr="0094541D">
        <w:t>e it enacted by the General Assembly of the State of South Carolina:</w:t>
      </w:r>
    </w:p>
    <w:p w:rsidR="0043645D" w:rsidP="0043645D" w:rsidRDefault="0043645D" w14:paraId="3AA7FBE1" w14:textId="77777777">
      <w:pPr>
        <w:pStyle w:val="scemptyline"/>
      </w:pPr>
    </w:p>
    <w:p w:rsidR="00022FD9" w:rsidP="00022FD9" w:rsidRDefault="0043645D" w14:paraId="6D712033" w14:textId="77777777">
      <w:pPr>
        <w:pStyle w:val="scdirectionallanguage"/>
      </w:pPr>
      <w:bookmarkStart w:name="bs_num_1_5175a6a96" w:id="2"/>
      <w:r>
        <w:t>S</w:t>
      </w:r>
      <w:bookmarkEnd w:id="2"/>
      <w:r>
        <w:t>ECTION 1.</w:t>
      </w:r>
      <w:r>
        <w:tab/>
      </w:r>
      <w:bookmarkStart w:name="dl_e201b677a" w:id="3"/>
      <w:r w:rsidR="00022FD9">
        <w:t>A</w:t>
      </w:r>
      <w:bookmarkEnd w:id="3"/>
      <w:r w:rsidR="00022FD9">
        <w:t>rticle 1, Chapter 27, Title 58 of the S.C. Code is amended by adding:</w:t>
      </w:r>
    </w:p>
    <w:p w:rsidR="00022FD9" w:rsidP="00022FD9" w:rsidRDefault="00022FD9" w14:paraId="536A1794" w14:textId="77777777">
      <w:pPr>
        <w:pStyle w:val="scnewcodesection"/>
      </w:pPr>
    </w:p>
    <w:p w:rsidR="004C2ADD" w:rsidP="004C2ADD" w:rsidRDefault="00022FD9" w14:paraId="7A124216" w14:textId="44FE0051">
      <w:pPr>
        <w:pStyle w:val="scnewcodesection"/>
      </w:pPr>
      <w:r>
        <w:tab/>
      </w:r>
      <w:bookmarkStart w:name="ns_T58C27N25_b8bd32b5c" w:id="4"/>
      <w:bookmarkStart w:name="open_doc_here" w:id="5"/>
      <w:bookmarkEnd w:id="5"/>
      <w:r>
        <w:t>S</w:t>
      </w:r>
      <w:bookmarkEnd w:id="4"/>
      <w:r>
        <w:t>ection 58‑27‑25.</w:t>
      </w:r>
      <w:r w:rsidR="004C2ADD">
        <w:tab/>
      </w:r>
      <w:bookmarkStart w:name="ss_T58C27N25SA_lv1_f33daf8ef" w:id="6"/>
      <w:r w:rsidR="004C2ADD">
        <w:t>(</w:t>
      </w:r>
      <w:bookmarkEnd w:id="6"/>
      <w:r w:rsidR="004C2ADD">
        <w:t>A) An electrical utility operating in this State shall bury:</w:t>
      </w:r>
    </w:p>
    <w:p w:rsidR="004C2ADD" w:rsidP="004C2ADD" w:rsidRDefault="004C2ADD" w14:paraId="297E4586" w14:textId="1FA47F0D">
      <w:pPr>
        <w:pStyle w:val="scnewcodesection"/>
      </w:pPr>
      <w:r>
        <w:tab/>
      </w:r>
      <w:r>
        <w:tab/>
      </w:r>
      <w:bookmarkStart w:name="ss_T58C27N25S1_lv2_8571de2b6" w:id="7"/>
      <w:r>
        <w:t>(</w:t>
      </w:r>
      <w:bookmarkEnd w:id="7"/>
      <w:r>
        <w:t xml:space="preserve">1) all of its new electrical power transmission lines installed within the boundaries of a municipality in this State beginning January 2, </w:t>
      </w:r>
      <w:proofErr w:type="gramStart"/>
      <w:r>
        <w:t>2026;</w:t>
      </w:r>
      <w:proofErr w:type="gramEnd"/>
    </w:p>
    <w:p w:rsidR="004C2ADD" w:rsidP="004C2ADD" w:rsidRDefault="004C2ADD" w14:paraId="6C3DDF26" w14:textId="5AA3B97D">
      <w:pPr>
        <w:pStyle w:val="scnewcodesection"/>
      </w:pPr>
      <w:r>
        <w:tab/>
      </w:r>
      <w:r>
        <w:tab/>
      </w:r>
      <w:bookmarkStart w:name="ss_T58C27N25S2_lv2_e973fcac5" w:id="8"/>
      <w:r>
        <w:t>(</w:t>
      </w:r>
      <w:bookmarkEnd w:id="8"/>
      <w:r>
        <w:t xml:space="preserve">2) </w:t>
      </w:r>
      <w:proofErr w:type="gramStart"/>
      <w:r>
        <w:t>all of</w:t>
      </w:r>
      <w:proofErr w:type="gramEnd"/>
      <w:r>
        <w:t xml:space="preserve"> its existing electrical power transmission lines located within the boundaries of a municipality before January 1, 2031, as follows:</w:t>
      </w:r>
    </w:p>
    <w:p w:rsidR="004C2ADD" w:rsidP="004C2ADD" w:rsidRDefault="004C2ADD" w14:paraId="1CA69ADC" w14:textId="53359BE9">
      <w:pPr>
        <w:pStyle w:val="scnewcodesection"/>
      </w:pPr>
      <w:r>
        <w:tab/>
      </w:r>
      <w:r>
        <w:tab/>
      </w:r>
      <w:r>
        <w:tab/>
      </w:r>
      <w:bookmarkStart w:name="ss_T58C27N25Sa_lv3_c47fc2a61" w:id="9"/>
      <w:r>
        <w:t>(</w:t>
      </w:r>
      <w:bookmarkEnd w:id="9"/>
      <w:r>
        <w:t>a) at least twenty</w:t>
      </w:r>
      <w:r w:rsidR="003A1AD0">
        <w:t>‑</w:t>
      </w:r>
      <w:r>
        <w:t xml:space="preserve">five percent of the lines must be buried before January 1, </w:t>
      </w:r>
      <w:proofErr w:type="gramStart"/>
      <w:r>
        <w:t>2028;</w:t>
      </w:r>
      <w:proofErr w:type="gramEnd"/>
    </w:p>
    <w:p w:rsidR="004C2ADD" w:rsidP="004C2ADD" w:rsidRDefault="004C2ADD" w14:paraId="3E8FACAF" w14:textId="7B0E95B8">
      <w:pPr>
        <w:pStyle w:val="scnewcodesection"/>
      </w:pPr>
      <w:r>
        <w:tab/>
      </w:r>
      <w:r>
        <w:tab/>
      </w:r>
      <w:r>
        <w:tab/>
      </w:r>
      <w:bookmarkStart w:name="ss_T58C27N25Sb_lv3_3104c6186" w:id="10"/>
      <w:r>
        <w:t>(</w:t>
      </w:r>
      <w:bookmarkEnd w:id="10"/>
      <w:r>
        <w:t xml:space="preserve">b) at least fifty percent of the lines must be buried before January 1, </w:t>
      </w:r>
      <w:proofErr w:type="gramStart"/>
      <w:r>
        <w:t>2029;</w:t>
      </w:r>
      <w:proofErr w:type="gramEnd"/>
    </w:p>
    <w:p w:rsidR="004C2ADD" w:rsidP="004C2ADD" w:rsidRDefault="004C2ADD" w14:paraId="28E08959" w14:textId="694E8669">
      <w:pPr>
        <w:pStyle w:val="scnewcodesection"/>
      </w:pPr>
      <w:r>
        <w:tab/>
      </w:r>
      <w:r>
        <w:tab/>
      </w:r>
      <w:r>
        <w:tab/>
      </w:r>
      <w:bookmarkStart w:name="ss_T58C27N25Sc_lv3_5d26e7b34" w:id="11"/>
      <w:r>
        <w:t>(</w:t>
      </w:r>
      <w:bookmarkEnd w:id="11"/>
      <w:r>
        <w:t>c) at least seventy</w:t>
      </w:r>
      <w:r w:rsidR="003A1AD0">
        <w:t>‑</w:t>
      </w:r>
      <w:r>
        <w:t>five percent of the lines must be buried before January 1, 2030; and</w:t>
      </w:r>
    </w:p>
    <w:p w:rsidR="004C2ADD" w:rsidP="004C2ADD" w:rsidRDefault="004C2ADD" w14:paraId="4901D1A8" w14:textId="1D6EB318">
      <w:pPr>
        <w:pStyle w:val="scnewcodesection"/>
      </w:pPr>
      <w:r>
        <w:tab/>
      </w:r>
      <w:r>
        <w:tab/>
      </w:r>
      <w:r>
        <w:tab/>
      </w:r>
      <w:bookmarkStart w:name="ss_T58C27N25Sd_lv3_4a94c5e4b" w:id="12"/>
      <w:r>
        <w:t>(</w:t>
      </w:r>
      <w:bookmarkEnd w:id="12"/>
      <w:r>
        <w:t>d) one hundred percent of the lines must be buried before January 1, 2031.</w:t>
      </w:r>
    </w:p>
    <w:p w:rsidR="0043645D" w:rsidP="004C2ADD" w:rsidRDefault="004C2ADD" w14:paraId="38E40F10" w14:textId="65D4E7F4">
      <w:pPr>
        <w:pStyle w:val="scnewcodesection"/>
      </w:pPr>
      <w:r>
        <w:tab/>
      </w:r>
      <w:bookmarkStart w:name="ss_T58C27N25SB_lv1_f4c3ad485" w:id="13"/>
      <w:r>
        <w:t>(</w:t>
      </w:r>
      <w:bookmarkEnd w:id="13"/>
      <w:r>
        <w:t>B) This section applies to all electrical utilities, including electrical utilities otherwise exempted from the provisions of this chapter.</w:t>
      </w:r>
    </w:p>
    <w:p w:rsidR="007E06BB" w:rsidP="00787433" w:rsidRDefault="007E06BB" w14:paraId="3D8F1FED" w14:textId="5976AD52">
      <w:pPr>
        <w:pStyle w:val="scemptyline"/>
      </w:pPr>
    </w:p>
    <w:p w:rsidR="002E0989" w:rsidP="002E0989" w:rsidRDefault="002E0989" w14:paraId="08F5997B" w14:textId="77777777">
      <w:pPr>
        <w:pStyle w:val="scdirectionallanguage"/>
      </w:pPr>
      <w:bookmarkStart w:name="bs_num_2_4d2638f72" w:id="14"/>
      <w:r>
        <w:t>S</w:t>
      </w:r>
      <w:bookmarkEnd w:id="14"/>
      <w:r>
        <w:t>ECTION 2.</w:t>
      </w:r>
      <w:r>
        <w:tab/>
      </w:r>
      <w:bookmarkStart w:name="dl_2eba875a7" w:id="15"/>
      <w:r>
        <w:t>S</w:t>
      </w:r>
      <w:bookmarkEnd w:id="15"/>
      <w:r>
        <w:t>ection 58‑27‑20 of the S.C. Code is amended to read:</w:t>
      </w:r>
    </w:p>
    <w:p w:rsidR="002E0989" w:rsidP="002E0989" w:rsidRDefault="002E0989" w14:paraId="158079D9" w14:textId="77777777">
      <w:pPr>
        <w:pStyle w:val="sccodifiedsection"/>
      </w:pPr>
    </w:p>
    <w:p w:rsidR="002E0989" w:rsidP="002E0989" w:rsidRDefault="002E0989" w14:paraId="6C8CC67C" w14:textId="0C3DFC7D">
      <w:pPr>
        <w:pStyle w:val="sccodifiedsection"/>
      </w:pPr>
      <w:r>
        <w:tab/>
      </w:r>
      <w:bookmarkStart w:name="cs_T58C27N20_374de3b59" w:id="16"/>
      <w:r>
        <w:t>S</w:t>
      </w:r>
      <w:bookmarkEnd w:id="16"/>
      <w:r>
        <w:t>ection 58‑27‑20.</w:t>
      </w:r>
      <w:r>
        <w:tab/>
        <w:t>The provisions of this chapter</w:t>
      </w:r>
      <w:r w:rsidR="001F2EB4">
        <w:rPr>
          <w:rStyle w:val="scinsert"/>
        </w:rPr>
        <w:t>, except for Section 58‑27‑25,</w:t>
      </w:r>
      <w:r>
        <w:t xml:space="preserve"> shall not apply to the areas within former municipal corporate limits, where </w:t>
      </w:r>
      <w:proofErr w:type="spellStart"/>
      <w:r>
        <w:rPr>
          <w:rStyle w:val="scstrike"/>
        </w:rPr>
        <w:t>such</w:t>
      </w:r>
      <w:r w:rsidR="001F2EB4">
        <w:rPr>
          <w:rStyle w:val="scinsert"/>
        </w:rPr>
        <w:t>this</w:t>
      </w:r>
      <w:proofErr w:type="spellEnd"/>
      <w:r>
        <w:t xml:space="preserve"> municipality becomes a part of a consolidated political subdivision </w:t>
      </w:r>
      <w:r>
        <w:rPr>
          <w:rStyle w:val="scstrike"/>
        </w:rPr>
        <w:t xml:space="preserve">whenever </w:t>
      </w:r>
      <w:proofErr w:type="spellStart"/>
      <w:r>
        <w:rPr>
          <w:rStyle w:val="scstrike"/>
        </w:rPr>
        <w:t>such</w:t>
      </w:r>
      <w:r w:rsidR="001F2EB4">
        <w:rPr>
          <w:rStyle w:val="scinsert"/>
        </w:rPr>
        <w:t>when</w:t>
      </w:r>
      <w:proofErr w:type="spellEnd"/>
      <w:r w:rsidR="001F2EB4">
        <w:rPr>
          <w:rStyle w:val="scinsert"/>
        </w:rPr>
        <w:t xml:space="preserve"> this</w:t>
      </w:r>
      <w:r>
        <w:t xml:space="preserve"> municipality owns and operates its own electric system and so long as </w:t>
      </w:r>
      <w:proofErr w:type="spellStart"/>
      <w:r>
        <w:rPr>
          <w:rStyle w:val="scstrike"/>
        </w:rPr>
        <w:t>such</w:t>
      </w:r>
      <w:r w:rsidR="001F2EB4">
        <w:rPr>
          <w:rStyle w:val="scinsert"/>
        </w:rPr>
        <w:t>this</w:t>
      </w:r>
      <w:proofErr w:type="spellEnd"/>
      <w:r>
        <w:t xml:space="preserve"> system continues to be owned and operated by the consolidated </w:t>
      </w:r>
      <w:r>
        <w:lastRenderedPageBreak/>
        <w:t>political subdivision.</w:t>
      </w:r>
    </w:p>
    <w:p w:rsidRPr="00DF3B44" w:rsidR="002E0989" w:rsidP="00787433" w:rsidRDefault="002E0989" w14:paraId="52523732" w14:textId="38D55E3B">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546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A7A5D2" w:rsidR="00685035" w:rsidRPr="007B4AF7" w:rsidRDefault="008C36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B6421">
              <w:t>[3807]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64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FD9"/>
    <w:rsid w:val="00026421"/>
    <w:rsid w:val="00030409"/>
    <w:rsid w:val="00031139"/>
    <w:rsid w:val="00037F04"/>
    <w:rsid w:val="000404BF"/>
    <w:rsid w:val="00044B84"/>
    <w:rsid w:val="000479D0"/>
    <w:rsid w:val="00055DD4"/>
    <w:rsid w:val="0006464F"/>
    <w:rsid w:val="00066B54"/>
    <w:rsid w:val="00072FCD"/>
    <w:rsid w:val="00074A4F"/>
    <w:rsid w:val="00077B65"/>
    <w:rsid w:val="000A3C25"/>
    <w:rsid w:val="000A5F55"/>
    <w:rsid w:val="000B4C02"/>
    <w:rsid w:val="000B54EA"/>
    <w:rsid w:val="000B5B4A"/>
    <w:rsid w:val="000B7FE1"/>
    <w:rsid w:val="000C3E88"/>
    <w:rsid w:val="000C46B9"/>
    <w:rsid w:val="000C58E4"/>
    <w:rsid w:val="000C6F9A"/>
    <w:rsid w:val="000D2DA5"/>
    <w:rsid w:val="000D2F44"/>
    <w:rsid w:val="000D33E4"/>
    <w:rsid w:val="000E578A"/>
    <w:rsid w:val="000F2250"/>
    <w:rsid w:val="0010329A"/>
    <w:rsid w:val="00105756"/>
    <w:rsid w:val="00114920"/>
    <w:rsid w:val="001164F9"/>
    <w:rsid w:val="0011719C"/>
    <w:rsid w:val="00140049"/>
    <w:rsid w:val="00147656"/>
    <w:rsid w:val="00171601"/>
    <w:rsid w:val="001730EB"/>
    <w:rsid w:val="00173276"/>
    <w:rsid w:val="00176122"/>
    <w:rsid w:val="00177972"/>
    <w:rsid w:val="0019025B"/>
    <w:rsid w:val="00192AF7"/>
    <w:rsid w:val="00197366"/>
    <w:rsid w:val="001A136C"/>
    <w:rsid w:val="001B1292"/>
    <w:rsid w:val="001B6DA2"/>
    <w:rsid w:val="001C25EC"/>
    <w:rsid w:val="001E0504"/>
    <w:rsid w:val="001F04A0"/>
    <w:rsid w:val="001F1635"/>
    <w:rsid w:val="001F2A41"/>
    <w:rsid w:val="001F2EB4"/>
    <w:rsid w:val="001F313F"/>
    <w:rsid w:val="001F331D"/>
    <w:rsid w:val="001F394C"/>
    <w:rsid w:val="002038AA"/>
    <w:rsid w:val="00203E6A"/>
    <w:rsid w:val="002114C8"/>
    <w:rsid w:val="0021166F"/>
    <w:rsid w:val="002162DF"/>
    <w:rsid w:val="00230038"/>
    <w:rsid w:val="00233975"/>
    <w:rsid w:val="00236D73"/>
    <w:rsid w:val="00246535"/>
    <w:rsid w:val="002552E4"/>
    <w:rsid w:val="00257F60"/>
    <w:rsid w:val="002625EA"/>
    <w:rsid w:val="002626FD"/>
    <w:rsid w:val="00262AC5"/>
    <w:rsid w:val="00264AE9"/>
    <w:rsid w:val="00275AE6"/>
    <w:rsid w:val="002821EA"/>
    <w:rsid w:val="002836D8"/>
    <w:rsid w:val="00292C89"/>
    <w:rsid w:val="002A07E2"/>
    <w:rsid w:val="002A7989"/>
    <w:rsid w:val="002B02F3"/>
    <w:rsid w:val="002C3463"/>
    <w:rsid w:val="002D266D"/>
    <w:rsid w:val="002D479B"/>
    <w:rsid w:val="002D5AA6"/>
    <w:rsid w:val="002D5B3D"/>
    <w:rsid w:val="002D7447"/>
    <w:rsid w:val="002E0989"/>
    <w:rsid w:val="002E315A"/>
    <w:rsid w:val="002E4F8C"/>
    <w:rsid w:val="002E5224"/>
    <w:rsid w:val="002E6A4C"/>
    <w:rsid w:val="002F4E02"/>
    <w:rsid w:val="002F560C"/>
    <w:rsid w:val="002F5847"/>
    <w:rsid w:val="0030425A"/>
    <w:rsid w:val="00305072"/>
    <w:rsid w:val="003421F1"/>
    <w:rsid w:val="0034279C"/>
    <w:rsid w:val="0035009D"/>
    <w:rsid w:val="00354F64"/>
    <w:rsid w:val="003559A1"/>
    <w:rsid w:val="00361563"/>
    <w:rsid w:val="00364D67"/>
    <w:rsid w:val="00371D36"/>
    <w:rsid w:val="0037375E"/>
    <w:rsid w:val="00373E17"/>
    <w:rsid w:val="003775E6"/>
    <w:rsid w:val="00381998"/>
    <w:rsid w:val="00391510"/>
    <w:rsid w:val="003A0C12"/>
    <w:rsid w:val="003A1AD0"/>
    <w:rsid w:val="003A5F1C"/>
    <w:rsid w:val="003B215F"/>
    <w:rsid w:val="003C3E2E"/>
    <w:rsid w:val="003D4A3C"/>
    <w:rsid w:val="003D55B2"/>
    <w:rsid w:val="003E0033"/>
    <w:rsid w:val="003E5452"/>
    <w:rsid w:val="003E7165"/>
    <w:rsid w:val="003E7FF6"/>
    <w:rsid w:val="003F2D75"/>
    <w:rsid w:val="003F2DB8"/>
    <w:rsid w:val="004030CB"/>
    <w:rsid w:val="004046B5"/>
    <w:rsid w:val="00406F27"/>
    <w:rsid w:val="004141B8"/>
    <w:rsid w:val="004203B9"/>
    <w:rsid w:val="004245A5"/>
    <w:rsid w:val="00426A48"/>
    <w:rsid w:val="00432135"/>
    <w:rsid w:val="0043420A"/>
    <w:rsid w:val="0043645D"/>
    <w:rsid w:val="00436B4A"/>
    <w:rsid w:val="004404F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ADD"/>
    <w:rsid w:val="004C5C9A"/>
    <w:rsid w:val="004D1442"/>
    <w:rsid w:val="004D3DCB"/>
    <w:rsid w:val="004E127C"/>
    <w:rsid w:val="004E1946"/>
    <w:rsid w:val="004E66E9"/>
    <w:rsid w:val="004E7DDE"/>
    <w:rsid w:val="004F0090"/>
    <w:rsid w:val="004F0DDF"/>
    <w:rsid w:val="004F172C"/>
    <w:rsid w:val="005002ED"/>
    <w:rsid w:val="00500DBC"/>
    <w:rsid w:val="0050727D"/>
    <w:rsid w:val="005102BE"/>
    <w:rsid w:val="00523F7F"/>
    <w:rsid w:val="00524D54"/>
    <w:rsid w:val="0054531B"/>
    <w:rsid w:val="00546C24"/>
    <w:rsid w:val="005476FF"/>
    <w:rsid w:val="005516F6"/>
    <w:rsid w:val="00552842"/>
    <w:rsid w:val="00554E89"/>
    <w:rsid w:val="00564B58"/>
    <w:rsid w:val="00572281"/>
    <w:rsid w:val="005801DD"/>
    <w:rsid w:val="00592A40"/>
    <w:rsid w:val="00597A68"/>
    <w:rsid w:val="005A28BC"/>
    <w:rsid w:val="005A5377"/>
    <w:rsid w:val="005B7817"/>
    <w:rsid w:val="005C06C8"/>
    <w:rsid w:val="005C23D7"/>
    <w:rsid w:val="005C40EB"/>
    <w:rsid w:val="005D02B4"/>
    <w:rsid w:val="005D3013"/>
    <w:rsid w:val="005E1E50"/>
    <w:rsid w:val="005E2B9C"/>
    <w:rsid w:val="005E3332"/>
    <w:rsid w:val="005E79AB"/>
    <w:rsid w:val="005F76B0"/>
    <w:rsid w:val="0060127F"/>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6B8A"/>
    <w:rsid w:val="006673A1"/>
    <w:rsid w:val="0067345B"/>
    <w:rsid w:val="00683986"/>
    <w:rsid w:val="00685035"/>
    <w:rsid w:val="00685770"/>
    <w:rsid w:val="00690DBA"/>
    <w:rsid w:val="006963BF"/>
    <w:rsid w:val="006964F9"/>
    <w:rsid w:val="006A395F"/>
    <w:rsid w:val="006A65E2"/>
    <w:rsid w:val="006B37BD"/>
    <w:rsid w:val="006C092D"/>
    <w:rsid w:val="006C099D"/>
    <w:rsid w:val="006C18F0"/>
    <w:rsid w:val="006C7E01"/>
    <w:rsid w:val="006D5461"/>
    <w:rsid w:val="006D64A5"/>
    <w:rsid w:val="006E0935"/>
    <w:rsid w:val="006E353F"/>
    <w:rsid w:val="006E35AB"/>
    <w:rsid w:val="006F3D02"/>
    <w:rsid w:val="006F6FC1"/>
    <w:rsid w:val="00711AA9"/>
    <w:rsid w:val="00717787"/>
    <w:rsid w:val="00722155"/>
    <w:rsid w:val="007240CB"/>
    <w:rsid w:val="00737F19"/>
    <w:rsid w:val="00773B8F"/>
    <w:rsid w:val="00782BF8"/>
    <w:rsid w:val="00783C75"/>
    <w:rsid w:val="007849D9"/>
    <w:rsid w:val="00787433"/>
    <w:rsid w:val="00797F1E"/>
    <w:rsid w:val="007A10F1"/>
    <w:rsid w:val="007A3D50"/>
    <w:rsid w:val="007B2D29"/>
    <w:rsid w:val="007B412F"/>
    <w:rsid w:val="007B4AF7"/>
    <w:rsid w:val="007B4DBF"/>
    <w:rsid w:val="007C5458"/>
    <w:rsid w:val="007D2C67"/>
    <w:rsid w:val="007E06BB"/>
    <w:rsid w:val="007F50D1"/>
    <w:rsid w:val="007F6B1D"/>
    <w:rsid w:val="00813DD9"/>
    <w:rsid w:val="00816B20"/>
    <w:rsid w:val="00816D52"/>
    <w:rsid w:val="00816F5F"/>
    <w:rsid w:val="00826313"/>
    <w:rsid w:val="00831048"/>
    <w:rsid w:val="00834272"/>
    <w:rsid w:val="00845652"/>
    <w:rsid w:val="008625C1"/>
    <w:rsid w:val="0087671D"/>
    <w:rsid w:val="008806F9"/>
    <w:rsid w:val="00884B82"/>
    <w:rsid w:val="00887957"/>
    <w:rsid w:val="008A57E3"/>
    <w:rsid w:val="008B5BF4"/>
    <w:rsid w:val="008C0CEE"/>
    <w:rsid w:val="008C1B18"/>
    <w:rsid w:val="008C36E9"/>
    <w:rsid w:val="008D46EC"/>
    <w:rsid w:val="008D6DF2"/>
    <w:rsid w:val="008E0E25"/>
    <w:rsid w:val="008E61A1"/>
    <w:rsid w:val="008F12AE"/>
    <w:rsid w:val="008F266D"/>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07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CA1"/>
    <w:rsid w:val="00A17135"/>
    <w:rsid w:val="00A21A6F"/>
    <w:rsid w:val="00A24E56"/>
    <w:rsid w:val="00A26A62"/>
    <w:rsid w:val="00A30172"/>
    <w:rsid w:val="00A35A9B"/>
    <w:rsid w:val="00A4070E"/>
    <w:rsid w:val="00A40CA0"/>
    <w:rsid w:val="00A504A7"/>
    <w:rsid w:val="00A53677"/>
    <w:rsid w:val="00A53BF2"/>
    <w:rsid w:val="00A60D68"/>
    <w:rsid w:val="00A73EFA"/>
    <w:rsid w:val="00A77A3B"/>
    <w:rsid w:val="00A92F6F"/>
    <w:rsid w:val="00A97523"/>
    <w:rsid w:val="00AA7824"/>
    <w:rsid w:val="00AB0FA3"/>
    <w:rsid w:val="00AB6421"/>
    <w:rsid w:val="00AB73BF"/>
    <w:rsid w:val="00AC335C"/>
    <w:rsid w:val="00AC463E"/>
    <w:rsid w:val="00AD3BE2"/>
    <w:rsid w:val="00AD3E3D"/>
    <w:rsid w:val="00AD4ACC"/>
    <w:rsid w:val="00AE0F2B"/>
    <w:rsid w:val="00AE1EE4"/>
    <w:rsid w:val="00AE36EC"/>
    <w:rsid w:val="00AE7406"/>
    <w:rsid w:val="00AF1688"/>
    <w:rsid w:val="00AF46E6"/>
    <w:rsid w:val="00AF5139"/>
    <w:rsid w:val="00B01F9C"/>
    <w:rsid w:val="00B06EDA"/>
    <w:rsid w:val="00B1161F"/>
    <w:rsid w:val="00B11661"/>
    <w:rsid w:val="00B32B4D"/>
    <w:rsid w:val="00B4137E"/>
    <w:rsid w:val="00B54DF7"/>
    <w:rsid w:val="00B56223"/>
    <w:rsid w:val="00B56E79"/>
    <w:rsid w:val="00B57AA7"/>
    <w:rsid w:val="00B637AA"/>
    <w:rsid w:val="00B63BE2"/>
    <w:rsid w:val="00B71FCD"/>
    <w:rsid w:val="00B7592C"/>
    <w:rsid w:val="00B809D3"/>
    <w:rsid w:val="00B84B66"/>
    <w:rsid w:val="00B84DE6"/>
    <w:rsid w:val="00B85475"/>
    <w:rsid w:val="00B9090A"/>
    <w:rsid w:val="00B92196"/>
    <w:rsid w:val="00B9228D"/>
    <w:rsid w:val="00B929EC"/>
    <w:rsid w:val="00BA18E8"/>
    <w:rsid w:val="00BB0725"/>
    <w:rsid w:val="00BC408A"/>
    <w:rsid w:val="00BC5023"/>
    <w:rsid w:val="00BC556C"/>
    <w:rsid w:val="00BD42DA"/>
    <w:rsid w:val="00BD4684"/>
    <w:rsid w:val="00BD5865"/>
    <w:rsid w:val="00BE08A7"/>
    <w:rsid w:val="00BE4391"/>
    <w:rsid w:val="00BF3E48"/>
    <w:rsid w:val="00C15F1B"/>
    <w:rsid w:val="00C16288"/>
    <w:rsid w:val="00C17D1D"/>
    <w:rsid w:val="00C2629B"/>
    <w:rsid w:val="00C45923"/>
    <w:rsid w:val="00C543E7"/>
    <w:rsid w:val="00C6669D"/>
    <w:rsid w:val="00C70225"/>
    <w:rsid w:val="00C72198"/>
    <w:rsid w:val="00C73C7D"/>
    <w:rsid w:val="00C75005"/>
    <w:rsid w:val="00C970DF"/>
    <w:rsid w:val="00CA7E71"/>
    <w:rsid w:val="00CB2673"/>
    <w:rsid w:val="00CB701D"/>
    <w:rsid w:val="00CC3F0E"/>
    <w:rsid w:val="00CD08C9"/>
    <w:rsid w:val="00CD1F57"/>
    <w:rsid w:val="00CD1FE8"/>
    <w:rsid w:val="00CD38CD"/>
    <w:rsid w:val="00CD3E0C"/>
    <w:rsid w:val="00CD5565"/>
    <w:rsid w:val="00CD616C"/>
    <w:rsid w:val="00CF1A02"/>
    <w:rsid w:val="00CF68D6"/>
    <w:rsid w:val="00CF7B4A"/>
    <w:rsid w:val="00D009F8"/>
    <w:rsid w:val="00D05301"/>
    <w:rsid w:val="00D078DA"/>
    <w:rsid w:val="00D14995"/>
    <w:rsid w:val="00D204F2"/>
    <w:rsid w:val="00D2455C"/>
    <w:rsid w:val="00D25023"/>
    <w:rsid w:val="00D27F8C"/>
    <w:rsid w:val="00D33843"/>
    <w:rsid w:val="00D54A6F"/>
    <w:rsid w:val="00D57D57"/>
    <w:rsid w:val="00D62E42"/>
    <w:rsid w:val="00D772FB"/>
    <w:rsid w:val="00D819AF"/>
    <w:rsid w:val="00D9278D"/>
    <w:rsid w:val="00D96548"/>
    <w:rsid w:val="00D965AE"/>
    <w:rsid w:val="00DA1AA0"/>
    <w:rsid w:val="00DA1C6A"/>
    <w:rsid w:val="00DA512B"/>
    <w:rsid w:val="00DC44A8"/>
    <w:rsid w:val="00DD5DCA"/>
    <w:rsid w:val="00DE4BEE"/>
    <w:rsid w:val="00DE5B3D"/>
    <w:rsid w:val="00DE7112"/>
    <w:rsid w:val="00DF137A"/>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A99"/>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0A5F"/>
    <w:rsid w:val="00EE3CDA"/>
    <w:rsid w:val="00EF1463"/>
    <w:rsid w:val="00EF37A8"/>
    <w:rsid w:val="00EF531F"/>
    <w:rsid w:val="00F05FE8"/>
    <w:rsid w:val="00F06D86"/>
    <w:rsid w:val="00F13D87"/>
    <w:rsid w:val="00F149E5"/>
    <w:rsid w:val="00F15E33"/>
    <w:rsid w:val="00F15EA0"/>
    <w:rsid w:val="00F17DA2"/>
    <w:rsid w:val="00F20A0F"/>
    <w:rsid w:val="00F22EC0"/>
    <w:rsid w:val="00F232F8"/>
    <w:rsid w:val="00F25C47"/>
    <w:rsid w:val="00F27D7B"/>
    <w:rsid w:val="00F31D34"/>
    <w:rsid w:val="00F342A1"/>
    <w:rsid w:val="00F36FBA"/>
    <w:rsid w:val="00F44D36"/>
    <w:rsid w:val="00F46262"/>
    <w:rsid w:val="00F46951"/>
    <w:rsid w:val="00F4795D"/>
    <w:rsid w:val="00F50A61"/>
    <w:rsid w:val="00F525CD"/>
    <w:rsid w:val="00F5286C"/>
    <w:rsid w:val="00F52E12"/>
    <w:rsid w:val="00F56705"/>
    <w:rsid w:val="00F638CA"/>
    <w:rsid w:val="00F657C5"/>
    <w:rsid w:val="00F7292B"/>
    <w:rsid w:val="00F82264"/>
    <w:rsid w:val="00F900B4"/>
    <w:rsid w:val="00FA0F2E"/>
    <w:rsid w:val="00FA4DB1"/>
    <w:rsid w:val="00FA54EC"/>
    <w:rsid w:val="00FB2E59"/>
    <w:rsid w:val="00FB3F2A"/>
    <w:rsid w:val="00FC3593"/>
    <w:rsid w:val="00FD0F2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6421"/>
    <w:rPr>
      <w:rFonts w:ascii="Times New Roman" w:hAnsi="Times New Roman"/>
      <w:b w:val="0"/>
      <w:i w:val="0"/>
      <w:sz w:val="22"/>
    </w:rPr>
  </w:style>
  <w:style w:type="paragraph" w:styleId="NoSpacing">
    <w:name w:val="No Spacing"/>
    <w:uiPriority w:val="1"/>
    <w:qFormat/>
    <w:rsid w:val="00AB6421"/>
    <w:pPr>
      <w:spacing w:after="0" w:line="240" w:lineRule="auto"/>
    </w:pPr>
  </w:style>
  <w:style w:type="paragraph" w:customStyle="1" w:styleId="scemptylineheader">
    <w:name w:val="sc_emptyline_header"/>
    <w:qFormat/>
    <w:rsid w:val="00AB64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64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64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64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64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6421"/>
    <w:rPr>
      <w:color w:val="808080"/>
    </w:rPr>
  </w:style>
  <w:style w:type="paragraph" w:customStyle="1" w:styleId="scdirectionallanguage">
    <w:name w:val="sc_directional_language"/>
    <w:qFormat/>
    <w:rsid w:val="00AB64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64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64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64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64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64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64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64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64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64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64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64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6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64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64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64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6421"/>
    <w:rPr>
      <w:rFonts w:ascii="Times New Roman" w:hAnsi="Times New Roman"/>
      <w:color w:val="auto"/>
      <w:sz w:val="22"/>
    </w:rPr>
  </w:style>
  <w:style w:type="paragraph" w:customStyle="1" w:styleId="scclippagebillheader">
    <w:name w:val="sc_clip_page_bill_header"/>
    <w:qFormat/>
    <w:rsid w:val="00AB64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64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64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6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21"/>
    <w:rPr>
      <w:lang w:val="en-US"/>
    </w:rPr>
  </w:style>
  <w:style w:type="paragraph" w:styleId="Footer">
    <w:name w:val="footer"/>
    <w:basedOn w:val="Normal"/>
    <w:link w:val="FooterChar"/>
    <w:uiPriority w:val="99"/>
    <w:unhideWhenUsed/>
    <w:rsid w:val="00AB6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21"/>
    <w:rPr>
      <w:lang w:val="en-US"/>
    </w:rPr>
  </w:style>
  <w:style w:type="paragraph" w:styleId="ListParagraph">
    <w:name w:val="List Paragraph"/>
    <w:basedOn w:val="Normal"/>
    <w:uiPriority w:val="34"/>
    <w:qFormat/>
    <w:rsid w:val="00AB6421"/>
    <w:pPr>
      <w:ind w:left="720"/>
      <w:contextualSpacing/>
    </w:pPr>
  </w:style>
  <w:style w:type="paragraph" w:customStyle="1" w:styleId="scbillfooter">
    <w:name w:val="sc_bill_footer"/>
    <w:qFormat/>
    <w:rsid w:val="00AB64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64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64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64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64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6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6421"/>
    <w:pPr>
      <w:widowControl w:val="0"/>
      <w:suppressAutoHyphens/>
      <w:spacing w:after="0" w:line="360" w:lineRule="auto"/>
    </w:pPr>
    <w:rPr>
      <w:rFonts w:ascii="Times New Roman" w:hAnsi="Times New Roman"/>
      <w:lang w:val="en-US"/>
    </w:rPr>
  </w:style>
  <w:style w:type="paragraph" w:customStyle="1" w:styleId="sctableln">
    <w:name w:val="sc_table_ln"/>
    <w:qFormat/>
    <w:rsid w:val="00AB64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64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6421"/>
    <w:rPr>
      <w:strike/>
      <w:dstrike w:val="0"/>
    </w:rPr>
  </w:style>
  <w:style w:type="character" w:customStyle="1" w:styleId="scinsert">
    <w:name w:val="sc_insert"/>
    <w:uiPriority w:val="1"/>
    <w:qFormat/>
    <w:rsid w:val="00AB6421"/>
    <w:rPr>
      <w:caps w:val="0"/>
      <w:smallCaps w:val="0"/>
      <w:strike w:val="0"/>
      <w:dstrike w:val="0"/>
      <w:vanish w:val="0"/>
      <w:u w:val="single"/>
      <w:vertAlign w:val="baseline"/>
    </w:rPr>
  </w:style>
  <w:style w:type="character" w:customStyle="1" w:styleId="scinsertred">
    <w:name w:val="sc_insert_red"/>
    <w:uiPriority w:val="1"/>
    <w:qFormat/>
    <w:rsid w:val="00AB6421"/>
    <w:rPr>
      <w:caps w:val="0"/>
      <w:smallCaps w:val="0"/>
      <w:strike w:val="0"/>
      <w:dstrike w:val="0"/>
      <w:vanish w:val="0"/>
      <w:color w:val="FF0000"/>
      <w:u w:val="single"/>
      <w:vertAlign w:val="baseline"/>
    </w:rPr>
  </w:style>
  <w:style w:type="character" w:customStyle="1" w:styleId="scinsertblue">
    <w:name w:val="sc_insert_blue"/>
    <w:uiPriority w:val="1"/>
    <w:qFormat/>
    <w:rsid w:val="00AB6421"/>
    <w:rPr>
      <w:caps w:val="0"/>
      <w:smallCaps w:val="0"/>
      <w:strike w:val="0"/>
      <w:dstrike w:val="0"/>
      <w:vanish w:val="0"/>
      <w:color w:val="0070C0"/>
      <w:u w:val="single"/>
      <w:vertAlign w:val="baseline"/>
    </w:rPr>
  </w:style>
  <w:style w:type="character" w:customStyle="1" w:styleId="scstrikered">
    <w:name w:val="sc_strike_red"/>
    <w:uiPriority w:val="1"/>
    <w:qFormat/>
    <w:rsid w:val="00AB6421"/>
    <w:rPr>
      <w:strike/>
      <w:dstrike w:val="0"/>
      <w:color w:val="FF0000"/>
    </w:rPr>
  </w:style>
  <w:style w:type="character" w:customStyle="1" w:styleId="scstrikeblue">
    <w:name w:val="sc_strike_blue"/>
    <w:uiPriority w:val="1"/>
    <w:qFormat/>
    <w:rsid w:val="00AB6421"/>
    <w:rPr>
      <w:strike/>
      <w:dstrike w:val="0"/>
      <w:color w:val="0070C0"/>
    </w:rPr>
  </w:style>
  <w:style w:type="character" w:customStyle="1" w:styleId="scinsertbluenounderline">
    <w:name w:val="sc_insert_blue_no_underline"/>
    <w:uiPriority w:val="1"/>
    <w:qFormat/>
    <w:rsid w:val="00AB64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64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6421"/>
    <w:rPr>
      <w:strike/>
      <w:dstrike w:val="0"/>
      <w:color w:val="0070C0"/>
      <w:lang w:val="en-US"/>
    </w:rPr>
  </w:style>
  <w:style w:type="character" w:customStyle="1" w:styleId="scstrikerednoncodified">
    <w:name w:val="sc_strike_red_non_codified"/>
    <w:uiPriority w:val="1"/>
    <w:qFormat/>
    <w:rsid w:val="00AB6421"/>
    <w:rPr>
      <w:strike/>
      <w:dstrike w:val="0"/>
      <w:color w:val="FF0000"/>
    </w:rPr>
  </w:style>
  <w:style w:type="paragraph" w:customStyle="1" w:styleId="scbillsiglines">
    <w:name w:val="sc_bill_sig_lines"/>
    <w:qFormat/>
    <w:rsid w:val="00AB64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6421"/>
    <w:rPr>
      <w:bdr w:val="none" w:sz="0" w:space="0" w:color="auto"/>
      <w:shd w:val="clear" w:color="auto" w:fill="FEC6C6"/>
    </w:rPr>
  </w:style>
  <w:style w:type="character" w:customStyle="1" w:styleId="screstoreblue">
    <w:name w:val="sc_restore_blue"/>
    <w:uiPriority w:val="1"/>
    <w:qFormat/>
    <w:rsid w:val="00AB6421"/>
    <w:rPr>
      <w:color w:val="4472C4" w:themeColor="accent1"/>
      <w:bdr w:val="none" w:sz="0" w:space="0" w:color="auto"/>
      <w:shd w:val="clear" w:color="auto" w:fill="auto"/>
    </w:rPr>
  </w:style>
  <w:style w:type="character" w:customStyle="1" w:styleId="screstorered">
    <w:name w:val="sc_restore_red"/>
    <w:uiPriority w:val="1"/>
    <w:qFormat/>
    <w:rsid w:val="00AB6421"/>
    <w:rPr>
      <w:color w:val="FF0000"/>
      <w:bdr w:val="none" w:sz="0" w:space="0" w:color="auto"/>
      <w:shd w:val="clear" w:color="auto" w:fill="auto"/>
    </w:rPr>
  </w:style>
  <w:style w:type="character" w:customStyle="1" w:styleId="scstrikenewblue">
    <w:name w:val="sc_strike_new_blue"/>
    <w:uiPriority w:val="1"/>
    <w:qFormat/>
    <w:rsid w:val="00AB6421"/>
    <w:rPr>
      <w:strike w:val="0"/>
      <w:dstrike/>
      <w:color w:val="0070C0"/>
      <w:u w:val="none"/>
    </w:rPr>
  </w:style>
  <w:style w:type="character" w:customStyle="1" w:styleId="scstrikenewred">
    <w:name w:val="sc_strike_new_red"/>
    <w:uiPriority w:val="1"/>
    <w:qFormat/>
    <w:rsid w:val="00AB6421"/>
    <w:rPr>
      <w:strike w:val="0"/>
      <w:dstrike/>
      <w:color w:val="FF0000"/>
      <w:u w:val="none"/>
    </w:rPr>
  </w:style>
  <w:style w:type="character" w:customStyle="1" w:styleId="scamendsenate">
    <w:name w:val="sc_amend_senate"/>
    <w:uiPriority w:val="1"/>
    <w:qFormat/>
    <w:rsid w:val="00AB6421"/>
    <w:rPr>
      <w:bdr w:val="none" w:sz="0" w:space="0" w:color="auto"/>
      <w:shd w:val="clear" w:color="auto" w:fill="FFF2CC" w:themeFill="accent4" w:themeFillTint="33"/>
    </w:rPr>
  </w:style>
  <w:style w:type="character" w:customStyle="1" w:styleId="scamendhouse">
    <w:name w:val="sc_amend_house"/>
    <w:uiPriority w:val="1"/>
    <w:qFormat/>
    <w:rsid w:val="00AB6421"/>
    <w:rPr>
      <w:bdr w:val="none" w:sz="0" w:space="0" w:color="auto"/>
      <w:shd w:val="clear" w:color="auto" w:fill="E2EFD9" w:themeFill="accent6" w:themeFillTint="33"/>
    </w:rPr>
  </w:style>
  <w:style w:type="paragraph" w:styleId="Revision">
    <w:name w:val="Revision"/>
    <w:hidden/>
    <w:uiPriority w:val="99"/>
    <w:semiHidden/>
    <w:rsid w:val="004C2AD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07&amp;session=126&amp;summary=B" TargetMode="External" Id="Rab3fa421756346da" /><Relationship Type="http://schemas.openxmlformats.org/officeDocument/2006/relationships/hyperlink" Target="https://www.scstatehouse.gov/sess126_2025-2026/prever/3807_20250128.docx" TargetMode="External" Id="R6e376cb3cee24e96" /><Relationship Type="http://schemas.openxmlformats.org/officeDocument/2006/relationships/hyperlink" Target="h:\hj\20250128.docx" TargetMode="External" Id="Rdf5f2147d4fc4df0" /><Relationship Type="http://schemas.openxmlformats.org/officeDocument/2006/relationships/hyperlink" Target="h:\hj\20250128.docx" TargetMode="External" Id="R483a55a2e43240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F0DDF"/>
    <w:rsid w:val="00580C56"/>
    <w:rsid w:val="006B363F"/>
    <w:rsid w:val="007070D2"/>
    <w:rsid w:val="00776F2C"/>
    <w:rsid w:val="008F7723"/>
    <w:rsid w:val="009031EF"/>
    <w:rsid w:val="00912A5F"/>
    <w:rsid w:val="00940EED"/>
    <w:rsid w:val="00985255"/>
    <w:rsid w:val="009C3651"/>
    <w:rsid w:val="00A30172"/>
    <w:rsid w:val="00A51DBA"/>
    <w:rsid w:val="00B20DA6"/>
    <w:rsid w:val="00B457AF"/>
    <w:rsid w:val="00C2629B"/>
    <w:rsid w:val="00C818FB"/>
    <w:rsid w:val="00CC0451"/>
    <w:rsid w:val="00D6665C"/>
    <w:rsid w:val="00D819AF"/>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aa9183da-33a6-41d4-9e0a-3831b1b2a9e7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befa5d95-0cda-4661-9113-d3ee0f9058ef</T_BILL_REQUEST_REQUEST>
  <T_BILL_R_ORIGINALDRAFT>f47978bf-c9bc-46e7-9205-5e087c3d78cb</T_BILL_R_ORIGINALDRAFT>
  <T_BILL_SPONSOR_SPONSOR>80c293b6-69ec-47ce-8f23-85d53919ed81</T_BILL_SPONSOR_SPONSOR>
  <T_BILL_T_BILLNAME>[3807]</T_BILL_T_BILLNAME>
  <T_BILL_T_BILLNUMBER>3807</T_BILL_T_BILLNUMBER>
  <T_BILL_T_BILLTITLE>TO AMEND THE SOUTH CAROLINA CODE OF LAWS BY ADDING SECTION 58‑27‑25 SO AS TO PROVIDE AN ELECTRICAL UTILITY OPERATING IN THIS STATE SHALL BURY ALL OF ITS NEW ELECTRICAL POWER TRANSMISSION LINES INSTALLED WITHIN THE BOUNDARIES OF A MUNICIPALITY IN THIS STATE BEGINNING JANUARY 2, 2026, AND SHALL BURY ALL OF ITS EXISTING ELECTRICAL POWER TRANSMISSION LINES LOCATED WITHIN THE BOUNDARIES OF A MUNICIPALITY IN THIS STATE ACCORDING TO A GRADUATED SCHEDULE BEFORE JANUARY 1, 2031; AND BY AMENDING SECTION 58‑27‑20, RELATING TO AREAS IN WHICH THE CHAPTER IS INAPPLICABLE, SO AS TO MAKE THE CHAPTER APPLICABLE TO SECTION 58‑27‑25.</T_BILL_T_BILLTITLE>
  <T_BILL_T_CHAMBER>house</T_BILL_T_CHAMBER>
  <T_BILL_T_FILENAME> </T_BILL_T_FILENAME>
  <T_BILL_T_LEGTYPE>bill_statewide</T_BILL_T_LEGTYPE>
  <T_BILL_T_RATNUMBERSTRING>HNone</T_BILL_T_RATNUMBERSTRING>
  <T_BILL_T_SECTIONS>[{"SectionUUID":"7cdd5c79-7c7b-4a83-b364-770fa0f48814","SectionName":"code_section","SectionNumber":1,"SectionType":"code_section","CodeSections":[{"CodeSectionBookmarkName":"ns_T58C27N25_b8bd32b5c","IsConstitutionSection":false,"Identity":"58-27-25","IsNew":true,"SubSections":[{"Level":1,"Identity":"T58C27N25SA","SubSectionBookmarkName":"ss_T58C27N25SA_lv1_f33daf8ef","IsNewSubSection":false,"SubSectionReplacement":""},{"Level":2,"Identity":"T58C27N25S1","SubSectionBookmarkName":"ss_T58C27N25S1_lv2_8571de2b6","IsNewSubSection":false,"SubSectionReplacement":""},{"Level":2,"Identity":"T58C27N25S2","SubSectionBookmarkName":"ss_T58C27N25S2_lv2_e973fcac5","IsNewSubSection":false,"SubSectionReplacement":""},{"Level":3,"Identity":"T58C27N25Sa","SubSectionBookmarkName":"ss_T58C27N25Sa_lv3_c47fc2a61","IsNewSubSection":false,"SubSectionReplacement":""},{"Level":3,"Identity":"T58C27N25Sb","SubSectionBookmarkName":"ss_T58C27N25Sb_lv3_3104c6186","IsNewSubSection":false,"SubSectionReplacement":""},{"Level":3,"Identity":"T58C27N25Sc","SubSectionBookmarkName":"ss_T58C27N25Sc_lv3_5d26e7b34","IsNewSubSection":false,"SubSectionReplacement":""},{"Level":3,"Identity":"T58C27N25Sd","SubSectionBookmarkName":"ss_T58C27N25Sd_lv3_4a94c5e4b","IsNewSubSection":false,"SubSectionReplacement":""},{"Level":1,"Identity":"T58C27N25SB","SubSectionBookmarkName":"ss_T58C27N25SB_lv1_f4c3ad485","IsNewSubSection":false,"SubSectionReplacement":""}],"TitleRelatedTo":"","TitleSoAsTo":"","Deleted":false}],"TitleText":"","DisableControls":false,"Deleted":false,"RepealItems":[],"SectionBookmarkName":"bs_num_1_5175a6a96"},{"SectionUUID":"e54c45be-05d7-4bef-a425-6f1e1677047e","SectionName":"code_section","SectionNumber":2,"SectionType":"code_section","CodeSections":[{"CodeSectionBookmarkName":"cs_T58C27N20_374de3b59","IsConstitutionSection":false,"Identity":"58-27-20","IsNew":false,"SubSections":[],"TitleRelatedTo":"Chapter inapplicable to certain areas.","TitleSoAsTo":"","Deleted":false}],"TitleText":"","DisableControls":false,"Deleted":false,"RepealItems":[],"SectionBookmarkName":"bs_num_2_4d2638f72"},{"SectionUUID":"8f03ca95-8faa-4d43-a9c2-8afc498075bd","SectionName":"standard_eff_date_section","SectionNumber":3,"SectionType":"drafting_clause","CodeSections":[],"TitleText":"","DisableControls":false,"Deleted":false,"RepealItems":[],"SectionBookmarkName":"bs_num_3_lastsection"}]</T_BILL_T_SECTIONS>
  <T_BILL_T_SUBJECT>Burying Electrical Lines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1859</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2025-01-14T20:17:00Z</cp:lastPrinted>
  <dcterms:created xsi:type="dcterms:W3CDTF">2025-01-28T20:00:00Z</dcterms:created>
  <dcterms:modified xsi:type="dcterms:W3CDTF">2025-01-28T20:01:00Z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