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and Henderson-Myers</w:t>
      </w:r>
    </w:p>
    <w:p>
      <w:pPr>
        <w:widowControl w:val="false"/>
        <w:spacing w:after="0"/>
        <w:jc w:val="left"/>
      </w:pPr>
      <w:r>
        <w:rPr>
          <w:rFonts w:ascii="Times New Roman"/>
          <w:sz w:val="22"/>
        </w:rPr>
        <w:t xml:space="preserve">Document Path: LC-0020PH25.docx</w:t>
      </w:r>
    </w:p>
    <w:p>
      <w:pPr>
        <w:widowControl w:val="false"/>
        <w:spacing w:after="0"/>
        <w:jc w:val="left"/>
      </w:pPr>
    </w:p>
    <w:p>
      <w:pPr>
        <w:widowControl w:val="false"/>
        <w:spacing w:after="0"/>
        <w:jc w:val="left"/>
      </w:pPr>
      <w:r>
        <w:rPr>
          <w:rFonts w:ascii="Times New Roman"/>
          <w:sz w:val="22"/>
        </w:rPr>
        <w:t xml:space="preserve">Introduced in the House on January 28,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House</w:t>
      </w:r>
      <w:r>
        <w:tab/>
        <w:t xml:space="preserve">Introduced and read first time</w:t>
      </w:r>
      <w:r>
        <w:t xml:space="preserve"> (</w:t>
      </w:r>
      <w:hyperlink w:history="true" r:id="R56f8de4ab85b4288">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1/28/2025</w:t>
      </w:r>
      <w:r>
        <w:tab/>
        <w:t>House</w:t>
      </w:r>
      <w:r>
        <w:tab/>
        <w:t xml:space="preserve">Referred to Committee on</w:t>
      </w:r>
      <w:r>
        <w:rPr>
          <w:b/>
        </w:rPr>
        <w:t xml:space="preserve"> Labor, Commerce and Industry</w:t>
      </w:r>
      <w:r>
        <w:t xml:space="preserve"> (</w:t>
      </w:r>
      <w:hyperlink w:history="true" r:id="Re001181c1ee24bec">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9510128087ba48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0b38c5bf8842d2">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B2A50" w:rsidRDefault="00432135" w14:paraId="47642A99" w14:textId="2F0AD9B2">
      <w:pPr>
        <w:pStyle w:val="scemptylineheader"/>
      </w:pPr>
    </w:p>
    <w:p w:rsidRPr="00BB0725" w:rsidR="00A73EFA" w:rsidP="004B2A50" w:rsidRDefault="00A73EFA" w14:paraId="7B72410E" w14:textId="4E4E3E5B">
      <w:pPr>
        <w:pStyle w:val="scemptylineheader"/>
      </w:pPr>
    </w:p>
    <w:p w:rsidRPr="00BB0725" w:rsidR="00A73EFA" w:rsidP="004B2A50" w:rsidRDefault="00A73EFA" w14:paraId="6AD935C9" w14:textId="2ABB07D8">
      <w:pPr>
        <w:pStyle w:val="scemptylineheader"/>
      </w:pPr>
    </w:p>
    <w:p w:rsidRPr="00DF3B44" w:rsidR="00A73EFA" w:rsidP="004B2A50" w:rsidRDefault="00A73EFA" w14:paraId="51A98227" w14:textId="6428BAB0">
      <w:pPr>
        <w:pStyle w:val="scemptylineheader"/>
      </w:pPr>
    </w:p>
    <w:p w:rsidRPr="00DF3B44" w:rsidR="00A73EFA" w:rsidP="004B2A50" w:rsidRDefault="00A73EFA" w14:paraId="3858851A" w14:textId="098EEE3F">
      <w:pPr>
        <w:pStyle w:val="scemptylineheader"/>
      </w:pPr>
    </w:p>
    <w:p w:rsidRPr="00DF3B44" w:rsidR="00A73EFA" w:rsidP="004B2A50" w:rsidRDefault="00A73EFA" w14:paraId="4E3DDE20" w14:textId="4B56A7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09D1" w14:paraId="40FEFADA" w14:textId="658AFE6C">
          <w:pPr>
            <w:pStyle w:val="scbilltitle"/>
          </w:pPr>
          <w:r>
            <w:t>TO AMEND THE SOUTH CAROLINA CODE OF LAWS BY AMENDING SECTION 38‑77‑250, RELATING TO THE RELEASE OF COVERAGE INFORMATION UPON WRITTEN REQUEST, SO AS TO ALLOW FOR THE REQUEST ALSO TO BE MADE BY ELECTRONIC MAIL OR FAX ACCOMPANIED BY THE SOUTH CAROLINA DEPARTMENT OF MOTOR VEHICLE</w:t>
          </w:r>
          <w:r w:rsidR="002742B3">
            <w:t>’</w:t>
          </w:r>
          <w:r>
            <w:t>S FORM FR‑10.</w:t>
          </w:r>
        </w:p>
      </w:sdtContent>
    </w:sdt>
    <w:bookmarkStart w:name="at_c03dba91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da9fe64d" w:id="1"/>
      <w:r w:rsidRPr="0094541D">
        <w:t>B</w:t>
      </w:r>
      <w:bookmarkEnd w:id="1"/>
      <w:r w:rsidRPr="0094541D">
        <w:t>e it enacted by the General Assembly of the State of South Carolina:</w:t>
      </w:r>
    </w:p>
    <w:p w:rsidR="00C05365" w:rsidP="00C05365" w:rsidRDefault="00C05365" w14:paraId="528F47CE" w14:textId="77777777">
      <w:pPr>
        <w:pStyle w:val="scemptyline"/>
      </w:pPr>
    </w:p>
    <w:p w:rsidR="00C05365" w:rsidP="00C05365" w:rsidRDefault="00C05365" w14:paraId="052F20FD" w14:textId="77777777">
      <w:pPr>
        <w:pStyle w:val="scdirectionallanguage"/>
      </w:pPr>
      <w:bookmarkStart w:name="bs_num_1_cfbb24788" w:id="2"/>
      <w:r>
        <w:t>S</w:t>
      </w:r>
      <w:bookmarkEnd w:id="2"/>
      <w:r>
        <w:t>ECTION 1.</w:t>
      </w:r>
      <w:r>
        <w:tab/>
      </w:r>
      <w:bookmarkStart w:name="dl_5f30d2ab2" w:id="3"/>
      <w:r>
        <w:t>S</w:t>
      </w:r>
      <w:bookmarkEnd w:id="3"/>
      <w:r>
        <w:t>ection 38‑77‑250(A) of the S.C. Code is amended to read:</w:t>
      </w:r>
    </w:p>
    <w:p w:rsidR="00C05365" w:rsidP="00C05365" w:rsidRDefault="00C05365" w14:paraId="3BF6F5F1" w14:textId="77777777">
      <w:pPr>
        <w:pStyle w:val="sccodifiedsection"/>
      </w:pPr>
    </w:p>
    <w:p w:rsidR="00C05365" w:rsidP="00C05365" w:rsidRDefault="00C05365" w14:paraId="0D86CFE4" w14:textId="1DA36CA2">
      <w:pPr>
        <w:pStyle w:val="sccodifiedsection"/>
      </w:pPr>
      <w:bookmarkStart w:name="cs_T38C77N250_d8163c864" w:id="4"/>
      <w:r>
        <w:tab/>
      </w:r>
      <w:bookmarkStart w:name="ss_T38C77N250SA_lv1_da9961f1a" w:id="5"/>
      <w:bookmarkEnd w:id="4"/>
      <w:r>
        <w:t>(</w:t>
      </w:r>
      <w:bookmarkEnd w:id="5"/>
      <w:r>
        <w:t>A) Every insurer providing automobile insurance coverage in this State and which is or may be liable to pay all or a part of any claim shall provide, within thirty days of receiving a written request from the claimant</w:t>
      </w:r>
      <w:r w:rsidR="001F3E64">
        <w:t>’</w:t>
      </w:r>
      <w:r>
        <w:t>s attorney, a statement, under oath, of a corporate officer or the insurer</w:t>
      </w:r>
      <w:r w:rsidR="001F3E64">
        <w:t>’</w:t>
      </w:r>
      <w:r>
        <w:t>s claims manager stating with regard to each known policy of nonfleet private passenger insurance issued by it, the name of the insurer, the name of each insured, and the limits of coverage. The insurer may provide a copy of the declaration page of each such policy in lieu of providing such information. The request shall set forth under oath the specific nature of the claim asserted and shall be mailed</w:t>
      </w:r>
      <w:r>
        <w:rPr>
          <w:rStyle w:val="scstrike"/>
        </w:rPr>
        <w:t xml:space="preserve"> to the insurer by </w:t>
      </w:r>
      <w:r w:rsidR="00C07F59">
        <w:rPr>
          <w:rStyle w:val="scinsert"/>
        </w:rPr>
        <w:t xml:space="preserve"> </w:t>
      </w:r>
      <w:r>
        <w:t>certified mail or statutory overnight delivery</w:t>
      </w:r>
      <w:r w:rsidR="00C07F59">
        <w:rPr>
          <w:rStyle w:val="scinsert"/>
        </w:rPr>
        <w:t xml:space="preserve"> or sent </w:t>
      </w:r>
      <w:r w:rsidR="001F3E64">
        <w:rPr>
          <w:rStyle w:val="scinsert"/>
        </w:rPr>
        <w:t>by</w:t>
      </w:r>
      <w:r w:rsidR="00C07F59">
        <w:rPr>
          <w:rStyle w:val="scinsert"/>
        </w:rPr>
        <w:t xml:space="preserve"> electronic mail or fax to the insurer</w:t>
      </w:r>
      <w:r>
        <w:t xml:space="preserve">. The request also must state that the attorney is authorized to make such a request and must be accompanied by a copy of the incident report </w:t>
      </w:r>
      <w:r w:rsidR="00C07F59">
        <w:rPr>
          <w:rStyle w:val="scinsert"/>
        </w:rPr>
        <w:t xml:space="preserve">or the South Carolina </w:t>
      </w:r>
      <w:r w:rsidR="001F3E64">
        <w:rPr>
          <w:rStyle w:val="scinsert"/>
        </w:rPr>
        <w:t>D</w:t>
      </w:r>
      <w:r w:rsidR="00C07F59">
        <w:rPr>
          <w:rStyle w:val="scinsert"/>
        </w:rPr>
        <w:t xml:space="preserve">epartment of Motor Vehicles Form FR‑10 </w:t>
      </w:r>
      <w:r>
        <w:t>from which the claim is derived.</w:t>
      </w:r>
    </w:p>
    <w:p w:rsidRPr="00DF3B44" w:rsidR="007E06BB" w:rsidP="00787433" w:rsidRDefault="007E06BB" w14:paraId="3D8F1FED" w14:textId="5DC2997A">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7D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378D4F" w:rsidR="00685035" w:rsidRPr="007B4AF7" w:rsidRDefault="0096684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A00C5">
              <w:t>[3808]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00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470"/>
    <w:rsid w:val="00044B84"/>
    <w:rsid w:val="000479D0"/>
    <w:rsid w:val="00053590"/>
    <w:rsid w:val="0006464F"/>
    <w:rsid w:val="00066B54"/>
    <w:rsid w:val="00072FCD"/>
    <w:rsid w:val="00074A4F"/>
    <w:rsid w:val="00077B65"/>
    <w:rsid w:val="000A3C25"/>
    <w:rsid w:val="000B4C02"/>
    <w:rsid w:val="000B5B4A"/>
    <w:rsid w:val="000B7FE1"/>
    <w:rsid w:val="000C0262"/>
    <w:rsid w:val="000C3E88"/>
    <w:rsid w:val="000C46B9"/>
    <w:rsid w:val="000C58E4"/>
    <w:rsid w:val="000C6F9A"/>
    <w:rsid w:val="000D2F44"/>
    <w:rsid w:val="000D33E4"/>
    <w:rsid w:val="000D4109"/>
    <w:rsid w:val="000E14EC"/>
    <w:rsid w:val="000E578A"/>
    <w:rsid w:val="000F2250"/>
    <w:rsid w:val="0010329A"/>
    <w:rsid w:val="00105756"/>
    <w:rsid w:val="001161AF"/>
    <w:rsid w:val="001164F9"/>
    <w:rsid w:val="0011719C"/>
    <w:rsid w:val="00140049"/>
    <w:rsid w:val="001636D5"/>
    <w:rsid w:val="00171601"/>
    <w:rsid w:val="001730EB"/>
    <w:rsid w:val="00173276"/>
    <w:rsid w:val="00176122"/>
    <w:rsid w:val="0017797D"/>
    <w:rsid w:val="0018454C"/>
    <w:rsid w:val="0019025B"/>
    <w:rsid w:val="001914C7"/>
    <w:rsid w:val="00192AF7"/>
    <w:rsid w:val="00197366"/>
    <w:rsid w:val="00197EE1"/>
    <w:rsid w:val="001A136C"/>
    <w:rsid w:val="001B6DA2"/>
    <w:rsid w:val="001C25EC"/>
    <w:rsid w:val="001F2A41"/>
    <w:rsid w:val="001F313F"/>
    <w:rsid w:val="001F331D"/>
    <w:rsid w:val="001F394C"/>
    <w:rsid w:val="001F3E64"/>
    <w:rsid w:val="002038AA"/>
    <w:rsid w:val="002114C8"/>
    <w:rsid w:val="0021166F"/>
    <w:rsid w:val="002162DF"/>
    <w:rsid w:val="002170C2"/>
    <w:rsid w:val="00230038"/>
    <w:rsid w:val="00233975"/>
    <w:rsid w:val="00236D73"/>
    <w:rsid w:val="00241DBB"/>
    <w:rsid w:val="00246535"/>
    <w:rsid w:val="00257F60"/>
    <w:rsid w:val="002625EA"/>
    <w:rsid w:val="00262AC5"/>
    <w:rsid w:val="00264AE9"/>
    <w:rsid w:val="002742B3"/>
    <w:rsid w:val="00275AE6"/>
    <w:rsid w:val="002836D8"/>
    <w:rsid w:val="002A7989"/>
    <w:rsid w:val="002B02F3"/>
    <w:rsid w:val="002C345A"/>
    <w:rsid w:val="002C3463"/>
    <w:rsid w:val="002D266D"/>
    <w:rsid w:val="002D5B3D"/>
    <w:rsid w:val="002D7447"/>
    <w:rsid w:val="002E315A"/>
    <w:rsid w:val="002E4F8C"/>
    <w:rsid w:val="002F560C"/>
    <w:rsid w:val="002F5847"/>
    <w:rsid w:val="0030425A"/>
    <w:rsid w:val="003128F7"/>
    <w:rsid w:val="00320A38"/>
    <w:rsid w:val="00320D7E"/>
    <w:rsid w:val="003421F1"/>
    <w:rsid w:val="0034279C"/>
    <w:rsid w:val="003509D1"/>
    <w:rsid w:val="00352D9A"/>
    <w:rsid w:val="00354F64"/>
    <w:rsid w:val="003559A1"/>
    <w:rsid w:val="00361563"/>
    <w:rsid w:val="00367C44"/>
    <w:rsid w:val="00371D36"/>
    <w:rsid w:val="00373E17"/>
    <w:rsid w:val="003775E6"/>
    <w:rsid w:val="00381998"/>
    <w:rsid w:val="003A5F1C"/>
    <w:rsid w:val="003A6254"/>
    <w:rsid w:val="003C3E2E"/>
    <w:rsid w:val="003C769E"/>
    <w:rsid w:val="003D4A3C"/>
    <w:rsid w:val="003D5164"/>
    <w:rsid w:val="003D55B2"/>
    <w:rsid w:val="003E0033"/>
    <w:rsid w:val="003E149A"/>
    <w:rsid w:val="003E5452"/>
    <w:rsid w:val="003E7165"/>
    <w:rsid w:val="003E7FF6"/>
    <w:rsid w:val="003F5D95"/>
    <w:rsid w:val="004046B5"/>
    <w:rsid w:val="004047FD"/>
    <w:rsid w:val="00406F27"/>
    <w:rsid w:val="004141B8"/>
    <w:rsid w:val="004203B9"/>
    <w:rsid w:val="004210C5"/>
    <w:rsid w:val="00424308"/>
    <w:rsid w:val="00427C10"/>
    <w:rsid w:val="00432135"/>
    <w:rsid w:val="00446987"/>
    <w:rsid w:val="00446D28"/>
    <w:rsid w:val="00466CD0"/>
    <w:rsid w:val="00473583"/>
    <w:rsid w:val="00475B1C"/>
    <w:rsid w:val="00477F32"/>
    <w:rsid w:val="00481850"/>
    <w:rsid w:val="004851A0"/>
    <w:rsid w:val="0048627F"/>
    <w:rsid w:val="004932AB"/>
    <w:rsid w:val="00494BEF"/>
    <w:rsid w:val="004A5512"/>
    <w:rsid w:val="004A6BE5"/>
    <w:rsid w:val="004B06E2"/>
    <w:rsid w:val="004B0C18"/>
    <w:rsid w:val="004B2A50"/>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25BE"/>
    <w:rsid w:val="00592A40"/>
    <w:rsid w:val="005A188D"/>
    <w:rsid w:val="005A28BC"/>
    <w:rsid w:val="005A5377"/>
    <w:rsid w:val="005B34C1"/>
    <w:rsid w:val="005B3689"/>
    <w:rsid w:val="005B7817"/>
    <w:rsid w:val="005C06C8"/>
    <w:rsid w:val="005C23D7"/>
    <w:rsid w:val="005C40EB"/>
    <w:rsid w:val="005D02B4"/>
    <w:rsid w:val="005D3013"/>
    <w:rsid w:val="005D442E"/>
    <w:rsid w:val="005E1E50"/>
    <w:rsid w:val="005E2B9C"/>
    <w:rsid w:val="005E3332"/>
    <w:rsid w:val="005E7EB5"/>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348"/>
    <w:rsid w:val="00737F19"/>
    <w:rsid w:val="0076217D"/>
    <w:rsid w:val="00782BF8"/>
    <w:rsid w:val="00783C75"/>
    <w:rsid w:val="007849D9"/>
    <w:rsid w:val="00787433"/>
    <w:rsid w:val="007A00C5"/>
    <w:rsid w:val="007A10F1"/>
    <w:rsid w:val="007A3D50"/>
    <w:rsid w:val="007B2D29"/>
    <w:rsid w:val="007B412F"/>
    <w:rsid w:val="007B4AF7"/>
    <w:rsid w:val="007B4DBF"/>
    <w:rsid w:val="007C1EEE"/>
    <w:rsid w:val="007C5458"/>
    <w:rsid w:val="007D043D"/>
    <w:rsid w:val="007D2C67"/>
    <w:rsid w:val="007E06BB"/>
    <w:rsid w:val="007E2AAE"/>
    <w:rsid w:val="007E6E07"/>
    <w:rsid w:val="007F50D1"/>
    <w:rsid w:val="00816D52"/>
    <w:rsid w:val="00831048"/>
    <w:rsid w:val="00834272"/>
    <w:rsid w:val="00842BC5"/>
    <w:rsid w:val="00850739"/>
    <w:rsid w:val="00854081"/>
    <w:rsid w:val="008625C1"/>
    <w:rsid w:val="0087671D"/>
    <w:rsid w:val="008806F9"/>
    <w:rsid w:val="00887957"/>
    <w:rsid w:val="00897EC4"/>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84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172"/>
    <w:rsid w:val="00A35A9B"/>
    <w:rsid w:val="00A4070E"/>
    <w:rsid w:val="00A40CA0"/>
    <w:rsid w:val="00A42459"/>
    <w:rsid w:val="00A504A7"/>
    <w:rsid w:val="00A53677"/>
    <w:rsid w:val="00A53BF2"/>
    <w:rsid w:val="00A60D68"/>
    <w:rsid w:val="00A63A6F"/>
    <w:rsid w:val="00A71BEE"/>
    <w:rsid w:val="00A73EFA"/>
    <w:rsid w:val="00A77A3B"/>
    <w:rsid w:val="00A92F6F"/>
    <w:rsid w:val="00A97523"/>
    <w:rsid w:val="00AA7824"/>
    <w:rsid w:val="00AB0FA3"/>
    <w:rsid w:val="00AB6588"/>
    <w:rsid w:val="00AB73BF"/>
    <w:rsid w:val="00AC335C"/>
    <w:rsid w:val="00AC463E"/>
    <w:rsid w:val="00AD3BE2"/>
    <w:rsid w:val="00AD3E3D"/>
    <w:rsid w:val="00AE1EE4"/>
    <w:rsid w:val="00AE36EC"/>
    <w:rsid w:val="00AE7406"/>
    <w:rsid w:val="00AF05FB"/>
    <w:rsid w:val="00AF1688"/>
    <w:rsid w:val="00AF46E6"/>
    <w:rsid w:val="00AF5139"/>
    <w:rsid w:val="00B06EDA"/>
    <w:rsid w:val="00B10734"/>
    <w:rsid w:val="00B1161F"/>
    <w:rsid w:val="00B11661"/>
    <w:rsid w:val="00B131F7"/>
    <w:rsid w:val="00B16EFE"/>
    <w:rsid w:val="00B32B4D"/>
    <w:rsid w:val="00B4137E"/>
    <w:rsid w:val="00B441A0"/>
    <w:rsid w:val="00B54DF7"/>
    <w:rsid w:val="00B56223"/>
    <w:rsid w:val="00B56E79"/>
    <w:rsid w:val="00B57AA7"/>
    <w:rsid w:val="00B637AA"/>
    <w:rsid w:val="00B63BE2"/>
    <w:rsid w:val="00B72AE8"/>
    <w:rsid w:val="00B7592C"/>
    <w:rsid w:val="00B809D3"/>
    <w:rsid w:val="00B84B66"/>
    <w:rsid w:val="00B85475"/>
    <w:rsid w:val="00B9090A"/>
    <w:rsid w:val="00B92196"/>
    <w:rsid w:val="00B9228D"/>
    <w:rsid w:val="00B9231D"/>
    <w:rsid w:val="00B929EC"/>
    <w:rsid w:val="00BA5C90"/>
    <w:rsid w:val="00BB0725"/>
    <w:rsid w:val="00BC408A"/>
    <w:rsid w:val="00BC5023"/>
    <w:rsid w:val="00BC556C"/>
    <w:rsid w:val="00BD42DA"/>
    <w:rsid w:val="00BD4684"/>
    <w:rsid w:val="00BE08A7"/>
    <w:rsid w:val="00BE4391"/>
    <w:rsid w:val="00BF01E3"/>
    <w:rsid w:val="00BF3E48"/>
    <w:rsid w:val="00BF70E6"/>
    <w:rsid w:val="00C03139"/>
    <w:rsid w:val="00C05365"/>
    <w:rsid w:val="00C07F59"/>
    <w:rsid w:val="00C1152D"/>
    <w:rsid w:val="00C15F1B"/>
    <w:rsid w:val="00C16288"/>
    <w:rsid w:val="00C17D1D"/>
    <w:rsid w:val="00C45923"/>
    <w:rsid w:val="00C543E7"/>
    <w:rsid w:val="00C70225"/>
    <w:rsid w:val="00C719ED"/>
    <w:rsid w:val="00C72198"/>
    <w:rsid w:val="00C73C7D"/>
    <w:rsid w:val="00C75005"/>
    <w:rsid w:val="00C92BB7"/>
    <w:rsid w:val="00C970DF"/>
    <w:rsid w:val="00CA7E71"/>
    <w:rsid w:val="00CB2673"/>
    <w:rsid w:val="00CB701D"/>
    <w:rsid w:val="00CC07C2"/>
    <w:rsid w:val="00CC3F0E"/>
    <w:rsid w:val="00CD08C9"/>
    <w:rsid w:val="00CD1FE8"/>
    <w:rsid w:val="00CD38CD"/>
    <w:rsid w:val="00CD3E0C"/>
    <w:rsid w:val="00CD5565"/>
    <w:rsid w:val="00CD616C"/>
    <w:rsid w:val="00CE14F4"/>
    <w:rsid w:val="00CF68D6"/>
    <w:rsid w:val="00CF7B4A"/>
    <w:rsid w:val="00D009F8"/>
    <w:rsid w:val="00D078DA"/>
    <w:rsid w:val="00D14995"/>
    <w:rsid w:val="00D17D86"/>
    <w:rsid w:val="00D204F2"/>
    <w:rsid w:val="00D2455C"/>
    <w:rsid w:val="00D25023"/>
    <w:rsid w:val="00D27F8C"/>
    <w:rsid w:val="00D33843"/>
    <w:rsid w:val="00D54A6F"/>
    <w:rsid w:val="00D57D57"/>
    <w:rsid w:val="00D62A03"/>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0CE"/>
    <w:rsid w:val="00EA2574"/>
    <w:rsid w:val="00EA2F1F"/>
    <w:rsid w:val="00EA3F2E"/>
    <w:rsid w:val="00EA57EC"/>
    <w:rsid w:val="00EA6208"/>
    <w:rsid w:val="00EA7F69"/>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17F53"/>
    <w:rsid w:val="00F22EC0"/>
    <w:rsid w:val="00F25C47"/>
    <w:rsid w:val="00F27D7B"/>
    <w:rsid w:val="00F31D34"/>
    <w:rsid w:val="00F342A1"/>
    <w:rsid w:val="00F36FBA"/>
    <w:rsid w:val="00F44D36"/>
    <w:rsid w:val="00F46262"/>
    <w:rsid w:val="00F4795D"/>
    <w:rsid w:val="00F50A61"/>
    <w:rsid w:val="00F525CD"/>
    <w:rsid w:val="00F5286C"/>
    <w:rsid w:val="00F52E12"/>
    <w:rsid w:val="00F540AC"/>
    <w:rsid w:val="00F638CA"/>
    <w:rsid w:val="00F657C5"/>
    <w:rsid w:val="00F900B4"/>
    <w:rsid w:val="00FA0F2E"/>
    <w:rsid w:val="00FA4DB1"/>
    <w:rsid w:val="00FB3F2A"/>
    <w:rsid w:val="00FC3593"/>
    <w:rsid w:val="00FD117D"/>
    <w:rsid w:val="00FD6C45"/>
    <w:rsid w:val="00FD72E3"/>
    <w:rsid w:val="00FE06FC"/>
    <w:rsid w:val="00FF0315"/>
    <w:rsid w:val="00FF2121"/>
    <w:rsid w:val="00FF4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00C5"/>
    <w:rPr>
      <w:rFonts w:ascii="Times New Roman" w:hAnsi="Times New Roman"/>
      <w:b w:val="0"/>
      <w:i w:val="0"/>
      <w:sz w:val="22"/>
    </w:rPr>
  </w:style>
  <w:style w:type="paragraph" w:styleId="NoSpacing">
    <w:name w:val="No Spacing"/>
    <w:uiPriority w:val="1"/>
    <w:qFormat/>
    <w:rsid w:val="007A00C5"/>
    <w:pPr>
      <w:spacing w:after="0" w:line="240" w:lineRule="auto"/>
    </w:pPr>
  </w:style>
  <w:style w:type="paragraph" w:customStyle="1" w:styleId="scemptylineheader">
    <w:name w:val="sc_emptyline_header"/>
    <w:qFormat/>
    <w:rsid w:val="007A00C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00C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00C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00C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00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00C5"/>
    <w:rPr>
      <w:color w:val="808080"/>
    </w:rPr>
  </w:style>
  <w:style w:type="paragraph" w:customStyle="1" w:styleId="scdirectionallanguage">
    <w:name w:val="sc_directional_language"/>
    <w:qFormat/>
    <w:rsid w:val="007A00C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00C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00C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00C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00C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00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00C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00C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00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00C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00C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00C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00C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00C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00C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00C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00C5"/>
    <w:rPr>
      <w:rFonts w:ascii="Times New Roman" w:hAnsi="Times New Roman"/>
      <w:color w:val="auto"/>
      <w:sz w:val="22"/>
    </w:rPr>
  </w:style>
  <w:style w:type="paragraph" w:customStyle="1" w:styleId="scclippagebillheader">
    <w:name w:val="sc_clip_page_bill_header"/>
    <w:qFormat/>
    <w:rsid w:val="007A00C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00C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00C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0C5"/>
    <w:rPr>
      <w:lang w:val="en-US"/>
    </w:rPr>
  </w:style>
  <w:style w:type="paragraph" w:styleId="Footer">
    <w:name w:val="footer"/>
    <w:basedOn w:val="Normal"/>
    <w:link w:val="FooterChar"/>
    <w:uiPriority w:val="99"/>
    <w:unhideWhenUsed/>
    <w:rsid w:val="007A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0C5"/>
    <w:rPr>
      <w:lang w:val="en-US"/>
    </w:rPr>
  </w:style>
  <w:style w:type="paragraph" w:styleId="ListParagraph">
    <w:name w:val="List Paragraph"/>
    <w:basedOn w:val="Normal"/>
    <w:uiPriority w:val="34"/>
    <w:qFormat/>
    <w:rsid w:val="007A00C5"/>
    <w:pPr>
      <w:ind w:left="720"/>
      <w:contextualSpacing/>
    </w:pPr>
  </w:style>
  <w:style w:type="paragraph" w:customStyle="1" w:styleId="scbillfooter">
    <w:name w:val="sc_bill_footer"/>
    <w:qFormat/>
    <w:rsid w:val="007A00C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00C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00C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00C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00C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00C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00C5"/>
    <w:pPr>
      <w:widowControl w:val="0"/>
      <w:suppressAutoHyphens/>
      <w:spacing w:after="0" w:line="360" w:lineRule="auto"/>
    </w:pPr>
    <w:rPr>
      <w:rFonts w:ascii="Times New Roman" w:hAnsi="Times New Roman"/>
      <w:lang w:val="en-US"/>
    </w:rPr>
  </w:style>
  <w:style w:type="paragraph" w:customStyle="1" w:styleId="sctableln">
    <w:name w:val="sc_table_ln"/>
    <w:qFormat/>
    <w:rsid w:val="007A0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00C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00C5"/>
    <w:rPr>
      <w:strike/>
      <w:dstrike w:val="0"/>
    </w:rPr>
  </w:style>
  <w:style w:type="character" w:customStyle="1" w:styleId="scinsert">
    <w:name w:val="sc_insert"/>
    <w:uiPriority w:val="1"/>
    <w:qFormat/>
    <w:rsid w:val="007A00C5"/>
    <w:rPr>
      <w:caps w:val="0"/>
      <w:smallCaps w:val="0"/>
      <w:strike w:val="0"/>
      <w:dstrike w:val="0"/>
      <w:vanish w:val="0"/>
      <w:u w:val="single"/>
      <w:vertAlign w:val="baseline"/>
    </w:rPr>
  </w:style>
  <w:style w:type="character" w:customStyle="1" w:styleId="scinsertred">
    <w:name w:val="sc_insert_red"/>
    <w:uiPriority w:val="1"/>
    <w:qFormat/>
    <w:rsid w:val="007A00C5"/>
    <w:rPr>
      <w:caps w:val="0"/>
      <w:smallCaps w:val="0"/>
      <w:strike w:val="0"/>
      <w:dstrike w:val="0"/>
      <w:vanish w:val="0"/>
      <w:color w:val="FF0000"/>
      <w:u w:val="single"/>
      <w:vertAlign w:val="baseline"/>
    </w:rPr>
  </w:style>
  <w:style w:type="character" w:customStyle="1" w:styleId="scinsertblue">
    <w:name w:val="sc_insert_blue"/>
    <w:uiPriority w:val="1"/>
    <w:qFormat/>
    <w:rsid w:val="007A00C5"/>
    <w:rPr>
      <w:caps w:val="0"/>
      <w:smallCaps w:val="0"/>
      <w:strike w:val="0"/>
      <w:dstrike w:val="0"/>
      <w:vanish w:val="0"/>
      <w:color w:val="0070C0"/>
      <w:u w:val="single"/>
      <w:vertAlign w:val="baseline"/>
    </w:rPr>
  </w:style>
  <w:style w:type="character" w:customStyle="1" w:styleId="scstrikered">
    <w:name w:val="sc_strike_red"/>
    <w:uiPriority w:val="1"/>
    <w:qFormat/>
    <w:rsid w:val="007A00C5"/>
    <w:rPr>
      <w:strike/>
      <w:dstrike w:val="0"/>
      <w:color w:val="FF0000"/>
    </w:rPr>
  </w:style>
  <w:style w:type="character" w:customStyle="1" w:styleId="scstrikeblue">
    <w:name w:val="sc_strike_blue"/>
    <w:uiPriority w:val="1"/>
    <w:qFormat/>
    <w:rsid w:val="007A00C5"/>
    <w:rPr>
      <w:strike/>
      <w:dstrike w:val="0"/>
      <w:color w:val="0070C0"/>
    </w:rPr>
  </w:style>
  <w:style w:type="character" w:customStyle="1" w:styleId="scinsertbluenounderline">
    <w:name w:val="sc_insert_blue_no_underline"/>
    <w:uiPriority w:val="1"/>
    <w:qFormat/>
    <w:rsid w:val="007A00C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00C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00C5"/>
    <w:rPr>
      <w:strike/>
      <w:dstrike w:val="0"/>
      <w:color w:val="0070C0"/>
      <w:lang w:val="en-US"/>
    </w:rPr>
  </w:style>
  <w:style w:type="character" w:customStyle="1" w:styleId="scstrikerednoncodified">
    <w:name w:val="sc_strike_red_non_codified"/>
    <w:uiPriority w:val="1"/>
    <w:qFormat/>
    <w:rsid w:val="007A00C5"/>
    <w:rPr>
      <w:strike/>
      <w:dstrike w:val="0"/>
      <w:color w:val="FF0000"/>
    </w:rPr>
  </w:style>
  <w:style w:type="paragraph" w:customStyle="1" w:styleId="scbillsiglines">
    <w:name w:val="sc_bill_sig_lines"/>
    <w:qFormat/>
    <w:rsid w:val="007A00C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00C5"/>
    <w:rPr>
      <w:bdr w:val="none" w:sz="0" w:space="0" w:color="auto"/>
      <w:shd w:val="clear" w:color="auto" w:fill="FEC6C6"/>
    </w:rPr>
  </w:style>
  <w:style w:type="character" w:customStyle="1" w:styleId="screstoreblue">
    <w:name w:val="sc_restore_blue"/>
    <w:uiPriority w:val="1"/>
    <w:qFormat/>
    <w:rsid w:val="007A00C5"/>
    <w:rPr>
      <w:color w:val="4472C4" w:themeColor="accent1"/>
      <w:bdr w:val="none" w:sz="0" w:space="0" w:color="auto"/>
      <w:shd w:val="clear" w:color="auto" w:fill="auto"/>
    </w:rPr>
  </w:style>
  <w:style w:type="character" w:customStyle="1" w:styleId="screstorered">
    <w:name w:val="sc_restore_red"/>
    <w:uiPriority w:val="1"/>
    <w:qFormat/>
    <w:rsid w:val="007A00C5"/>
    <w:rPr>
      <w:color w:val="FF0000"/>
      <w:bdr w:val="none" w:sz="0" w:space="0" w:color="auto"/>
      <w:shd w:val="clear" w:color="auto" w:fill="auto"/>
    </w:rPr>
  </w:style>
  <w:style w:type="character" w:customStyle="1" w:styleId="scstrikenewblue">
    <w:name w:val="sc_strike_new_blue"/>
    <w:uiPriority w:val="1"/>
    <w:qFormat/>
    <w:rsid w:val="007A00C5"/>
    <w:rPr>
      <w:strike w:val="0"/>
      <w:dstrike/>
      <w:color w:val="0070C0"/>
      <w:u w:val="none"/>
    </w:rPr>
  </w:style>
  <w:style w:type="character" w:customStyle="1" w:styleId="scstrikenewred">
    <w:name w:val="sc_strike_new_red"/>
    <w:uiPriority w:val="1"/>
    <w:qFormat/>
    <w:rsid w:val="007A00C5"/>
    <w:rPr>
      <w:strike w:val="0"/>
      <w:dstrike/>
      <w:color w:val="FF0000"/>
      <w:u w:val="none"/>
    </w:rPr>
  </w:style>
  <w:style w:type="character" w:customStyle="1" w:styleId="scamendsenate">
    <w:name w:val="sc_amend_senate"/>
    <w:uiPriority w:val="1"/>
    <w:qFormat/>
    <w:rsid w:val="007A00C5"/>
    <w:rPr>
      <w:bdr w:val="none" w:sz="0" w:space="0" w:color="auto"/>
      <w:shd w:val="clear" w:color="auto" w:fill="FFF2CC" w:themeFill="accent4" w:themeFillTint="33"/>
    </w:rPr>
  </w:style>
  <w:style w:type="character" w:customStyle="1" w:styleId="scamendhouse">
    <w:name w:val="sc_amend_house"/>
    <w:uiPriority w:val="1"/>
    <w:qFormat/>
    <w:rsid w:val="007A00C5"/>
    <w:rPr>
      <w:bdr w:val="none" w:sz="0" w:space="0" w:color="auto"/>
      <w:shd w:val="clear" w:color="auto" w:fill="E2EFD9" w:themeFill="accent6" w:themeFillTint="33"/>
    </w:rPr>
  </w:style>
  <w:style w:type="paragraph" w:styleId="Revision">
    <w:name w:val="Revision"/>
    <w:hidden/>
    <w:uiPriority w:val="99"/>
    <w:semiHidden/>
    <w:rsid w:val="00C07F5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8&amp;session=126&amp;summary=B" TargetMode="External" Id="R9510128087ba48ba" /><Relationship Type="http://schemas.openxmlformats.org/officeDocument/2006/relationships/hyperlink" Target="https://www.scstatehouse.gov/sess126_2025-2026/prever/3808_20250128.docx" TargetMode="External" Id="R240b38c5bf8842d2" /><Relationship Type="http://schemas.openxmlformats.org/officeDocument/2006/relationships/hyperlink" Target="h:\hj\20250128.docx" TargetMode="External" Id="R56f8de4ab85b4288" /><Relationship Type="http://schemas.openxmlformats.org/officeDocument/2006/relationships/hyperlink" Target="h:\hj\20250128.docx" TargetMode="External" Id="Re001181c1ee24b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3590"/>
    <w:rsid w:val="000C5BC7"/>
    <w:rsid w:val="000F401F"/>
    <w:rsid w:val="00140B15"/>
    <w:rsid w:val="001B20DA"/>
    <w:rsid w:val="001C48FD"/>
    <w:rsid w:val="002A7C8A"/>
    <w:rsid w:val="002D4365"/>
    <w:rsid w:val="003E4FBC"/>
    <w:rsid w:val="003F4940"/>
    <w:rsid w:val="004E2BB5"/>
    <w:rsid w:val="00580C56"/>
    <w:rsid w:val="005A188D"/>
    <w:rsid w:val="006B363F"/>
    <w:rsid w:val="007070D2"/>
    <w:rsid w:val="00735348"/>
    <w:rsid w:val="00776F2C"/>
    <w:rsid w:val="00854081"/>
    <w:rsid w:val="008F7723"/>
    <w:rsid w:val="009031EF"/>
    <w:rsid w:val="00912A5F"/>
    <w:rsid w:val="00940EED"/>
    <w:rsid w:val="00985255"/>
    <w:rsid w:val="009C3651"/>
    <w:rsid w:val="00A30172"/>
    <w:rsid w:val="00A51DBA"/>
    <w:rsid w:val="00B20DA6"/>
    <w:rsid w:val="00B457AF"/>
    <w:rsid w:val="00C818FB"/>
    <w:rsid w:val="00CC0451"/>
    <w:rsid w:val="00D62A03"/>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a35fd4dd-a889-4cbb-bba6-f7a0afaa16ed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HOUSEINTRODATE>2025-01-28</T_BILL_D_HOUSEINTRODATE>
  <T_BILL_D_INTRODATE>2025-01-28</T_BILL_D_INTRODATE>
  <T_BILL_N_INTERNALVERSIONNUMBER>1</T_BILL_N_INTERNALVERSIONNUMBER>
  <T_BILL_N_SESSION>126</T_BILL_N_SESSION>
  <T_BILL_N_VERSIONNUMBER>1</T_BILL_N_VERSIONNUMBER>
  <T_BILL_N_YEAR>2025</T_BILL_N_YEAR>
  <T_BILL_REQUEST_REQUEST>e88313ad-08ec-4b42-a2e8-db573ead86da</T_BILL_REQUEST_REQUEST>
  <T_BILL_R_ORIGINALDRAFT>97a06497-ef5d-4237-b902-ef1817ec234a</T_BILL_R_ORIGINALDRAFT>
  <T_BILL_SPONSOR_SPONSOR>80c293b6-69ec-47ce-8f23-85d53919ed81</T_BILL_SPONSOR_SPONSOR>
  <T_BILL_T_BILLNAME>[3808]</T_BILL_T_BILLNAME>
  <T_BILL_T_BILLNUMBER>3808</T_BILL_T_BILLNUMBER>
  <T_BILL_T_BILLTITLE>TO AMEND THE SOUTH CAROLINA CODE OF LAWS BY AMENDING SECTION 38‑77‑250, RELATING TO THE RELEASE OF COVERAGE INFORMATION UPON WRITTEN REQUEST, SO AS TO ALLOW FOR THE REQUEST ALSO TO BE MADE BY ELECTRONIC MAIL OR FAX ACCOMPANIED BY THE SOUTH CAROLINA DEPARTMENT OF MOTOR VEHICLE’S FORM FR‑10.</T_BILL_T_BILLTITLE>
  <T_BILL_T_CHAMBER>house</T_BILL_T_CHAMBER>
  <T_BILL_T_FILENAME> </T_BILL_T_FILENAME>
  <T_BILL_T_LEGTYPE>bill_statewide</T_BILL_T_LEGTYPE>
  <T_BILL_T_RATNUMBERSTRING>HNone</T_BILL_T_RATNUMBERSTRING>
  <T_BILL_T_SECTIONS>[{"SectionUUID":"d96184db-0345-45c3-a2a6-acec0bb1f032","SectionName":"code_section","SectionNumber":1,"SectionType":"code_section","CodeSections":[{"CodeSectionBookmarkName":"cs_T38C77N250_d8163c864","IsConstitutionSection":false,"Identity":"38-77-250","IsNew":false,"SubSections":[{"Level":1,"Identity":"T38C77N250SA","SubSectionBookmarkName":"ss_T38C77N250SA_lv1_da9961f1a","IsNewSubSection":false,"SubSectionReplacement":""}],"TitleRelatedTo":"the Release of coverage information upon written request","TitleSoAsTo":"allow for the request also to be made by electronic mail or fax accompanied by the South Carolina Department of Motor Vehicle's Form FR-10","Deleted":false}],"TitleText":"","DisableControls":false,"Deleted":false,"RepealItems":[],"SectionBookmarkName":"bs_num_1_cfbb24788"},{"SectionUUID":"8f03ca95-8faa-4d43-a9c2-8afc498075bd","SectionName":"standard_eff_date_section","SectionNumber":2,"SectionType":"drafting_clause","CodeSections":[],"TitleText":"","DisableControls":false,"Deleted":false,"RepealItems":[],"SectionBookmarkName":"bs_num_2_lastsection"}]</T_BILL_T_SECTIONS>
  <T_BILL_T_SUBJECT>Automobile insurance</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68F2DC9-6A98-4FC9-B2BE-E65C45B7392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1323</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2025-01-28T20:01:00Z</dcterms:created>
  <dcterms:modified xsi:type="dcterms:W3CDTF">2025-01-28T20:01:00Z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