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3914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Bernstein, Bailey, W. Newton, Hardee, McGinnis, Atkinson, Hayes and Schuessler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LC-0046PH25.docx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Probate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2/6/2025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f401b2e5ea4457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c95db3b0df4844c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4/9/2025</w:t>
      </w:r>
      <w:r>
        <w:tab/>
        <w:t>House</w:t>
      </w:r>
      <w:r>
        <w:tab/>
        <w:t xml:space="preserve">Recalled from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01ab11dd30e64eb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4/9/2025</w:t>
      </w:r>
      <w:r>
        <w:tab/>
        <w:t>House</w:t>
      </w:r>
      <w:r>
        <w:tab/>
        <w:t xml:space="preserve">Committed to Committee on</w:t>
      </w:r>
      <w:r>
        <w:rPr>
          <w:b/>
        </w:rPr>
        <w:t xml:space="preserve"> Judiciary</w:t>
      </w:r>
      <w:r>
        <w:t xml:space="preserve"> (</w:t>
      </w:r>
      <w:hyperlink w:history="true" r:id="R15095d4433324bb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1b8d2be7ee843b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37a4c5179084d98">
        <w:r>
          <w:rPr>
            <w:rStyle w:val="Hyperlink"/>
            <w:u w:val="single"/>
          </w:rPr>
          <w:t>02/06/2025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AC5B47" w:rsidRDefault="00432135" w14:paraId="47642A99" w14:textId="08B6CE9E">
      <w:pPr>
        <w:pStyle w:val="scemptylineheader"/>
      </w:pPr>
    </w:p>
    <w:p w:rsidRPr="00BB0725" w:rsidR="00A73EFA" w:rsidP="00AC5B47" w:rsidRDefault="00A73EFA" w14:paraId="7B72410E" w14:textId="682128DC">
      <w:pPr>
        <w:pStyle w:val="scemptylineheader"/>
      </w:pPr>
    </w:p>
    <w:p w:rsidRPr="00BB0725" w:rsidR="00A73EFA" w:rsidP="00AC5B47" w:rsidRDefault="00A73EFA" w14:paraId="6AD935C9" w14:textId="5B29793B">
      <w:pPr>
        <w:pStyle w:val="scemptylineheader"/>
      </w:pPr>
    </w:p>
    <w:p w:rsidRPr="00DF3B44" w:rsidR="00A73EFA" w:rsidP="00AC5B47" w:rsidRDefault="00A73EFA" w14:paraId="51A98227" w14:textId="611CA931">
      <w:pPr>
        <w:pStyle w:val="scemptylineheader"/>
      </w:pPr>
    </w:p>
    <w:p w:rsidRPr="00DF3B44" w:rsidR="00A73EFA" w:rsidP="00AC5B47" w:rsidRDefault="00A73EFA" w14:paraId="3858851A" w14:textId="2393B80F">
      <w:pPr>
        <w:pStyle w:val="scemptylineheader"/>
      </w:pPr>
    </w:p>
    <w:p w:rsidRPr="00DF3B44" w:rsidR="00A73EFA" w:rsidP="00AC5B47" w:rsidRDefault="00A73EFA" w14:paraId="4E3DDE20" w14:textId="7508E991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871918" w14:paraId="40FEFADA" w14:textId="30CD5170">
          <w:pPr>
            <w:pStyle w:val="scbilltitle"/>
          </w:pPr>
          <w:r>
            <w:t>TO AMEND THE SOUTH CAROLINA CODE OF LAWS BY AMENDING SECTION 62‑6‑101, RELATING TO DEFINITIONS, SO AS TO INCLUDE PATRONAGE CAPITAL ACCOUNTS OF AN ELECTRIC COOPERATIVE OR A TELEPHONE COOPERATIVE.</w:t>
          </w:r>
        </w:p>
      </w:sdtContent>
    </w:sdt>
    <w:bookmarkStart w:name="at_ea5f5b1fe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d4e0c7b79" w:id="1"/>
      <w:r w:rsidRPr="0094541D">
        <w:t>B</w:t>
      </w:r>
      <w:bookmarkEnd w:id="1"/>
      <w:r w:rsidRPr="0094541D">
        <w:t>e it enacted by the General Assembly of the State of South Carolina:</w:t>
      </w:r>
    </w:p>
    <w:p w:rsidR="001F72FB" w:rsidP="001F72FB" w:rsidRDefault="001F72FB" w14:paraId="6FA33566" w14:textId="77777777">
      <w:pPr>
        <w:pStyle w:val="scemptyline"/>
      </w:pPr>
    </w:p>
    <w:p w:rsidR="001F72FB" w:rsidP="001F72FB" w:rsidRDefault="001F72FB" w14:paraId="4E9B268A" w14:textId="77777777">
      <w:pPr>
        <w:pStyle w:val="scdirectionallanguage"/>
      </w:pPr>
      <w:bookmarkStart w:name="bs_num_1_075fee5df" w:id="2"/>
      <w:r>
        <w:t>S</w:t>
      </w:r>
      <w:bookmarkEnd w:id="2"/>
      <w:r>
        <w:t>ECTION 1.</w:t>
      </w:r>
      <w:r>
        <w:tab/>
      </w:r>
      <w:bookmarkStart w:name="dl_d545a6f43" w:id="3"/>
      <w:r>
        <w:t>S</w:t>
      </w:r>
      <w:bookmarkEnd w:id="3"/>
      <w:r>
        <w:t>ection 62‑6‑101(1) of the S.C. Code is amended to read:</w:t>
      </w:r>
    </w:p>
    <w:p w:rsidR="001F72FB" w:rsidP="001F72FB" w:rsidRDefault="001F72FB" w14:paraId="0CB669BA" w14:textId="77777777">
      <w:pPr>
        <w:pStyle w:val="sccodifiedsection"/>
      </w:pPr>
    </w:p>
    <w:p w:rsidR="00304E0F" w:rsidP="00304E0F" w:rsidRDefault="001F72FB" w14:paraId="2BD75D9E" w14:textId="77777777">
      <w:pPr>
        <w:pStyle w:val="sccodifiedsection"/>
      </w:pPr>
      <w:bookmarkStart w:name="cs_T62C6N101_20a659c76" w:id="4"/>
      <w:r>
        <w:tab/>
      </w:r>
      <w:bookmarkStart w:name="ss_T62C6N101S1_lv1_18f05528f" w:id="5"/>
      <w:bookmarkEnd w:id="4"/>
      <w:r>
        <w:t>(</w:t>
      </w:r>
      <w:bookmarkEnd w:id="5"/>
      <w:r>
        <w:t>1) “Account” means</w:t>
      </w:r>
      <w:r w:rsidR="00304E0F">
        <w:rPr>
          <w:rStyle w:val="scinsert"/>
        </w:rPr>
        <w:t>:</w:t>
      </w:r>
    </w:p>
    <w:p w:rsidR="00304E0F" w:rsidP="00304E0F" w:rsidRDefault="00304E0F" w14:paraId="64A9A043" w14:textId="26DD3D14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62C6N101Sa_lv2_3cdf333ee" w:id="6"/>
      <w:r>
        <w:rPr>
          <w:rStyle w:val="scinsert"/>
        </w:rPr>
        <w:t>(</w:t>
      </w:r>
      <w:bookmarkEnd w:id="6"/>
      <w:r>
        <w:rPr>
          <w:rStyle w:val="scinsert"/>
        </w:rPr>
        <w:t>a)</w:t>
      </w:r>
      <w:r w:rsidR="001F72FB">
        <w:t xml:space="preserve"> a contract of deposit between a depositor and a financial institution, and includes a checking account, savings account, certificate of deposit, share account, and other like arrangements</w:t>
      </w:r>
      <w:r>
        <w:rPr>
          <w:rStyle w:val="scinsert"/>
        </w:rPr>
        <w:t>; or</w:t>
      </w:r>
    </w:p>
    <w:p w:rsidR="001F72FB" w:rsidP="00304E0F" w:rsidRDefault="00304E0F" w14:paraId="553CD162" w14:textId="5A760D3E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62C6N101Sb_lv2_b19a1a9f8" w:id="7"/>
      <w:r>
        <w:rPr>
          <w:rStyle w:val="scinsert"/>
        </w:rPr>
        <w:t>(</w:t>
      </w:r>
      <w:bookmarkEnd w:id="7"/>
      <w:r>
        <w:rPr>
          <w:rStyle w:val="scinsert"/>
        </w:rPr>
        <w:t>b) a patronage capital account of an electric cooperative or a telephone cooperative pursuant to Sections 33‑49‑460 and 33‑46‑460</w:t>
      </w:r>
      <w:r w:rsidR="001F72FB">
        <w:t>.</w:t>
      </w:r>
    </w:p>
    <w:p w:rsidR="001126DF" w:rsidP="001126DF" w:rsidRDefault="001126DF" w14:paraId="78EA2FBD" w14:textId="63447B58">
      <w:pPr>
        <w:pStyle w:val="scemptyline"/>
      </w:pPr>
    </w:p>
    <w:p w:rsidR="001126DF" w:rsidP="00864E25" w:rsidRDefault="001126DF" w14:paraId="7F6D725C" w14:textId="69B5E323">
      <w:pPr>
        <w:pStyle w:val="scnoncodifiedsection"/>
      </w:pPr>
      <w:bookmarkStart w:name="bs_num_2_b1098da77" w:id="8"/>
      <w:bookmarkStart w:name="eff_date_section_dbb18d073" w:id="9"/>
      <w:r>
        <w:t>S</w:t>
      </w:r>
      <w:bookmarkEnd w:id="8"/>
      <w:r>
        <w:t>ECTION 2.</w:t>
      </w:r>
      <w:r>
        <w:tab/>
      </w:r>
      <w:r w:rsidRPr="002B3B60" w:rsidR="00864E25">
        <w:t xml:space="preserve">This act takes effect on </w:t>
      </w:r>
      <w:r w:rsidR="004169E5">
        <w:t>July 1, 2025</w:t>
      </w:r>
      <w:r w:rsidR="00864E25">
        <w:t>.</w:t>
      </w:r>
      <w:bookmarkEnd w:id="9"/>
    </w:p>
    <w:p w:rsidRPr="00DF3B44" w:rsidR="005516F6" w:rsidP="009E4191" w:rsidRDefault="007A10F1" w14:paraId="7389F665" w14:textId="4B365BD2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C664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BEC2E21" w:rsidR="00685035" w:rsidRPr="007B4AF7" w:rsidRDefault="00A875AA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0A113F">
              <w:t>[3914]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A113F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4401"/>
    <w:rsid w:val="00014D90"/>
    <w:rsid w:val="00017FB0"/>
    <w:rsid w:val="00020B5D"/>
    <w:rsid w:val="00026421"/>
    <w:rsid w:val="00027387"/>
    <w:rsid w:val="00030409"/>
    <w:rsid w:val="00032363"/>
    <w:rsid w:val="00036701"/>
    <w:rsid w:val="00037F04"/>
    <w:rsid w:val="000404BF"/>
    <w:rsid w:val="00041CA9"/>
    <w:rsid w:val="00044B84"/>
    <w:rsid w:val="000455D9"/>
    <w:rsid w:val="000458A1"/>
    <w:rsid w:val="00045BF9"/>
    <w:rsid w:val="000465DB"/>
    <w:rsid w:val="000479D0"/>
    <w:rsid w:val="00063218"/>
    <w:rsid w:val="0006464F"/>
    <w:rsid w:val="00066B54"/>
    <w:rsid w:val="00072FCD"/>
    <w:rsid w:val="00074A4F"/>
    <w:rsid w:val="00077B65"/>
    <w:rsid w:val="000A113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2C68"/>
    <w:rsid w:val="000E578A"/>
    <w:rsid w:val="000E6D62"/>
    <w:rsid w:val="000F2250"/>
    <w:rsid w:val="0010329A"/>
    <w:rsid w:val="00104299"/>
    <w:rsid w:val="00105756"/>
    <w:rsid w:val="00106781"/>
    <w:rsid w:val="001126DF"/>
    <w:rsid w:val="00112DDF"/>
    <w:rsid w:val="001164F9"/>
    <w:rsid w:val="0011719C"/>
    <w:rsid w:val="00140049"/>
    <w:rsid w:val="00171601"/>
    <w:rsid w:val="00172BF9"/>
    <w:rsid w:val="001730EB"/>
    <w:rsid w:val="00173276"/>
    <w:rsid w:val="00176122"/>
    <w:rsid w:val="0019025B"/>
    <w:rsid w:val="00192AF7"/>
    <w:rsid w:val="00195C05"/>
    <w:rsid w:val="00197366"/>
    <w:rsid w:val="001A136C"/>
    <w:rsid w:val="001B6DA2"/>
    <w:rsid w:val="001C25EC"/>
    <w:rsid w:val="001C3B63"/>
    <w:rsid w:val="001C4A84"/>
    <w:rsid w:val="001F2A41"/>
    <w:rsid w:val="001F313F"/>
    <w:rsid w:val="001F331D"/>
    <w:rsid w:val="001F394C"/>
    <w:rsid w:val="001F702F"/>
    <w:rsid w:val="001F72FB"/>
    <w:rsid w:val="002038AA"/>
    <w:rsid w:val="00210FB6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752"/>
    <w:rsid w:val="00262AC5"/>
    <w:rsid w:val="00264AE9"/>
    <w:rsid w:val="00275AE6"/>
    <w:rsid w:val="002836D8"/>
    <w:rsid w:val="002A5889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04E0F"/>
    <w:rsid w:val="003421F1"/>
    <w:rsid w:val="0034279C"/>
    <w:rsid w:val="0034784A"/>
    <w:rsid w:val="00354F64"/>
    <w:rsid w:val="003559A1"/>
    <w:rsid w:val="00361563"/>
    <w:rsid w:val="00371D36"/>
    <w:rsid w:val="00373938"/>
    <w:rsid w:val="00373E17"/>
    <w:rsid w:val="003775E6"/>
    <w:rsid w:val="00381998"/>
    <w:rsid w:val="003A5F1C"/>
    <w:rsid w:val="003A5FDB"/>
    <w:rsid w:val="003A7B1A"/>
    <w:rsid w:val="003C119C"/>
    <w:rsid w:val="003C3E2E"/>
    <w:rsid w:val="003D4A3C"/>
    <w:rsid w:val="003D55B2"/>
    <w:rsid w:val="003E0033"/>
    <w:rsid w:val="003E5452"/>
    <w:rsid w:val="003E7165"/>
    <w:rsid w:val="003E7FF6"/>
    <w:rsid w:val="00401507"/>
    <w:rsid w:val="004046B5"/>
    <w:rsid w:val="00406F27"/>
    <w:rsid w:val="004141B8"/>
    <w:rsid w:val="004169E5"/>
    <w:rsid w:val="004175DA"/>
    <w:rsid w:val="004203B9"/>
    <w:rsid w:val="0042194A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125C"/>
    <w:rsid w:val="004A5512"/>
    <w:rsid w:val="004A621A"/>
    <w:rsid w:val="004A6BE5"/>
    <w:rsid w:val="004B0C18"/>
    <w:rsid w:val="004C1A04"/>
    <w:rsid w:val="004C20BC"/>
    <w:rsid w:val="004C5C9A"/>
    <w:rsid w:val="004D1442"/>
    <w:rsid w:val="004D2747"/>
    <w:rsid w:val="004D3DCB"/>
    <w:rsid w:val="004E1946"/>
    <w:rsid w:val="004E66E9"/>
    <w:rsid w:val="004E7DDE"/>
    <w:rsid w:val="004F0090"/>
    <w:rsid w:val="004F0B88"/>
    <w:rsid w:val="004F172C"/>
    <w:rsid w:val="005002ED"/>
    <w:rsid w:val="00500DBC"/>
    <w:rsid w:val="005102BE"/>
    <w:rsid w:val="00523F7F"/>
    <w:rsid w:val="00524D54"/>
    <w:rsid w:val="00530B29"/>
    <w:rsid w:val="0054531B"/>
    <w:rsid w:val="00546C24"/>
    <w:rsid w:val="005476FF"/>
    <w:rsid w:val="005516F6"/>
    <w:rsid w:val="00552842"/>
    <w:rsid w:val="00552A3D"/>
    <w:rsid w:val="00554E89"/>
    <w:rsid w:val="00564B58"/>
    <w:rsid w:val="00570557"/>
    <w:rsid w:val="00572281"/>
    <w:rsid w:val="005801DD"/>
    <w:rsid w:val="0059045F"/>
    <w:rsid w:val="00592A40"/>
    <w:rsid w:val="005A28BC"/>
    <w:rsid w:val="005A3886"/>
    <w:rsid w:val="005A5377"/>
    <w:rsid w:val="005A5C6A"/>
    <w:rsid w:val="005A6C24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1506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426E"/>
    <w:rsid w:val="006964F9"/>
    <w:rsid w:val="006A395F"/>
    <w:rsid w:val="006A4EB0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3500"/>
    <w:rsid w:val="007010D0"/>
    <w:rsid w:val="00711AA9"/>
    <w:rsid w:val="00717506"/>
    <w:rsid w:val="00722155"/>
    <w:rsid w:val="00726F9B"/>
    <w:rsid w:val="007348CE"/>
    <w:rsid w:val="00737F19"/>
    <w:rsid w:val="007428FD"/>
    <w:rsid w:val="007646AB"/>
    <w:rsid w:val="007757C8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E2D93"/>
    <w:rsid w:val="007F4728"/>
    <w:rsid w:val="007F50D1"/>
    <w:rsid w:val="0080321A"/>
    <w:rsid w:val="00803424"/>
    <w:rsid w:val="00816D52"/>
    <w:rsid w:val="00817124"/>
    <w:rsid w:val="0083063E"/>
    <w:rsid w:val="00830D9B"/>
    <w:rsid w:val="00831048"/>
    <w:rsid w:val="00834272"/>
    <w:rsid w:val="00835EAE"/>
    <w:rsid w:val="0086170B"/>
    <w:rsid w:val="008625C1"/>
    <w:rsid w:val="00864E25"/>
    <w:rsid w:val="008703D8"/>
    <w:rsid w:val="00871918"/>
    <w:rsid w:val="0087671D"/>
    <w:rsid w:val="008806F9"/>
    <w:rsid w:val="00887957"/>
    <w:rsid w:val="008A57E3"/>
    <w:rsid w:val="008B5BF4"/>
    <w:rsid w:val="008C0CEE"/>
    <w:rsid w:val="008C1B18"/>
    <w:rsid w:val="008C4107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3944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94229"/>
    <w:rsid w:val="009A0DCE"/>
    <w:rsid w:val="009A22CD"/>
    <w:rsid w:val="009A3A09"/>
    <w:rsid w:val="009A3E4B"/>
    <w:rsid w:val="009B35FD"/>
    <w:rsid w:val="009B6815"/>
    <w:rsid w:val="009D03B6"/>
    <w:rsid w:val="009D2967"/>
    <w:rsid w:val="009D3C2B"/>
    <w:rsid w:val="009E4191"/>
    <w:rsid w:val="009F2AB1"/>
    <w:rsid w:val="009F4FAF"/>
    <w:rsid w:val="009F68F1"/>
    <w:rsid w:val="00A04529"/>
    <w:rsid w:val="00A0584B"/>
    <w:rsid w:val="00A10ADB"/>
    <w:rsid w:val="00A10CD0"/>
    <w:rsid w:val="00A17135"/>
    <w:rsid w:val="00A21A6F"/>
    <w:rsid w:val="00A24E56"/>
    <w:rsid w:val="00A26A62"/>
    <w:rsid w:val="00A35A9B"/>
    <w:rsid w:val="00A4070E"/>
    <w:rsid w:val="00A40CA0"/>
    <w:rsid w:val="00A454A6"/>
    <w:rsid w:val="00A504A7"/>
    <w:rsid w:val="00A53677"/>
    <w:rsid w:val="00A53BF2"/>
    <w:rsid w:val="00A541A3"/>
    <w:rsid w:val="00A60D68"/>
    <w:rsid w:val="00A73EFA"/>
    <w:rsid w:val="00A77A3B"/>
    <w:rsid w:val="00A875AA"/>
    <w:rsid w:val="00A92F6F"/>
    <w:rsid w:val="00A97523"/>
    <w:rsid w:val="00AA52D7"/>
    <w:rsid w:val="00AA7824"/>
    <w:rsid w:val="00AB0FA3"/>
    <w:rsid w:val="00AB294F"/>
    <w:rsid w:val="00AB73BF"/>
    <w:rsid w:val="00AC335C"/>
    <w:rsid w:val="00AC463E"/>
    <w:rsid w:val="00AC5B47"/>
    <w:rsid w:val="00AD0EBE"/>
    <w:rsid w:val="00AD3475"/>
    <w:rsid w:val="00AD3BE2"/>
    <w:rsid w:val="00AD3E3D"/>
    <w:rsid w:val="00AE1EE4"/>
    <w:rsid w:val="00AE36EC"/>
    <w:rsid w:val="00AE7406"/>
    <w:rsid w:val="00AF06FF"/>
    <w:rsid w:val="00AF1688"/>
    <w:rsid w:val="00AF46E6"/>
    <w:rsid w:val="00AF5139"/>
    <w:rsid w:val="00B06EDA"/>
    <w:rsid w:val="00B1161F"/>
    <w:rsid w:val="00B11661"/>
    <w:rsid w:val="00B14107"/>
    <w:rsid w:val="00B2194B"/>
    <w:rsid w:val="00B32B4D"/>
    <w:rsid w:val="00B4137E"/>
    <w:rsid w:val="00B4729D"/>
    <w:rsid w:val="00B54DF7"/>
    <w:rsid w:val="00B56223"/>
    <w:rsid w:val="00B56E79"/>
    <w:rsid w:val="00B57AA7"/>
    <w:rsid w:val="00B61424"/>
    <w:rsid w:val="00B6302D"/>
    <w:rsid w:val="00B637AA"/>
    <w:rsid w:val="00B63BE2"/>
    <w:rsid w:val="00B7592C"/>
    <w:rsid w:val="00B809D3"/>
    <w:rsid w:val="00B82634"/>
    <w:rsid w:val="00B83DAC"/>
    <w:rsid w:val="00B83EAD"/>
    <w:rsid w:val="00B84B66"/>
    <w:rsid w:val="00B85475"/>
    <w:rsid w:val="00B9090A"/>
    <w:rsid w:val="00B92196"/>
    <w:rsid w:val="00B9228D"/>
    <w:rsid w:val="00B929EC"/>
    <w:rsid w:val="00BA3E59"/>
    <w:rsid w:val="00BB0725"/>
    <w:rsid w:val="00BB6B5E"/>
    <w:rsid w:val="00BC408A"/>
    <w:rsid w:val="00BC436B"/>
    <w:rsid w:val="00BC5023"/>
    <w:rsid w:val="00BC556C"/>
    <w:rsid w:val="00BD42DA"/>
    <w:rsid w:val="00BD4684"/>
    <w:rsid w:val="00BE08A7"/>
    <w:rsid w:val="00BE4391"/>
    <w:rsid w:val="00BF3E48"/>
    <w:rsid w:val="00C06B5E"/>
    <w:rsid w:val="00C15F1B"/>
    <w:rsid w:val="00C16288"/>
    <w:rsid w:val="00C17D1D"/>
    <w:rsid w:val="00C21BA7"/>
    <w:rsid w:val="00C45923"/>
    <w:rsid w:val="00C53FBC"/>
    <w:rsid w:val="00C543E7"/>
    <w:rsid w:val="00C609E6"/>
    <w:rsid w:val="00C6642D"/>
    <w:rsid w:val="00C70225"/>
    <w:rsid w:val="00C72198"/>
    <w:rsid w:val="00C73C7D"/>
    <w:rsid w:val="00C75005"/>
    <w:rsid w:val="00C970DF"/>
    <w:rsid w:val="00CA5DE7"/>
    <w:rsid w:val="00CA7E71"/>
    <w:rsid w:val="00CB2673"/>
    <w:rsid w:val="00CB701D"/>
    <w:rsid w:val="00CC0CBB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1559B"/>
    <w:rsid w:val="00D1746A"/>
    <w:rsid w:val="00D204F2"/>
    <w:rsid w:val="00D2455C"/>
    <w:rsid w:val="00D25023"/>
    <w:rsid w:val="00D27F8C"/>
    <w:rsid w:val="00D33843"/>
    <w:rsid w:val="00D378D1"/>
    <w:rsid w:val="00D50723"/>
    <w:rsid w:val="00D54A6F"/>
    <w:rsid w:val="00D57D57"/>
    <w:rsid w:val="00D62E42"/>
    <w:rsid w:val="00D772FB"/>
    <w:rsid w:val="00DA1AA0"/>
    <w:rsid w:val="00DA512B"/>
    <w:rsid w:val="00DA6DD0"/>
    <w:rsid w:val="00DC44A8"/>
    <w:rsid w:val="00DE4BEE"/>
    <w:rsid w:val="00DE5B3D"/>
    <w:rsid w:val="00DE7112"/>
    <w:rsid w:val="00DF19BE"/>
    <w:rsid w:val="00DF3B44"/>
    <w:rsid w:val="00DF617C"/>
    <w:rsid w:val="00E02E09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1E0E"/>
    <w:rsid w:val="00E84FE5"/>
    <w:rsid w:val="00E879A5"/>
    <w:rsid w:val="00E879FC"/>
    <w:rsid w:val="00EA2260"/>
    <w:rsid w:val="00EA2574"/>
    <w:rsid w:val="00EA2F1F"/>
    <w:rsid w:val="00EA3F2E"/>
    <w:rsid w:val="00EA57EC"/>
    <w:rsid w:val="00EA5F03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88C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5C24"/>
    <w:rsid w:val="00F638CA"/>
    <w:rsid w:val="00F657C5"/>
    <w:rsid w:val="00F900B4"/>
    <w:rsid w:val="00F904E5"/>
    <w:rsid w:val="00F931C1"/>
    <w:rsid w:val="00FA0B09"/>
    <w:rsid w:val="00FA0F2E"/>
    <w:rsid w:val="00FA4DB1"/>
    <w:rsid w:val="00FB3F2A"/>
    <w:rsid w:val="00FB56F4"/>
    <w:rsid w:val="00FC3593"/>
    <w:rsid w:val="00FC5C57"/>
    <w:rsid w:val="00FD117D"/>
    <w:rsid w:val="00FD72E3"/>
    <w:rsid w:val="00FE06FC"/>
    <w:rsid w:val="00FF0315"/>
    <w:rsid w:val="00FF2121"/>
    <w:rsid w:val="00F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13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0A113F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0A113F"/>
    <w:pPr>
      <w:spacing w:after="0" w:line="240" w:lineRule="auto"/>
    </w:pPr>
  </w:style>
  <w:style w:type="paragraph" w:customStyle="1" w:styleId="scemptylineheader">
    <w:name w:val="sc_emptyline_header"/>
    <w:qFormat/>
    <w:rsid w:val="000A113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0A113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A113F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0A113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0A11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0A11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0A113F"/>
    <w:rPr>
      <w:color w:val="808080"/>
    </w:rPr>
  </w:style>
  <w:style w:type="paragraph" w:customStyle="1" w:styleId="scdirectionallanguage">
    <w:name w:val="sc_directional_language"/>
    <w:qFormat/>
    <w:rsid w:val="000A11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0A11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A113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A113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0A1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0A113F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0A113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0A113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0A113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0A113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0A113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0A113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0A113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0A113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0A113F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0A113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0A113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0A113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0A113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0A113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0A113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A1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1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13F"/>
    <w:rPr>
      <w:lang w:val="en-US"/>
    </w:rPr>
  </w:style>
  <w:style w:type="paragraph" w:styleId="ListParagraph">
    <w:name w:val="List Paragraph"/>
    <w:basedOn w:val="Normal"/>
    <w:uiPriority w:val="34"/>
    <w:qFormat/>
    <w:rsid w:val="000A113F"/>
    <w:pPr>
      <w:ind w:left="720"/>
      <w:contextualSpacing/>
    </w:pPr>
  </w:style>
  <w:style w:type="paragraph" w:customStyle="1" w:styleId="scbillfooter">
    <w:name w:val="sc_bill_footer"/>
    <w:qFormat/>
    <w:rsid w:val="000A113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0A1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0A113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0A113F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0A11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0A11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0A11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0A11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0A11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A113F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0A11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0A113F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0A11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0A113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0A113F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0A113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0A113F"/>
    <w:rPr>
      <w:strike/>
      <w:dstrike w:val="0"/>
    </w:rPr>
  </w:style>
  <w:style w:type="character" w:customStyle="1" w:styleId="scinsert">
    <w:name w:val="sc_insert"/>
    <w:uiPriority w:val="1"/>
    <w:qFormat/>
    <w:rsid w:val="000A113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0A113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0A113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0A113F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0A113F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0A113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0A113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0A113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A113F"/>
    <w:rPr>
      <w:strike/>
      <w:dstrike w:val="0"/>
      <w:color w:val="FF0000"/>
    </w:rPr>
  </w:style>
  <w:style w:type="paragraph" w:customStyle="1" w:styleId="scbillsiglines">
    <w:name w:val="sc_bill_sig_lines"/>
    <w:qFormat/>
    <w:rsid w:val="000A113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0A113F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0A113F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0A113F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0A113F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0A113F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0A113F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0A113F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87191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914&amp;session=126&amp;summary=B" TargetMode="External" Id="Rb1b8d2be7ee843b7" /><Relationship Type="http://schemas.openxmlformats.org/officeDocument/2006/relationships/hyperlink" Target="https://www.scstatehouse.gov/sess126_2025-2026/prever/3914_20250206.docx" TargetMode="External" Id="R837a4c5179084d98" /><Relationship Type="http://schemas.openxmlformats.org/officeDocument/2006/relationships/hyperlink" Target="h:\hj\20250206.docx" TargetMode="External" Id="R6f401b2e5ea44574" /><Relationship Type="http://schemas.openxmlformats.org/officeDocument/2006/relationships/hyperlink" Target="h:\hj\20250206.docx" TargetMode="External" Id="Rc95db3b0df4844cd" /><Relationship Type="http://schemas.openxmlformats.org/officeDocument/2006/relationships/hyperlink" Target="h:\hj\20250409.docx" TargetMode="External" Id="R01ab11dd30e64eba" /><Relationship Type="http://schemas.openxmlformats.org/officeDocument/2006/relationships/hyperlink" Target="h:\hj\20250409.docx" TargetMode="External" Id="R15095d4433324bb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E6D62"/>
    <w:rsid w:val="000F401F"/>
    <w:rsid w:val="00140B15"/>
    <w:rsid w:val="001B20DA"/>
    <w:rsid w:val="001C48FD"/>
    <w:rsid w:val="002A7C8A"/>
    <w:rsid w:val="002D4365"/>
    <w:rsid w:val="003E4FBC"/>
    <w:rsid w:val="003F4940"/>
    <w:rsid w:val="004A125C"/>
    <w:rsid w:val="004E2BB5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A5DE7"/>
    <w:rsid w:val="00CC0451"/>
    <w:rsid w:val="00D1746A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lwb360Metadata xmlns="http://schemas.openxmlformats.org/package/2006/metadata/lwb360-metadata">
  <DOCUMENT_TYPE>Bill</DOCUMENT_TYPE>
  <FILENAME>&lt;&lt;filename&gt;&gt;</FILENAME>
  <ID>5e4865aa-6b90-4859-b5e7-eee33d8de175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2025-02-06T00:00:00-05:00</T_BILL_DT_VERSION>
  <T_BILL_D_HOUSEINTRODATE>2025-02-06</T_BILL_D_HOUSEINTRODATE>
  <T_BILL_D_INTRODATE>2025-02-06</T_BILL_D_INTRODATE>
  <T_BILL_N_INTERNALVERSIONNUMBER>1</T_BILL_N_INTERNALVERSIONNUMBER>
  <T_BILL_N_SESSION>126</T_BILL_N_SESSION>
  <T_BILL_N_VERSIONNUMBER>1</T_BILL_N_VERSIONNUMBER>
  <T_BILL_N_YEAR>2025</T_BILL_N_YEAR>
  <T_BILL_REQUEST_REQUEST>0c8c22ae-732a-4bb8-87f0-69fc8a4013bb</T_BILL_REQUEST_REQUEST>
  <T_BILL_R_ORIGINALDRAFT>f9a96048-97ab-4a54-b8b8-4c90cd2277d2</T_BILL_R_ORIGINALDRAFT>
  <T_BILL_SPONSOR_SPONSOR>2d305db3-2246-42da-9f89-d74a22476ef3</T_BILL_SPONSOR_SPONSOR>
  <T_BILL_T_BILLNAME>[3914]</T_BILL_T_BILLNAME>
  <T_BILL_T_BILLNUMBER>3914</T_BILL_T_BILLNUMBER>
  <T_BILL_T_BILLTITLE>TO AMEND THE SOUTH CAROLINA CODE OF LAWS BY AMENDING SECTION 62‑6‑101, RELATING TO DEFINITIONS, SO AS TO INCLUDE PATRONAGE CAPITAL ACCOUNTS OF AN ELECTRIC COOPERATIVE OR A TELEPHONE COOPERATIVE.</T_BILL_T_BILLTITLE>
  <T_BILL_T_CHAMBER>house</T_BILL_T_CHAMBER>
  <T_BILL_T_FILENAME> </T_BILL_T_FILENAME>
  <T_BILL_T_LEGTYPE>bill_statewide</T_BILL_T_LEGTYPE>
  <T_BILL_T_RATNUMBERSTRING>HNone</T_BILL_T_RATNUMBERSTRING>
  <T_BILL_T_SECTIONS>[{"SectionUUID":"2ef5fecc-dcf4-4d61-b5c3-23a913831f5b","SectionName":"code_section","SectionNumber":1,"SectionType":"code_section","CodeSections":[{"CodeSectionBookmarkName":"cs_T62C6N101_20a659c76","IsConstitutionSection":false,"Identity":"62-6-101","IsNew":false,"SubSections":[{"Level":1,"Identity":"T62C6N101S1","SubSectionBookmarkName":"ss_T62C6N101S1_lv1_18f05528f","IsNewSubSection":false,"SubSectionReplacement":""},{"Level":2,"Identity":"T62C6N101Sa","SubSectionBookmarkName":"ss_T62C6N101Sa_lv2_3cdf333ee","IsNewSubSection":false,"SubSectionReplacement":""},{"Level":2,"Identity":"T62C6N101Sb","SubSectionBookmarkName":"ss_T62C6N101Sb_lv2_b19a1a9f8","IsNewSubSection":false,"SubSectionReplacement":""}],"TitleRelatedTo":"Definitions.","TitleSoAsTo":"","Deleted":false}],"TitleText":"","DisableControls":false,"Deleted":false,"RepealItems":[],"SectionBookmarkName":"bs_num_1_075fee5df"},{"SectionUUID":"2c972d64-1836-4ab2-93e9-9fadf0ab80a9","SectionName":"Effective Date - With Specific Date","SectionNumber":2,"SectionType":"drafting_clause","CodeSections":[],"TitleText":"","DisableControls":false,"Deleted":false,"RepealItems":[],"SectionBookmarkName":"bs_num_2_b1098da77"}]</T_BILL_T_SECTIONS>
  <T_BILL_T_SUBJECT>Probate</T_BILL_T_SUBJECT>
  <T_BILL_UR_DRAFTER>pagehilton@scstatehouse.gov</T_BILL_UR_DRAFTER>
  <T_BILL_UR_DRAFTINGASSISTANT>julienewboult@scstatehouse.gov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2E44ED-0232-48B2-97EA-79A7ADD84D34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647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2025-01-30T20:20:00Z</cp:lastPrinted>
  <dcterms:created xsi:type="dcterms:W3CDTF">2025-02-06T20:29:00Z</dcterms:created>
  <dcterms:modified xsi:type="dcterms:W3CDTF">2025-02-06T20:30:00Z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