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Hiott, G.M. Smith, Bailey, Ballentine, Bannister, Bowers, Bradley, Brewer, Brittain, Bustos, Caskey, Chapman, B.J. Cox, B.L. Cox, Crawford, Davis, Erickson, Forrest, Gagnon, Gatch, Gibson, Guest, Guffey, Haddon, Hager, Hardee, Hartnett, Hartz, Herbkersman, Hewitt, Hixon, Holman, J.E. Johnson, Jordan, Landing, Lawson, Ligon, Long, Lowe, Martin, McCravy, McGinnis, Mitchell, Montgomery, T. Moore, Moss, Murphy, Neese, B. Newton, W. Newton, Oremus, Pedalino, Pope, Rankin, Robbins, Sanders, Schuessler, Sessions, M.M. Smith, Taylor, Teeple, Vaughan, Whitmire, Wickensimer, Willis, Wooten, Yow, Terribile, Pace, Kilmartin, Beach, Edgerton, Magnuson, Cromer, Huff and Gilreath</w:t>
      </w:r>
    </w:p>
    <w:p>
      <w:pPr>
        <w:widowControl w:val="false"/>
        <w:spacing w:after="0"/>
        <w:jc w:val="left"/>
      </w:pPr>
      <w:r>
        <w:rPr>
          <w:rFonts w:ascii="Times New Roman"/>
          <w:sz w:val="22"/>
        </w:rPr>
        <w:t xml:space="preserve">Companion/Similar bill(s): 368</w:t>
      </w:r>
    </w:p>
    <w:p>
      <w:pPr>
        <w:widowControl w:val="false"/>
        <w:spacing w:after="0"/>
        <w:jc w:val="left"/>
      </w:pPr>
      <w:r>
        <w:rPr>
          <w:rFonts w:ascii="Times New Roman"/>
          <w:sz w:val="22"/>
        </w:rPr>
        <w:t xml:space="preserve">Document Path: LC-0151DG25.docx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April 10, 2025</w:t>
      </w:r>
    </w:p>
    <w:p>
      <w:pPr>
        <w:widowControl w:val="false"/>
        <w:spacing w:after="0"/>
        <w:jc w:val="left"/>
      </w:pPr>
      <w:r>
        <w:rPr>
          <w:rFonts w:ascii="Times New Roman"/>
          <w:sz w:val="22"/>
        </w:rPr>
        <w:t xml:space="preserve">Last Amended on April 2,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Diversity, Equity, and Inclusion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c4efe4cb6aee4e09">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Education and Public Works</w:t>
      </w:r>
      <w:r>
        <w:t xml:space="preserve"> (</w:t>
      </w:r>
      <w:hyperlink w:history="true" r:id="R3b36a5fdfac54ff4">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Terribile, Pace, Kilmartin, Beach, Edgerton,
 Magnuson, Cromer, Huff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Gilreath
 </w:t>
      </w:r>
    </w:p>
    <w:p>
      <w:pPr>
        <w:widowControl w:val="false"/>
        <w:tabs>
          <w:tab w:val="right" w:pos="1008"/>
          <w:tab w:val="left" w:pos="1152"/>
          <w:tab w:val="left" w:pos="1872"/>
          <w:tab w:val="left" w:pos="9187"/>
        </w:tabs>
        <w:spacing w:after="0"/>
        <w:ind w:left="2088" w:hanging="2088"/>
      </w:pPr>
      <w:r>
        <w:tab/>
        <w:t>3/20/2025</w:t>
      </w:r>
      <w:r>
        <w:tab/>
        <w:t>House</w:t>
      </w:r>
      <w:r>
        <w:tab/>
        <w:t xml:space="preserve">Committee report: Favorable with amendment</w:t>
      </w:r>
      <w:r>
        <w:rPr>
          <w:b/>
        </w:rPr>
        <w:t xml:space="preserve"> Education and Public Works</w:t>
      </w:r>
      <w:r>
        <w:t xml:space="preserve"> (</w:t>
      </w:r>
      <w:hyperlink w:history="true" r:id="R924eee5d1e8d4d29">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Requests for debate-Rep(s).</w:t>
      </w:r>
      <w:r>
        <w:t xml:space="preserve"> B Newton, Lawson, Bowers, T Moore, Edgerton, Guffey, Beach, Magnuson, Frank, Hixon, Taylor, Huff, Hewitt, J Moore, Reese, Gilreath, Cromer, Gilliard, Kirby, Bamberg, Erickson, Whitmire, Henderson-Myers, McDaniels, Hosey, Clyburn, Hager, Williams, Govan, King, Bradley, Rankin, Gilliam, Garvin, Spann-Wilder, Rivers, Alexander, Cobb-Hunter, Mitchell, Yow, Grant, JL Johnson, Brittain, McGinnis, JE Johnson, Guest, Weeks, Jones, Dilliard, Hart, Caskey, Wooten, Montgomery, Chapman, Ballentine, Martin</w:t>
      </w:r>
      <w:r>
        <w:t xml:space="preserve"> (</w:t>
      </w:r>
      <w:hyperlink w:history="true" r:id="R166d3978ecdf4cbd">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3/25/2025</w:t>
      </w:r>
      <w:r>
        <w:tab/>
        <w:t/>
      </w:r>
      <w:r>
        <w:tab/>
        <w:t>Scrivener's error corrected
 </w:t>
      </w:r>
    </w:p>
    <w:p>
      <w:pPr>
        <w:widowControl w:val="false"/>
        <w:tabs>
          <w:tab w:val="right" w:pos="1008"/>
          <w:tab w:val="left" w:pos="1152"/>
          <w:tab w:val="left" w:pos="1872"/>
          <w:tab w:val="left" w:pos="9187"/>
        </w:tabs>
        <w:spacing w:after="0"/>
        <w:ind w:left="2088" w:hanging="2088"/>
      </w:pPr>
      <w:r>
        <w:tab/>
        <w:t>3/26/2025</w:t>
      </w:r>
      <w:r>
        <w:tab/>
        <w:t>House</w:t>
      </w:r>
      <w:r>
        <w:tab/>
        <w:t>Member(s) request name removed as sponsor: Calhoon
 </w:t>
      </w:r>
    </w:p>
    <w:p>
      <w:pPr>
        <w:widowControl w:val="false"/>
        <w:tabs>
          <w:tab w:val="right" w:pos="1008"/>
          <w:tab w:val="left" w:pos="1152"/>
          <w:tab w:val="left" w:pos="1872"/>
          <w:tab w:val="left" w:pos="9187"/>
        </w:tabs>
        <w:spacing w:after="0"/>
        <w:ind w:left="2088" w:hanging="2088"/>
      </w:pPr>
      <w:r>
        <w:tab/>
        <w:t>3/26/2025</w:t>
      </w:r>
      <w:r>
        <w:tab/>
        <w:t>House</w:t>
      </w:r>
      <w:r>
        <w:tab/>
        <w:t xml:space="preserve">Debate adjourned until</w:t>
      </w:r>
      <w:r>
        <w:t xml:space="preserve"> Tues., 4-1-25</w:t>
      </w:r>
      <w:r>
        <w:t xml:space="preserve"> (</w:t>
      </w:r>
      <w:hyperlink w:history="true" r:id="R87020784ebd844e5">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Debate adjourned</w:t>
      </w:r>
      <w:r>
        <w:t xml:space="preserve"> (</w:t>
      </w:r>
      <w:hyperlink w:history="true" r:id="R8413c6d90e814550">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Reconsidered</w:t>
      </w:r>
      <w:r>
        <w:t xml:space="preserve"> (</w:t>
      </w:r>
      <w:hyperlink w:history="true" r:id="R494dfe0bbb2344e3">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Debate interrupted</w:t>
      </w:r>
      <w:r>
        <w:t xml:space="preserve"> (</w:t>
      </w:r>
      <w:hyperlink w:history="true" r:id="Rfc9c78f3fe7d40d8">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Amended</w:t>
      </w:r>
      <w:r>
        <w:t xml:space="preserve"> (</w:t>
      </w:r>
      <w:hyperlink w:history="true" r:id="R4b8259829c7742c5">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Read second time</w:t>
      </w:r>
      <w:r>
        <w:t xml:space="preserve"> (</w:t>
      </w:r>
      <w:hyperlink w:history="true" r:id="R73e0f1ba27a34a2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4/2/2025</w:t>
      </w:r>
      <w:r>
        <w:tab/>
        <w:t>House</w:t>
      </w:r>
      <w:r>
        <w:tab/>
        <w:t xml:space="preserve">Roll call</w:t>
      </w:r>
      <w:r>
        <w:t xml:space="preserve"> Yeas-82  Nays-32</w:t>
      </w:r>
      <w:r>
        <w:t xml:space="preserve"> (</w:t>
      </w:r>
      <w:hyperlink w:history="true" r:id="R7d6fee40ce7b4b6b">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Read third time and sent to Senate</w:t>
      </w:r>
      <w:r>
        <w:t xml:space="preserve"> (</w:t>
      </w:r>
      <w:hyperlink w:history="true" r:id="Ra46e2958f71d4dd9">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Introduced and read first time</w:t>
      </w:r>
      <w:r>
        <w:t xml:space="preserve"> (</w:t>
      </w:r>
      <w:hyperlink w:history="true" r:id="Rfd33e300de6d410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Referred to Committee on</w:t>
      </w:r>
      <w:r>
        <w:rPr>
          <w:b/>
        </w:rPr>
        <w:t xml:space="preserve"> Judiciary</w:t>
      </w:r>
      <w:r>
        <w:t xml:space="preserve"> (</w:t>
      </w:r>
      <w:hyperlink w:history="true" r:id="R3b7b635ec0b643b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3d117da88144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6d0aef58494bbd">
        <w:r>
          <w:rPr>
            <w:rStyle w:val="Hyperlink"/>
            <w:u w:val="single"/>
          </w:rPr>
          <w:t>02/06/2025</w:t>
        </w:r>
      </w:hyperlink>
      <w:r>
        <w:t xml:space="preserve"/>
      </w:r>
    </w:p>
    <w:p>
      <w:pPr>
        <w:widowControl w:val="true"/>
        <w:spacing w:after="0"/>
        <w:jc w:val="left"/>
      </w:pPr>
      <w:r>
        <w:rPr>
          <w:rFonts w:ascii="Times New Roman"/>
          <w:sz w:val="22"/>
        </w:rPr>
        <w:t xml:space="preserve"/>
      </w:r>
      <w:hyperlink r:id="Rd7687c0037ae4d0d">
        <w:r>
          <w:rPr>
            <w:rStyle w:val="Hyperlink"/>
            <w:u w:val="single"/>
          </w:rPr>
          <w:t>03/20/2025</w:t>
        </w:r>
      </w:hyperlink>
      <w:r>
        <w:t xml:space="preserve"/>
      </w:r>
    </w:p>
    <w:p>
      <w:pPr>
        <w:widowControl w:val="true"/>
        <w:spacing w:after="0"/>
        <w:jc w:val="left"/>
      </w:pPr>
      <w:r>
        <w:rPr>
          <w:rFonts w:ascii="Times New Roman"/>
          <w:sz w:val="22"/>
        </w:rPr>
        <w:t xml:space="preserve"/>
      </w:r>
      <w:hyperlink r:id="R199950ea05f945d6">
        <w:r>
          <w:rPr>
            <w:rStyle w:val="Hyperlink"/>
            <w:u w:val="single"/>
          </w:rPr>
          <w:t>03/25/2025</w:t>
        </w:r>
      </w:hyperlink>
      <w:r>
        <w:t xml:space="preserve"/>
      </w:r>
    </w:p>
    <w:p>
      <w:pPr>
        <w:widowControl w:val="true"/>
        <w:spacing w:after="0"/>
        <w:jc w:val="left"/>
      </w:pPr>
      <w:r>
        <w:rPr>
          <w:rFonts w:ascii="Times New Roman"/>
          <w:sz w:val="22"/>
        </w:rPr>
        <w:t xml:space="preserve"/>
      </w:r>
      <w:hyperlink r:id="R0dae5e57bb0847dd">
        <w:r>
          <w:rPr>
            <w:rStyle w:val="Hyperlink"/>
            <w:u w:val="single"/>
          </w:rPr>
          <w:t>04/02/2025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21C40" w:rsidP="00D21C40" w:rsidRDefault="00D21C40" w14:paraId="6277E613" w14:textId="77777777">
      <w:pPr>
        <w:pStyle w:val="sccoversheetstricken"/>
      </w:pPr>
      <w:r w:rsidRPr="00B07BF4">
        <w:t>Indicates Matter Stricken</w:t>
      </w:r>
    </w:p>
    <w:p w:rsidRPr="00B07BF4" w:rsidR="00D21C40" w:rsidP="00D21C40" w:rsidRDefault="00D21C40" w14:paraId="2CC23FC5" w14:textId="77777777">
      <w:pPr>
        <w:pStyle w:val="sccoversheetunderline"/>
      </w:pPr>
      <w:r w:rsidRPr="00B07BF4">
        <w:t>Indicates New Matter</w:t>
      </w:r>
    </w:p>
    <w:p w:rsidRPr="00B07BF4" w:rsidR="00D21C40" w:rsidP="00D21C40" w:rsidRDefault="00D21C40" w14:paraId="33152C61" w14:textId="77777777">
      <w:pPr>
        <w:pStyle w:val="sccoversheetemptyline"/>
      </w:pPr>
    </w:p>
    <w:sdt>
      <w:sdtPr>
        <w:alias w:val="status"/>
        <w:tag w:val="status"/>
        <w:id w:val="854397200"/>
        <w:placeholder>
          <w:docPart w:val="6BB43E77F64843C4AC1DF6A4561E20F1"/>
        </w:placeholder>
      </w:sdtPr>
      <w:sdtEndPr/>
      <w:sdtContent>
        <w:p w:rsidRPr="00B07BF4" w:rsidR="00D21C40" w:rsidP="00D21C40" w:rsidRDefault="00D21C40" w14:paraId="4E544779" w14:textId="59EE8B54">
          <w:pPr>
            <w:pStyle w:val="sccoversheetstatus"/>
          </w:pPr>
          <w:r>
            <w:t>Amended</w:t>
          </w:r>
        </w:p>
      </w:sdtContent>
    </w:sdt>
    <w:sdt>
      <w:sdtPr>
        <w:alias w:val="printed1"/>
        <w:tag w:val="printed1"/>
        <w:id w:val="-1779714481"/>
        <w:placeholder>
          <w:docPart w:val="6BB43E77F64843C4AC1DF6A4561E20F1"/>
        </w:placeholder>
        <w:text/>
      </w:sdtPr>
      <w:sdtEndPr/>
      <w:sdtContent>
        <w:p w:rsidR="00D21C40" w:rsidP="00D21C40" w:rsidRDefault="00D21C40" w14:paraId="1246DCAE" w14:textId="4ACAA94A">
          <w:pPr>
            <w:pStyle w:val="sccoversheetinfo"/>
          </w:pPr>
          <w:r>
            <w:t>April 2, 2025</w:t>
          </w:r>
        </w:p>
      </w:sdtContent>
    </w:sdt>
    <w:p w:rsidR="00D21C40" w:rsidP="00D21C40" w:rsidRDefault="00D21C40" w14:paraId="438CAC05" w14:textId="77777777">
      <w:pPr>
        <w:pStyle w:val="sccoversheetinfo"/>
      </w:pPr>
    </w:p>
    <w:sdt>
      <w:sdtPr>
        <w:alias w:val="billnumber"/>
        <w:tag w:val="billnumber"/>
        <w:id w:val="-897512070"/>
        <w:placeholder>
          <w:docPart w:val="6BB43E77F64843C4AC1DF6A4561E20F1"/>
        </w:placeholder>
        <w:text/>
      </w:sdtPr>
      <w:sdtEndPr/>
      <w:sdtContent>
        <w:p w:rsidRPr="00B07BF4" w:rsidR="00D21C40" w:rsidP="00D21C40" w:rsidRDefault="00D21C40" w14:paraId="06B00720" w14:textId="38ED2859">
          <w:pPr>
            <w:pStyle w:val="sccoversheetbillno"/>
          </w:pPr>
          <w:r>
            <w:t>H. 3927</w:t>
          </w:r>
        </w:p>
      </w:sdtContent>
    </w:sdt>
    <w:p w:rsidR="00D21C40" w:rsidP="00D21C40" w:rsidRDefault="00D21C40" w14:paraId="2A0DF8CB" w14:textId="77777777">
      <w:pPr>
        <w:pStyle w:val="sccoversheetsponsor6"/>
        <w:jc w:val="center"/>
      </w:pPr>
    </w:p>
    <w:p w:rsidRPr="00B07BF4" w:rsidR="00D21C40" w:rsidP="00D21C40" w:rsidRDefault="00D21C40" w14:paraId="750E56FD" w14:textId="4EA7D035">
      <w:pPr>
        <w:pStyle w:val="sccoversheetsponsor6"/>
      </w:pPr>
      <w:r w:rsidRPr="00B07BF4">
        <w:t xml:space="preserve">Introduced by </w:t>
      </w:r>
      <w:sdt>
        <w:sdtPr>
          <w:alias w:val="sponsortype"/>
          <w:tag w:val="sponsortype"/>
          <w:id w:val="1707217765"/>
          <w:placeholder>
            <w:docPart w:val="6BB43E77F64843C4AC1DF6A4561E20F1"/>
          </w:placeholder>
          <w:text/>
        </w:sdtPr>
        <w:sdtEndPr/>
        <w:sdtContent>
          <w:r>
            <w:t>Reps.</w:t>
          </w:r>
        </w:sdtContent>
      </w:sdt>
      <w:r w:rsidRPr="00B07BF4">
        <w:t xml:space="preserve"> </w:t>
      </w:r>
      <w:sdt>
        <w:sdtPr>
          <w:alias w:val="sponsors"/>
          <w:tag w:val="sponsors"/>
          <w:id w:val="716862734"/>
          <w:placeholder>
            <w:docPart w:val="6BB43E77F64843C4AC1DF6A4561E20F1"/>
          </w:placeholder>
          <w:text/>
        </w:sdtPr>
        <w:sdtEndPr/>
        <w:sdtContent>
          <w:r>
            <w:t xml:space="preserve">Gilliam, Hiott, G. M. Smith, Bailey, Ballentine, Bannister, Bowers, Bradley, Brewer, Brittain, Bustos,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t>
          </w:r>
          <w:proofErr w:type="spellStart"/>
          <w:r>
            <w:t>Wickensimer</w:t>
          </w:r>
          <w:proofErr w:type="spellEnd"/>
          <w:r>
            <w:t>, Willis, Wooten, Yow, Terribile, Pace, Kilmartin, Beach, Edgerton, Magnuson, Cromer, Huff and Gilreath</w:t>
          </w:r>
        </w:sdtContent>
      </w:sdt>
      <w:r w:rsidRPr="00B07BF4">
        <w:t xml:space="preserve"> </w:t>
      </w:r>
    </w:p>
    <w:p w:rsidRPr="00B07BF4" w:rsidR="00D21C40" w:rsidP="00D21C40" w:rsidRDefault="00D21C40" w14:paraId="422C208B" w14:textId="77777777">
      <w:pPr>
        <w:pStyle w:val="sccoversheetsponsor6"/>
      </w:pPr>
    </w:p>
    <w:p w:rsidRPr="00B07BF4" w:rsidR="00D21C40" w:rsidP="00D21C40" w:rsidRDefault="00780A1B" w14:paraId="31E95F6C" w14:textId="64B4045B">
      <w:pPr>
        <w:pStyle w:val="sccoversheetinfo"/>
      </w:pPr>
      <w:sdt>
        <w:sdtPr>
          <w:alias w:val="typeinitial"/>
          <w:tag w:val="typeinitial"/>
          <w:id w:val="98301346"/>
          <w:placeholder>
            <w:docPart w:val="6BB43E77F64843C4AC1DF6A4561E20F1"/>
          </w:placeholder>
          <w:text/>
        </w:sdtPr>
        <w:sdtEndPr/>
        <w:sdtContent>
          <w:r w:rsidR="00D21C40">
            <w:t>S</w:t>
          </w:r>
        </w:sdtContent>
      </w:sdt>
      <w:r w:rsidRPr="00B07BF4" w:rsidR="00D21C40">
        <w:t xml:space="preserve">. Printed </w:t>
      </w:r>
      <w:sdt>
        <w:sdtPr>
          <w:alias w:val="printed2"/>
          <w:tag w:val="printed2"/>
          <w:id w:val="-774643221"/>
          <w:placeholder>
            <w:docPart w:val="6BB43E77F64843C4AC1DF6A4561E20F1"/>
          </w:placeholder>
          <w:text/>
        </w:sdtPr>
        <w:sdtEndPr/>
        <w:sdtContent>
          <w:r w:rsidR="00D21C40">
            <w:t>4/2/25</w:t>
          </w:r>
        </w:sdtContent>
      </w:sdt>
      <w:r w:rsidRPr="00B07BF4" w:rsidR="00D21C40">
        <w:t>--</w:t>
      </w:r>
      <w:sdt>
        <w:sdtPr>
          <w:alias w:val="residingchamber"/>
          <w:tag w:val="residingchamber"/>
          <w:id w:val="1651789982"/>
          <w:placeholder>
            <w:docPart w:val="6BB43E77F64843C4AC1DF6A4561E20F1"/>
          </w:placeholder>
          <w:text/>
        </w:sdtPr>
        <w:sdtEndPr/>
        <w:sdtContent>
          <w:r w:rsidR="00D21C40">
            <w:t>H</w:t>
          </w:r>
        </w:sdtContent>
      </w:sdt>
      <w:r w:rsidRPr="00B07BF4" w:rsidR="00D21C40">
        <w:t>.</w:t>
      </w:r>
    </w:p>
    <w:p w:rsidRPr="00B07BF4" w:rsidR="00D21C40" w:rsidP="00D21C40" w:rsidRDefault="00D21C40" w14:paraId="60FE6D6D" w14:textId="32BACB25">
      <w:pPr>
        <w:pStyle w:val="sccoversheetreadfirst"/>
      </w:pPr>
      <w:r w:rsidRPr="00B07BF4">
        <w:t xml:space="preserve">Read the first time </w:t>
      </w:r>
      <w:sdt>
        <w:sdtPr>
          <w:alias w:val="readfirst"/>
          <w:tag w:val="readfirst"/>
          <w:id w:val="-1145275273"/>
          <w:placeholder>
            <w:docPart w:val="6BB43E77F64843C4AC1DF6A4561E20F1"/>
          </w:placeholder>
          <w:text/>
        </w:sdtPr>
        <w:sdtEndPr/>
        <w:sdtContent>
          <w:r>
            <w:t>February 6, 2025</w:t>
          </w:r>
        </w:sdtContent>
      </w:sdt>
    </w:p>
    <w:p w:rsidRPr="00B07BF4" w:rsidR="00D21C40" w:rsidP="00D21C40" w:rsidRDefault="00D21C40" w14:paraId="1BB8DB79" w14:textId="77777777">
      <w:pPr>
        <w:pStyle w:val="sccoversheetemptyline"/>
      </w:pPr>
    </w:p>
    <w:p w:rsidRPr="00B07BF4" w:rsidR="00D21C40" w:rsidP="00D21C40" w:rsidRDefault="00C66D48" w14:paraId="2B51AD0B" w14:textId="36A636A5">
      <w:pPr>
        <w:pStyle w:val="sccoversheetemptyline"/>
        <w:jc w:val="center"/>
        <w:rPr>
          <w:u w:val="single"/>
        </w:rPr>
      </w:pPr>
      <w:r>
        <w:t>________</w:t>
      </w:r>
    </w:p>
    <w:p w:rsidR="00D21C40" w:rsidP="00D21C40" w:rsidRDefault="00D21C40" w14:paraId="386FE531" w14:textId="0948D2AD">
      <w:pPr>
        <w:pStyle w:val="sccoversheetemptyline"/>
        <w:jc w:val="center"/>
        <w:sectPr w:rsidR="00D21C40" w:rsidSect="00D21C40">
          <w:footerReference w:type="default" r:id="rId11"/>
          <w:pgSz w:w="12240" w:h="15840" w:code="1"/>
          <w:pgMar w:top="1008" w:right="1627" w:bottom="1008" w:left="1627" w:header="720" w:footer="720" w:gutter="0"/>
          <w:lnNumType w:countBy="1"/>
          <w:pgNumType w:start="1"/>
          <w:cols w:space="708"/>
          <w:docGrid w:linePitch="360"/>
        </w:sectPr>
      </w:pPr>
    </w:p>
    <w:p w:rsidRPr="00B07BF4" w:rsidR="00D21C40" w:rsidP="00D21C40" w:rsidRDefault="00D21C40" w14:paraId="37B84DE3"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357F" w14:paraId="40FEFADA" w14:textId="7162B2B9">
          <w:pPr>
            <w:pStyle w:val="scbilltitle"/>
          </w:pPr>
          <w:r>
            <w:t xml:space="preserve">TO AMEND THE SOUTH CAROLINA CODE OF LAWS </w:t>
          </w:r>
          <w:r w:rsidR="00C15606">
            <w:t>by</w:t>
          </w:r>
          <w:r>
            <w:t xml:space="preserve"> ENACT</w:t>
          </w:r>
          <w:r w:rsidR="00C15606">
            <w:t>ing</w:t>
          </w:r>
          <w:r>
            <w:t xml:space="preserve"> THE “ENDING ILLEGAL DISCRIMINATION AND RESTORING MERIT-BASED OPPORTUNITY ACT” BY ADDING </w:t>
          </w:r>
          <w:r w:rsidR="00C15606">
            <w:t xml:space="preserve">article 29 to </w:t>
          </w:r>
          <w:r w:rsidR="00811E09">
            <w:t>Chapter</w:t>
          </w:r>
          <w:r w:rsidR="00941411">
            <w:t xml:space="preserve"> </w:t>
          </w:r>
          <w:r w:rsidR="00C15606">
            <w:t>1,</w:t>
          </w:r>
          <w:r w:rsidR="00811E09">
            <w:t xml:space="preserve"> title</w:t>
          </w:r>
          <w:r w:rsidR="00005C18">
            <w:t xml:space="preserve"> 1</w:t>
          </w:r>
          <w:r>
            <w:t xml:space="preserve">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w:t>
          </w:r>
          <w:r w:rsidR="00C17352">
            <w:t xml:space="preserve">and </w:t>
          </w:r>
          <w:r>
            <w:t>TO PROMOTE INDIVIDUAL INITIATIVE, EXCELLENCE, AND HARD WORK</w:t>
          </w:r>
          <w:r w:rsidR="00005C18">
            <w:t>;</w:t>
          </w:r>
          <w:r>
            <w:t xml:space="preserve"> AND TO SPECIFY APPLICABILITY.</w:t>
          </w:r>
        </w:p>
      </w:sdtContent>
    </w:sdt>
    <w:bookmarkStart w:name="at_db4af39d3" w:displacedByCustomXml="prev" w:id="0"/>
    <w:bookmarkEnd w:id="0"/>
    <w:p w:rsidR="00C66D48" w:rsidP="00C66D48" w:rsidRDefault="00C66D48" w14:paraId="77503440" w14:textId="77777777">
      <w:pPr>
        <w:pStyle w:val="scnoncodifiedsection"/>
      </w:pPr>
      <w:r>
        <w:tab/>
        <w:t xml:space="preserve">Amend Title </w:t>
      </w:r>
      <w:proofErr w:type="gramStart"/>
      <w:r>
        <w:t>To</w:t>
      </w:r>
      <w:proofErr w:type="gramEnd"/>
      <w:r>
        <w:t xml:space="preserve"> Conform</w:t>
      </w:r>
    </w:p>
    <w:p w:rsidR="006C18F0" w:rsidP="00C66D48" w:rsidRDefault="006C18F0" w14:paraId="5BAAC1B7" w14:textId="62C9EB2E">
      <w:pPr>
        <w:pStyle w:val="scnoncodifiedsection"/>
      </w:pPr>
    </w:p>
    <w:p w:rsidRPr="00F32BD3" w:rsidR="006B3FBA" w:rsidP="00F32BD3" w:rsidRDefault="006B3FBA" w14:paraId="3CC75BF6" w14:textId="77777777">
      <w:pPr>
        <w:pStyle w:val="scbillwhereasclause"/>
      </w:pPr>
      <w:bookmarkStart w:name="wa_ad130de8I" w:id="1"/>
      <w:proofErr w:type="gramStart"/>
      <w:r w:rsidRPr="00F32BD3">
        <w:t>W</w:t>
      </w:r>
      <w:bookmarkEnd w:id="1"/>
      <w:r w:rsidRPr="00F32BD3">
        <w:t>hereas,</w:t>
      </w:r>
      <w:proofErr w:type="gramEnd"/>
      <w:r w:rsidRPr="00F32BD3">
        <w:t xml:space="preserve"> longstanding state and federal civil rights laws protect individual South Carolinians from discrimination based on race, religion, color, sex, age, national origin, or disability. These civil rights protections serve as a bedrock supporting equality of opportunity for all South Carolinians; and</w:t>
      </w:r>
    </w:p>
    <w:p w:rsidRPr="00F32BD3" w:rsidR="006B3FBA" w:rsidP="00F32BD3" w:rsidRDefault="006B3FBA" w14:paraId="471FBFB0" w14:textId="77777777">
      <w:pPr>
        <w:pStyle w:val="scbillwhereasclause"/>
      </w:pPr>
      <w:r w:rsidRPr="00F32BD3">
        <w:t xml:space="preserve"> </w:t>
      </w:r>
    </w:p>
    <w:p w:rsidRPr="00F32BD3" w:rsidR="006B3FBA" w:rsidP="00F32BD3" w:rsidRDefault="006B3FBA" w14:paraId="28099C2E" w14:textId="77777777">
      <w:pPr>
        <w:pStyle w:val="scbillwhereasclause"/>
      </w:pPr>
      <w:bookmarkStart w:name="wa_f0b25584I" w:id="2"/>
      <w:proofErr w:type="gramStart"/>
      <w:r w:rsidRPr="00F32BD3">
        <w:t>W</w:t>
      </w:r>
      <w:bookmarkEnd w:id="2"/>
      <w:r w:rsidRPr="00F32BD3">
        <w:t>hereas,</w:t>
      </w:r>
      <w:proofErr w:type="gramEnd"/>
      <w:r w:rsidRPr="00F32BD3">
        <w:t xml:space="preserve"> the General Assembly finds it necessary to ensure that these laws are enforced for the benefit of all South Carolinians; and</w:t>
      </w:r>
    </w:p>
    <w:p w:rsidRPr="00F32BD3" w:rsidR="006B3FBA" w:rsidP="00F32BD3" w:rsidRDefault="006B3FBA" w14:paraId="13B95101" w14:textId="77777777">
      <w:pPr>
        <w:pStyle w:val="scbillwhereasclause"/>
      </w:pPr>
      <w:r w:rsidRPr="00F32BD3">
        <w:t xml:space="preserve"> </w:t>
      </w:r>
    </w:p>
    <w:p w:rsidRPr="00F32BD3" w:rsidR="006B3FBA" w:rsidP="00F32BD3" w:rsidRDefault="006B3FBA" w14:paraId="476540FF" w14:textId="77777777">
      <w:pPr>
        <w:pStyle w:val="scbillwhereasclause"/>
      </w:pPr>
      <w:bookmarkStart w:name="wa_fc9e2c54I" w:id="3"/>
      <w:r w:rsidRPr="00F32BD3">
        <w:t>W</w:t>
      </w:r>
      <w:bookmarkEnd w:id="3"/>
      <w:r w:rsidRPr="00F32BD3">
        <w:t>hereas, the General Assembly finds that roughly sixty years after the passage of the Civil Rights Act of 1964, critical and influential institutions of American society, including the federal government, major corporations, financial institutions, the medical industry, large commercial airlines, and institutions of higher education have adopted and actively used dangerous, demeaning, and immoral discriminatory preferences under the guise of so-called "diversity, equity, and inclusion" (DEI) that can violate the civil rights laws of this State and Nation; and</w:t>
      </w:r>
    </w:p>
    <w:p w:rsidRPr="00F32BD3" w:rsidR="006B3FBA" w:rsidP="00F32BD3" w:rsidRDefault="006B3FBA" w14:paraId="127B41DE" w14:textId="77777777">
      <w:pPr>
        <w:pStyle w:val="scbillwhereasclause"/>
      </w:pPr>
      <w:r w:rsidRPr="00F32BD3">
        <w:t xml:space="preserve"> </w:t>
      </w:r>
    </w:p>
    <w:p w:rsidRPr="00F32BD3" w:rsidR="006B3FBA" w:rsidP="00F32BD3" w:rsidRDefault="006B3FBA" w14:paraId="1D9AA337" w14:textId="77777777">
      <w:pPr>
        <w:pStyle w:val="scbillwhereasclause"/>
      </w:pPr>
      <w:bookmarkStart w:name="wa_f27c2f17I" w:id="4"/>
      <w:proofErr w:type="gramStart"/>
      <w:r w:rsidRPr="00F32BD3">
        <w:t>W</w:t>
      </w:r>
      <w:bookmarkEnd w:id="4"/>
      <w:r w:rsidRPr="00F32BD3">
        <w:t>hereas,</w:t>
      </w:r>
      <w:proofErr w:type="gramEnd"/>
      <w:r w:rsidRPr="00F32BD3">
        <w:t xml:space="preserve"> illegal DEI policies not only violate the text and spirit of our longstanding state and federal civil rights laws, they also undermine our national unity, as they deny, discredit, and undermine the traditional American values of hard work, excellence, and individual achievement in favor of an unlawful, corrosive, and pernicious identity-based spoils system.  Hardworking South Carolinians who deserve a shot at the American Dream should not be stigmatized, demeaned, or shut out of opportunities because of unlawful discrimination; and</w:t>
      </w:r>
    </w:p>
    <w:p w:rsidRPr="00F32BD3" w:rsidR="006B3FBA" w:rsidP="00F32BD3" w:rsidRDefault="006B3FBA" w14:paraId="507425FC" w14:textId="77777777">
      <w:pPr>
        <w:pStyle w:val="scbillwhereasclause"/>
      </w:pPr>
      <w:r w:rsidRPr="00F32BD3">
        <w:t xml:space="preserve"> </w:t>
      </w:r>
    </w:p>
    <w:p w:rsidRPr="00F32BD3" w:rsidR="006B3FBA" w:rsidP="00F32BD3" w:rsidRDefault="006B3FBA" w14:paraId="12E20672" w14:textId="77777777">
      <w:pPr>
        <w:pStyle w:val="scbillwhereasclause"/>
      </w:pPr>
      <w:bookmarkStart w:name="wa_679ada8dI" w:id="5"/>
      <w:proofErr w:type="gramStart"/>
      <w:r w:rsidRPr="00F32BD3">
        <w:t>W</w:t>
      </w:r>
      <w:bookmarkEnd w:id="5"/>
      <w:r w:rsidRPr="00F32BD3">
        <w:t>hereas,</w:t>
      </w:r>
      <w:proofErr w:type="gramEnd"/>
      <w:r w:rsidRPr="00F32BD3">
        <w:t xml:space="preserve"> these illegal DEI policies also threaten the safety of men, women, and children across South </w:t>
      </w:r>
      <w:r w:rsidRPr="00F32BD3">
        <w:lastRenderedPageBreak/>
        <w:t>Carolina by diminishing the importance of individual merit, aptitude, hard work, and determination when selecting people for jobs and services in key sectors of American society, including all levels of government, and the medical and aviation communities. Yet in case after tragic case, South Carolinians have witnessed on the national landscape the disastrous consequences of illegal, pernicious discrimination that has prioritized how people were born instead of what they were capable of doing; and</w:t>
      </w:r>
    </w:p>
    <w:p w:rsidRPr="00F32BD3" w:rsidR="006B3FBA" w:rsidP="00F32BD3" w:rsidRDefault="006B3FBA" w14:paraId="041E0B59" w14:textId="77777777">
      <w:pPr>
        <w:pStyle w:val="scbillwhereasclause"/>
      </w:pPr>
    </w:p>
    <w:p w:rsidRPr="00F32BD3" w:rsidR="006B3FBA" w:rsidP="00F32BD3" w:rsidRDefault="006B3FBA" w14:paraId="0FA61733" w14:textId="77777777">
      <w:pPr>
        <w:pStyle w:val="scbillwhereasclause"/>
      </w:pPr>
      <w:bookmarkStart w:name="wa_5012b396I" w:id="6"/>
      <w:r w:rsidRPr="00F32BD3">
        <w:t>W</w:t>
      </w:r>
      <w:bookmarkEnd w:id="6"/>
      <w:r w:rsidRPr="00F32BD3">
        <w:t>hereas, the Trump Administration issued Executive Order 14173, titled "Ending Illegal Discrimination and Restoring Merit-Based Opportunity," to ensure that employment and educational opportunities within the federal government are based on merit rather than unlawful discrimination; and</w:t>
      </w:r>
    </w:p>
    <w:p w:rsidRPr="00F32BD3" w:rsidR="006B3FBA" w:rsidP="00F32BD3" w:rsidRDefault="006B3FBA" w14:paraId="71D4A60A" w14:textId="77777777">
      <w:pPr>
        <w:pStyle w:val="scbillwhereasclause"/>
      </w:pPr>
    </w:p>
    <w:p w:rsidRPr="00F32BD3" w:rsidR="006B3FBA" w:rsidP="00F32BD3" w:rsidRDefault="006B3FBA" w14:paraId="05F2B56A" w14:textId="77777777">
      <w:pPr>
        <w:pStyle w:val="scbillwhereasclause"/>
      </w:pPr>
      <w:bookmarkStart w:name="wa_c7987aecI" w:id="7"/>
      <w:proofErr w:type="gramStart"/>
      <w:r w:rsidRPr="00F32BD3">
        <w:t>W</w:t>
      </w:r>
      <w:bookmarkEnd w:id="7"/>
      <w:r w:rsidRPr="00F32BD3">
        <w:t>hereas,</w:t>
      </w:r>
      <w:proofErr w:type="gramEnd"/>
      <w:r w:rsidRPr="00F32BD3">
        <w:t xml:space="preserve"> it is in the best interest of the State of South Carolina to uphold these same principles by applying similar standards to state and local governments, as well as educational institutions of this state, thereby ensuring that all individuals are treated fairly and given equal opportunities based on their qualifications and abilities; and</w:t>
      </w:r>
    </w:p>
    <w:p w:rsidRPr="00F32BD3" w:rsidR="006B3FBA" w:rsidP="00F32BD3" w:rsidRDefault="006B3FBA" w14:paraId="4B2646A6" w14:textId="77777777">
      <w:pPr>
        <w:pStyle w:val="scbillwhereasclause"/>
      </w:pPr>
    </w:p>
    <w:p w:rsidRPr="00F32BD3" w:rsidR="006B3FBA" w:rsidP="00F32BD3" w:rsidRDefault="006B3FBA" w14:paraId="16712F6A" w14:textId="77777777">
      <w:pPr>
        <w:pStyle w:val="scbillwhereasclause"/>
      </w:pPr>
      <w:bookmarkStart w:name="wa_ba79691cI" w:id="8"/>
      <w:r w:rsidRPr="00F32BD3">
        <w:t>W</w:t>
      </w:r>
      <w:bookmarkEnd w:id="8"/>
      <w:r w:rsidRPr="00F32BD3">
        <w:t>hereas, following the leadership of the President in prioritizing merit-based policies will strengthen public trust in government institutions and reinforce South Carolina’s commitment to fairness, equality, and the rule of law. Now, therefore,</w:t>
      </w:r>
    </w:p>
    <w:p w:rsidRPr="00DF3B44" w:rsidR="005A1A3D" w:rsidP="006C18F0" w:rsidRDefault="005A1A3D" w14:paraId="1C114A8A" w14:textId="77777777">
      <w:pPr>
        <w:pStyle w:val="scbillwhereasclause"/>
      </w:pPr>
    </w:p>
    <w:p w:rsidRPr="0094541D" w:rsidR="007E06BB" w:rsidP="0094541D" w:rsidRDefault="002C3463" w14:paraId="7A934B75" w14:textId="6F4B79DE">
      <w:pPr>
        <w:pStyle w:val="scenactingwords"/>
      </w:pPr>
      <w:bookmarkStart w:name="ew_5e6529f9f" w:id="9"/>
      <w:r w:rsidRPr="0094541D">
        <w:t>B</w:t>
      </w:r>
      <w:bookmarkEnd w:id="9"/>
      <w:r w:rsidRPr="0094541D">
        <w:t>e it enacted b</w:t>
      </w:r>
      <w:bookmarkStart w:name="open_doc_here" w:id="10"/>
      <w:r w:rsidRPr="0094541D">
        <w:t xml:space="preserve">y the General Assembly of the State </w:t>
      </w:r>
      <w:bookmarkEnd w:id="10"/>
      <w:r w:rsidRPr="0094541D">
        <w:t>of South Carolina:</w:t>
      </w:r>
    </w:p>
    <w:p w:rsidRPr="00DF3B44" w:rsidR="007A10F1" w:rsidP="007A10F1" w:rsidRDefault="007A10F1" w14:paraId="0E9393B4" w14:textId="444D1D19">
      <w:pPr>
        <w:pStyle w:val="scnoncodifiedsection"/>
      </w:pPr>
    </w:p>
    <w:p w:rsidR="006B3FBA" w:rsidP="003D52BA" w:rsidRDefault="006B3FBA" w14:paraId="6696ABC7" w14:textId="77777777">
      <w:pPr>
        <w:pStyle w:val="scdirectionallanguage"/>
      </w:pPr>
      <w:bookmarkStart w:name="bs_num_1_817c2eb4c" w:id="11"/>
      <w:r>
        <w:t>S</w:t>
      </w:r>
      <w:bookmarkEnd w:id="11"/>
      <w:r>
        <w:t>ECTION 1.</w:t>
      </w:r>
      <w:r>
        <w:tab/>
      </w:r>
      <w:bookmarkStart w:name="dl_0cfca5745" w:id="12"/>
      <w:r>
        <w:t>C</w:t>
      </w:r>
      <w:bookmarkEnd w:id="12"/>
      <w:r>
        <w:t>hapter 1, Title 1 of the S.C. Code is amended by adding:</w:t>
      </w:r>
    </w:p>
    <w:p w:rsidR="006B3FBA" w:rsidP="003D52BA" w:rsidRDefault="006B3FBA" w14:paraId="3D48E967" w14:textId="77777777">
      <w:pPr>
        <w:pStyle w:val="scnewcodesection"/>
      </w:pPr>
    </w:p>
    <w:p w:rsidR="006B3FBA" w:rsidP="003D52BA" w:rsidRDefault="006B3FBA" w14:paraId="312EF4C7" w14:textId="77777777">
      <w:pPr>
        <w:pStyle w:val="scnewcodesection"/>
        <w:jc w:val="center"/>
      </w:pPr>
      <w:bookmarkStart w:name="up_4fd39596I" w:id="13"/>
      <w:r>
        <w:t>A</w:t>
      </w:r>
      <w:bookmarkEnd w:id="13"/>
      <w:r>
        <w:t>rticle 29</w:t>
      </w:r>
    </w:p>
    <w:p w:rsidR="006B3FBA" w:rsidP="003D52BA" w:rsidRDefault="006B3FBA" w14:paraId="71714065" w14:textId="77777777">
      <w:pPr>
        <w:pStyle w:val="scnewcodesection"/>
        <w:jc w:val="center"/>
      </w:pPr>
    </w:p>
    <w:p w:rsidR="006B3FBA" w:rsidP="003D52BA" w:rsidRDefault="006B3FBA" w14:paraId="20C0552F" w14:textId="77777777">
      <w:pPr>
        <w:pStyle w:val="scnewcodesection"/>
        <w:jc w:val="center"/>
      </w:pPr>
      <w:bookmarkStart w:name="up_164a7875I" w:id="14"/>
      <w:r>
        <w:t>D</w:t>
      </w:r>
      <w:bookmarkEnd w:id="14"/>
      <w:r>
        <w:t>iversity, Equity, and Inclusion</w:t>
      </w:r>
    </w:p>
    <w:p w:rsidR="006B3FBA" w:rsidP="003D52BA" w:rsidRDefault="006B3FBA" w14:paraId="0D90B489" w14:textId="77777777">
      <w:pPr>
        <w:pStyle w:val="scnewcodesection"/>
        <w:jc w:val="center"/>
      </w:pPr>
    </w:p>
    <w:p w:rsidR="006B3FBA" w:rsidP="003D52BA" w:rsidRDefault="006B3FBA" w14:paraId="036A91B0" w14:textId="77777777">
      <w:pPr>
        <w:pStyle w:val="scnewcodesection"/>
      </w:pPr>
      <w:r>
        <w:tab/>
      </w:r>
      <w:bookmarkStart w:name="ns_T1C1N1910_ac53b9670" w:id="15"/>
      <w:r>
        <w:t>S</w:t>
      </w:r>
      <w:bookmarkEnd w:id="15"/>
      <w:r>
        <w:t>ection 1-1-1910.</w:t>
      </w:r>
      <w:r>
        <w:tab/>
      </w:r>
      <w:bookmarkStart w:name="ss_T1C1N1910SA_lv1_2c8a2cea1" w:id="16"/>
      <w:bookmarkStart w:name="up_cdd2eb22I" w:id="17"/>
      <w:r>
        <w:t>(</w:t>
      </w:r>
      <w:bookmarkEnd w:id="16"/>
      <w:r>
        <w:t xml:space="preserve">A) </w:t>
      </w:r>
      <w:r w:rsidRPr="005167D2">
        <w:t>The State of South Carolina is charged with enforcing our civil-rights laws. The purpose of this chapter is to ensure that it does so by ending illegal preferences and discrimination.</w:t>
      </w:r>
    </w:p>
    <w:p w:rsidR="006B3FBA" w:rsidP="003D52BA" w:rsidRDefault="006B3FBA" w14:paraId="2A63BCF8" w14:textId="77777777">
      <w:pPr>
        <w:pStyle w:val="scnewcodesection"/>
      </w:pPr>
      <w:r>
        <w:tab/>
      </w:r>
      <w:bookmarkStart w:name="ss_T1C1N1910SB_lv1_a9a0d01fa" w:id="18"/>
      <w:r>
        <w:t>(</w:t>
      </w:r>
      <w:bookmarkEnd w:id="18"/>
      <w:r>
        <w:t>B) I</w:t>
      </w:r>
      <w:bookmarkEnd w:id="17"/>
      <w:r>
        <w:t xml:space="preserve">t is the policy of the State of South Carolina to protect the civil rights of all citizens of South Carolina and to promote individual initiative, excellence, and hard work. Accordingly, all public entities of this State, including all public institutions of higher learning, all of its political subdivisions, and </w:t>
      </w:r>
      <w:proofErr w:type="gramStart"/>
      <w:r>
        <w:t>public school</w:t>
      </w:r>
      <w:proofErr w:type="gramEnd"/>
      <w:r>
        <w:t xml:space="preserve"> districts and public charter schools, must:</w:t>
      </w:r>
    </w:p>
    <w:p w:rsidR="006B3FBA" w:rsidP="003D52BA" w:rsidRDefault="006B3FBA" w14:paraId="4F553A21" w14:textId="77777777">
      <w:pPr>
        <w:pStyle w:val="scnewcodesection"/>
      </w:pPr>
      <w:r>
        <w:tab/>
      </w:r>
      <w:bookmarkStart w:name="ss_T1C1N1910S1_lv2_df4c30067" w:id="19"/>
      <w:r>
        <w:t>(</w:t>
      </w:r>
      <w:bookmarkEnd w:id="19"/>
      <w:r>
        <w:t xml:space="preserve">1) terminate all discriminatory and illegal preferences, mandates, policies, programs, activities, </w:t>
      </w:r>
      <w:r>
        <w:lastRenderedPageBreak/>
        <w:t>guidance, regulations, enforcement actions, consent orders, and requirements; and</w:t>
      </w:r>
    </w:p>
    <w:p w:rsidR="006B3FBA" w:rsidP="003D52BA" w:rsidRDefault="006B3FBA" w14:paraId="13A3DB22" w14:textId="77777777">
      <w:pPr>
        <w:pStyle w:val="scnewcodesection"/>
      </w:pPr>
      <w:r>
        <w:tab/>
      </w:r>
      <w:bookmarkStart w:name="ss_T1C1N1910S2_lv2_2301d175e" w:id="20"/>
      <w:r>
        <w:t>(</w:t>
      </w:r>
      <w:bookmarkEnd w:id="20"/>
      <w:r>
        <w:t>2) enforce the state's longstanding civil rights laws to combat illegal private-sector DEI mandates, policies, programs, and activities.</w:t>
      </w:r>
    </w:p>
    <w:p w:rsidR="006B3FBA" w:rsidP="003D52BA" w:rsidRDefault="006B3FBA" w14:paraId="101A6459" w14:textId="77777777">
      <w:pPr>
        <w:pStyle w:val="scnewcodesection"/>
      </w:pPr>
    </w:p>
    <w:p w:rsidR="006B3FBA" w:rsidP="003D52BA" w:rsidRDefault="006B3FBA" w14:paraId="5F885843" w14:textId="5FF3CBE3">
      <w:pPr>
        <w:pStyle w:val="scnewcodesection"/>
      </w:pPr>
      <w:r>
        <w:tab/>
      </w:r>
      <w:bookmarkStart w:name="ns_T1C1N1920_892f1b4f2" w:id="21"/>
      <w:r>
        <w:t>S</w:t>
      </w:r>
      <w:bookmarkEnd w:id="21"/>
      <w:r>
        <w:t>ection 1-1-1920.</w:t>
      </w:r>
      <w:r>
        <w:tab/>
      </w:r>
      <w:bookmarkStart w:name="ss_T1C1N1920SA_lv1_73dd06906" w:id="22"/>
      <w:r>
        <w:t>(</w:t>
      </w:r>
      <w:bookmarkEnd w:id="22"/>
      <w:r>
        <w:t>A)</w:t>
      </w:r>
      <w:r w:rsidR="00261210">
        <w:t xml:space="preserve"> </w:t>
      </w:r>
      <w:r>
        <w:t>For the purposes of this chapter:</w:t>
      </w:r>
    </w:p>
    <w:p w:rsidR="006B3FBA" w:rsidP="003D52BA" w:rsidRDefault="006B3FBA" w14:paraId="0CAEE972" w14:textId="359C99B3">
      <w:pPr>
        <w:pStyle w:val="scnewcodesection"/>
      </w:pPr>
      <w:r>
        <w:tab/>
      </w:r>
      <w:bookmarkStart w:name="ss_T1C1N1920S1_lv2_f07b448cf" w:id="23"/>
      <w:r>
        <w:t>(</w:t>
      </w:r>
      <w:bookmarkEnd w:id="23"/>
      <w:r>
        <w:t xml:space="preserve">1) “Public </w:t>
      </w:r>
      <w:r w:rsidR="00956D84">
        <w:t>e</w:t>
      </w:r>
      <w:r>
        <w:t xml:space="preserve">ntity” means any agency, office, division, or other unit by any name of every agency, office, or department of this State, and all of its political subdivisions, including all institutions of higher learning and </w:t>
      </w:r>
      <w:proofErr w:type="gramStart"/>
      <w:r>
        <w:t>public school</w:t>
      </w:r>
      <w:proofErr w:type="gramEnd"/>
      <w:r>
        <w:t xml:space="preserve"> districts and public charter schools.</w:t>
      </w:r>
    </w:p>
    <w:p w:rsidR="006B3FBA" w:rsidP="003D52BA" w:rsidRDefault="006B3FBA" w14:paraId="2D3E6B7E" w14:textId="77777777">
      <w:pPr>
        <w:pStyle w:val="scnewcodesection"/>
      </w:pPr>
      <w:r>
        <w:tab/>
      </w:r>
      <w:bookmarkStart w:name="ss_T1C1N1920S2_lv2_c72961de3" w:id="24"/>
      <w:r>
        <w:t>(</w:t>
      </w:r>
      <w:bookmarkEnd w:id="24"/>
      <w:r>
        <w:t>2) “Diversity, Equity, and Inclusion” or “DEI” means any preferences, mandates, policies, programs, activities, guidance, regulations, enforcement actions, consent orders, or requirements implemented by a public entity that constitutes illegal discrimination on the basis of race, color, religion, sex, or national origin.</w:t>
      </w:r>
    </w:p>
    <w:p w:rsidR="006B3FBA" w:rsidP="003D52BA" w:rsidRDefault="006B3FBA" w14:paraId="4EAE99A3" w14:textId="77777777">
      <w:pPr>
        <w:pStyle w:val="scnewcodesection"/>
      </w:pPr>
    </w:p>
    <w:p w:rsidR="006B3FBA" w:rsidP="003D52BA" w:rsidRDefault="006B3FBA" w14:paraId="1B48EC64" w14:textId="77777777">
      <w:pPr>
        <w:pStyle w:val="scnewcodesection"/>
      </w:pPr>
      <w:r>
        <w:tab/>
      </w:r>
      <w:bookmarkStart w:name="ns_T1C1N1930_be2f37d9c" w:id="25"/>
      <w:r>
        <w:t>S</w:t>
      </w:r>
      <w:bookmarkEnd w:id="25"/>
      <w:r>
        <w:t>ection 1-1-1930.</w:t>
      </w:r>
      <w:r>
        <w:tab/>
      </w:r>
      <w:bookmarkStart w:name="up_33aef660I" w:id="26"/>
      <w:r>
        <w:t>E</w:t>
      </w:r>
      <w:bookmarkEnd w:id="26"/>
      <w:r>
        <w:t>xcept as required by federal law, a public entity shall not:</w:t>
      </w:r>
    </w:p>
    <w:p w:rsidR="006B3FBA" w:rsidP="003D52BA" w:rsidRDefault="006B3FBA" w14:paraId="57A17A90" w14:textId="3F3D594C">
      <w:pPr>
        <w:pStyle w:val="scnewcodesection"/>
      </w:pPr>
      <w:r>
        <w:tab/>
      </w:r>
      <w:r>
        <w:tab/>
      </w:r>
      <w:bookmarkStart w:name="ss_T1C1N1930S1_lv1_26bfcd4f4" w:id="27"/>
      <w:r>
        <w:t>(</w:t>
      </w:r>
      <w:bookmarkEnd w:id="27"/>
      <w:r>
        <w:t xml:space="preserve">1) </w:t>
      </w:r>
      <w:r w:rsidRPr="005167D2">
        <w:t>implement, maintain, or promote diversity, equity, and inclusion including</w:t>
      </w:r>
      <w:r w:rsidR="00D7285B">
        <w:t>,</w:t>
      </w:r>
      <w:r w:rsidRPr="005167D2">
        <w:t xml:space="preserve"> but not limited to</w:t>
      </w:r>
      <w:r w:rsidR="00D7285B">
        <w:t>,</w:t>
      </w:r>
      <w:r w:rsidRPr="005167D2">
        <w:t xml:space="preserve"> influencing employment practices or admissions on the basis of diversity, equity, or </w:t>
      </w:r>
      <w:proofErr w:type="gramStart"/>
      <w:r w:rsidRPr="005167D2">
        <w:t>inclusion;</w:t>
      </w:r>
      <w:proofErr w:type="gramEnd"/>
      <w:r w:rsidRPr="005167D2">
        <w:t xml:space="preserve"> </w:t>
      </w:r>
    </w:p>
    <w:p w:rsidR="006B3FBA" w:rsidP="003D52BA" w:rsidRDefault="006B3FBA" w14:paraId="68E7D607" w14:textId="77777777">
      <w:pPr>
        <w:pStyle w:val="scnewcodesection"/>
      </w:pPr>
      <w:r>
        <w:tab/>
      </w:r>
      <w:r>
        <w:tab/>
      </w:r>
      <w:bookmarkStart w:name="ss_T1C1N1930S2_lv1_e3de0d931" w:id="28"/>
      <w:r>
        <w:t>(</w:t>
      </w:r>
      <w:bookmarkEnd w:id="28"/>
      <w:r>
        <w:t xml:space="preserve">2) give preferential treatment on the basis of diversity, equity, and </w:t>
      </w:r>
      <w:proofErr w:type="gramStart"/>
      <w:r>
        <w:t>inclusion;</w:t>
      </w:r>
      <w:proofErr w:type="gramEnd"/>
    </w:p>
    <w:p w:rsidR="006B3FBA" w:rsidP="003D52BA" w:rsidRDefault="006B3FBA" w14:paraId="210AC414" w14:textId="2099FD96">
      <w:pPr>
        <w:pStyle w:val="scnewcodesection"/>
      </w:pPr>
      <w:r>
        <w:tab/>
      </w:r>
      <w:r>
        <w:tab/>
      </w:r>
      <w:bookmarkStart w:name="ss_T1C1N1930S3_lv1_37cac3282" w:id="29"/>
      <w:r>
        <w:t>(</w:t>
      </w:r>
      <w:bookmarkEnd w:id="29"/>
      <w:r>
        <w:t xml:space="preserve">3) compel, require, induce, or solicit any person to provide a diversity, equity, and inclusion statement or give preferential consideration to any person based on the provision of a diversity, equity, and inclusion </w:t>
      </w:r>
      <w:proofErr w:type="gramStart"/>
      <w:r>
        <w:t>statement</w:t>
      </w:r>
      <w:r w:rsidR="00D7285B">
        <w:t>;</w:t>
      </w:r>
      <w:proofErr w:type="gramEnd"/>
    </w:p>
    <w:p w:rsidR="006B3FBA" w:rsidP="003D52BA" w:rsidRDefault="006B3FBA" w14:paraId="3510FE92" w14:textId="77777777">
      <w:pPr>
        <w:pStyle w:val="scnewcodesection"/>
      </w:pPr>
      <w:r>
        <w:tab/>
      </w:r>
      <w:r>
        <w:tab/>
      </w:r>
      <w:bookmarkStart w:name="ss_T1C1N1930S4_lv1_fdc79e8f4" w:id="30"/>
      <w:r>
        <w:t>(</w:t>
      </w:r>
      <w:bookmarkEnd w:id="30"/>
      <w:r>
        <w:t>4)</w:t>
      </w:r>
      <w:r>
        <w:tab/>
        <w:t>establish or support any office, unit or division within that public entity that is established or exists, in whole or in part, for the promotion of diversity, equity, and inclusion; or</w:t>
      </w:r>
    </w:p>
    <w:p w:rsidR="006B3FBA" w:rsidP="003D52BA" w:rsidRDefault="006B3FBA" w14:paraId="6802EF91" w14:textId="77777777">
      <w:pPr>
        <w:pStyle w:val="scnewcodesection"/>
      </w:pPr>
      <w:r>
        <w:tab/>
      </w:r>
      <w:r>
        <w:tab/>
      </w:r>
      <w:bookmarkStart w:name="ss_T1C1N1930S5_lv1_bbae0e5c5" w:id="31"/>
      <w:r>
        <w:t>(</w:t>
      </w:r>
      <w:bookmarkEnd w:id="31"/>
      <w:r>
        <w:t>5) require an individual to participate in a diversity, equity, and inclusion program or training.</w:t>
      </w:r>
    </w:p>
    <w:p w:rsidR="006B3FBA" w:rsidP="003D52BA" w:rsidRDefault="006B3FBA" w14:paraId="53AD8749" w14:textId="77777777">
      <w:pPr>
        <w:pStyle w:val="scnewcodesection"/>
      </w:pPr>
    </w:p>
    <w:p w:rsidR="006B3FBA" w:rsidP="003D52BA" w:rsidRDefault="006B3FBA" w14:paraId="432BCDCA" w14:textId="77777777">
      <w:pPr>
        <w:pStyle w:val="scnewcodesection"/>
      </w:pPr>
      <w:r>
        <w:tab/>
      </w:r>
      <w:bookmarkStart w:name="ns_T1C1N1940_4b0457650" w:id="32"/>
      <w:r>
        <w:t>S</w:t>
      </w:r>
      <w:bookmarkEnd w:id="32"/>
      <w:r>
        <w:t>ection 1-1-1940.</w:t>
      </w:r>
      <w:r>
        <w:tab/>
      </w:r>
      <w:bookmarkStart w:name="ss_T1C1N1940SA_lv1_69c8880c4" w:id="33"/>
      <w:r>
        <w:t>(</w:t>
      </w:r>
      <w:bookmarkEnd w:id="33"/>
      <w:r>
        <w:t xml:space="preserve">A) Before any public entity may enter into any contract or award any grant, the applicable contractor or grant recipient must certify that it does not operate any unlawful programs or hiring practices that violate state or federal antidiscrimination laws. </w:t>
      </w:r>
    </w:p>
    <w:p w:rsidR="006B3FBA" w:rsidP="003D52BA" w:rsidRDefault="006B3FBA" w14:paraId="0282A929" w14:textId="77777777">
      <w:pPr>
        <w:pStyle w:val="scnewcodesection"/>
      </w:pPr>
      <w:r>
        <w:tab/>
      </w:r>
      <w:bookmarkStart w:name="ss_T1C1N1940SB_lv1_272854b3b" w:id="34"/>
      <w:r>
        <w:t>(</w:t>
      </w:r>
      <w:bookmarkEnd w:id="34"/>
      <w:r>
        <w:t>B) Before any public entity may make a contribution, disbursement, transfer, or distribution of any funds, regardless of source and including lottery scholarship funding, to an organization, the organization must certify that it does not operate any programs promoting DEI in violation of any applicable state or federal antidiscrimination laws.</w:t>
      </w:r>
    </w:p>
    <w:p w:rsidR="006B3FBA" w:rsidP="003D52BA" w:rsidRDefault="006B3FBA" w14:paraId="69A03726" w14:textId="77777777">
      <w:pPr>
        <w:pStyle w:val="scnewcodesection"/>
      </w:pPr>
      <w:r>
        <w:tab/>
      </w:r>
      <w:bookmarkStart w:name="ss_T1C1N1940SC_lv1_b6d0d16e7" w:id="35"/>
      <w:r>
        <w:t>(</w:t>
      </w:r>
      <w:bookmarkEnd w:id="35"/>
      <w:r>
        <w:t>C) The head of each public entity shall include in every contract, grant, or incentives award:</w:t>
      </w:r>
    </w:p>
    <w:p w:rsidR="006B3FBA" w:rsidP="003D52BA" w:rsidRDefault="006B3FBA" w14:paraId="4270A1EC" w14:textId="77777777">
      <w:pPr>
        <w:pStyle w:val="scnewcodesection"/>
      </w:pPr>
      <w:r>
        <w:tab/>
      </w:r>
      <w:r>
        <w:tab/>
      </w:r>
      <w:bookmarkStart w:name="ss_T1C1N1940S1_lv2_a68ba21a2" w:id="36"/>
      <w:r>
        <w:t>(</w:t>
      </w:r>
      <w:bookmarkEnd w:id="36"/>
      <w:r>
        <w:t xml:space="preserve">1) a term requiring the contractual counterparty or grant or incentives recipient to agree that its compliance in all respects with all applicable state and federal antidiscrimination laws is material to the government’s decision to award such contract, grant, or incentive; and </w:t>
      </w:r>
    </w:p>
    <w:p w:rsidR="006B3FBA" w:rsidP="003D52BA" w:rsidRDefault="006B3FBA" w14:paraId="7600A18A" w14:textId="77777777">
      <w:pPr>
        <w:pStyle w:val="scnewcodesection"/>
      </w:pPr>
      <w:r>
        <w:tab/>
      </w:r>
      <w:r>
        <w:tab/>
      </w:r>
      <w:bookmarkStart w:name="ss_T1C1N1940S2_lv2_401e4403d" w:id="37"/>
      <w:r>
        <w:t>(</w:t>
      </w:r>
      <w:bookmarkEnd w:id="37"/>
      <w:r>
        <w:t xml:space="preserve">2) a term requiring such counterparty or recipient to certify that it does not operate any programs </w:t>
      </w:r>
      <w:r>
        <w:lastRenderedPageBreak/>
        <w:t>promoting DEI that violate any applicable state or federal antidiscrimination laws.</w:t>
      </w:r>
    </w:p>
    <w:p w:rsidR="006B3FBA" w:rsidP="003D52BA" w:rsidRDefault="006B3FBA" w14:paraId="11421DED" w14:textId="77777777">
      <w:pPr>
        <w:pStyle w:val="scnewcodesection"/>
      </w:pPr>
    </w:p>
    <w:p w:rsidR="006B3FBA" w:rsidP="003D52BA" w:rsidRDefault="006B3FBA" w14:paraId="3082CB11" w14:textId="77777777">
      <w:pPr>
        <w:pStyle w:val="scnewcodesection"/>
      </w:pPr>
      <w:r>
        <w:tab/>
      </w:r>
      <w:bookmarkStart w:name="ns_T1C1N1950_e6134dba2" w:id="38"/>
      <w:r>
        <w:t>S</w:t>
      </w:r>
      <w:bookmarkEnd w:id="38"/>
      <w:r>
        <w:t>ection 1-1-1950.</w:t>
      </w:r>
      <w:r>
        <w:tab/>
      </w:r>
      <w:bookmarkStart w:name="ss_T1C1N1950SA_lv1_11c8eebec" w:id="39"/>
      <w:r>
        <w:t>(</w:t>
      </w:r>
      <w:bookmarkEnd w:id="39"/>
      <w:r>
        <w:t>A) As used in this section:</w:t>
      </w:r>
    </w:p>
    <w:p w:rsidR="006B3FBA" w:rsidP="003D52BA" w:rsidRDefault="006B3FBA" w14:paraId="24B506F8" w14:textId="77777777">
      <w:pPr>
        <w:pStyle w:val="scnewcodesection"/>
      </w:pPr>
      <w:r>
        <w:tab/>
      </w:r>
      <w:r>
        <w:tab/>
      </w:r>
      <w:bookmarkStart w:name="ss_T1C1N1950S1_lv2_fbc05567f" w:id="40"/>
      <w:r>
        <w:t>(</w:t>
      </w:r>
      <w:bookmarkEnd w:id="40"/>
      <w:r>
        <w:t>1) “</w:t>
      </w:r>
      <w:r w:rsidRPr="009E3530">
        <w:t>Accrediting agency</w:t>
      </w:r>
      <w:r>
        <w:t>”</w:t>
      </w:r>
      <w:r w:rsidRPr="009E3530">
        <w:t xml:space="preserve"> means an agency or association that accredits institutions of higher </w:t>
      </w:r>
      <w:r>
        <w:t>learning</w:t>
      </w:r>
      <w:r w:rsidRPr="009E3530">
        <w:t xml:space="preserve">. </w:t>
      </w:r>
    </w:p>
    <w:p w:rsidR="006B3FBA" w:rsidP="003D52BA" w:rsidRDefault="006B3FBA" w14:paraId="4FD92FFC" w14:textId="77777777">
      <w:pPr>
        <w:pStyle w:val="scnewcodesection"/>
      </w:pPr>
      <w:r>
        <w:tab/>
      </w:r>
      <w:r>
        <w:tab/>
      </w:r>
      <w:bookmarkStart w:name="ss_T1C1N1950S2_lv2_a244670e0" w:id="41"/>
      <w:r>
        <w:t>(</w:t>
      </w:r>
      <w:bookmarkEnd w:id="41"/>
      <w:r>
        <w:t xml:space="preserve">2) “Accreditation cycle” means the period of time during which a constituent institution is accredited. </w:t>
      </w:r>
    </w:p>
    <w:p w:rsidR="006B3FBA" w:rsidP="003D52BA" w:rsidRDefault="006B3FBA" w14:paraId="5A12B2DB" w14:textId="77777777">
      <w:pPr>
        <w:pStyle w:val="scnewcodesection"/>
      </w:pPr>
      <w:r>
        <w:tab/>
      </w:r>
      <w:bookmarkStart w:name="ss_T1C1N1950SB_lv1_7447f6fc3" w:id="42"/>
      <w:r>
        <w:t>(</w:t>
      </w:r>
      <w:bookmarkEnd w:id="42"/>
      <w:r>
        <w:t>B) An institution of higher learning shall pursue accreditation with an accrediting agency that is different from its current accrediting agency if its current accrediting agency requires the institution of higher learning to maintain a DEI program that constitutes illegal discrimination on the basis of race, color, religion, sex, or national origin.</w:t>
      </w:r>
    </w:p>
    <w:p w:rsidR="006B3FBA" w:rsidP="003D52BA" w:rsidRDefault="006B3FBA" w14:paraId="1A64735F" w14:textId="77777777">
      <w:pPr>
        <w:pStyle w:val="scnewcodesection"/>
      </w:pPr>
      <w:r>
        <w:tab/>
      </w:r>
      <w:bookmarkStart w:name="ss_T1C1N1950SC_lv1_935ae3073" w:id="43"/>
      <w:r>
        <w:t>(</w:t>
      </w:r>
      <w:bookmarkEnd w:id="43"/>
      <w:r>
        <w:t>C) If the institution is not granted candidacy status by any regional accrediting agency that is different from its current accrediting agency at least three years prior to the expiration of its current accreditation, the institution may remain with its current accrediting agency for an additional accreditation cycle.</w:t>
      </w:r>
    </w:p>
    <w:p w:rsidR="006B3FBA" w:rsidP="003D52BA" w:rsidRDefault="006B3FBA" w14:paraId="1AAAC800" w14:textId="77777777">
      <w:pPr>
        <w:pStyle w:val="scnewcodesection"/>
      </w:pPr>
    </w:p>
    <w:p w:rsidR="006B3FBA" w:rsidP="003D52BA" w:rsidRDefault="006B3FBA" w14:paraId="24C75C3A" w14:textId="77777777">
      <w:pPr>
        <w:pStyle w:val="scnewcodesection"/>
      </w:pPr>
      <w:r>
        <w:tab/>
      </w:r>
      <w:bookmarkStart w:name="ns_T1C1N1960_05b40763d" w:id="44"/>
      <w:r>
        <w:t>S</w:t>
      </w:r>
      <w:bookmarkEnd w:id="44"/>
      <w:r>
        <w:t>ection 1-1-1960.</w:t>
      </w:r>
      <w:r>
        <w:tab/>
      </w:r>
      <w:bookmarkStart w:name="ss_T1C1N1960SA_lv1_66cb41af3" w:id="45"/>
      <w:r>
        <w:t>(</w:t>
      </w:r>
      <w:bookmarkEnd w:id="45"/>
      <w:r>
        <w:t>A)</w:t>
      </w:r>
      <w:bookmarkStart w:name="ss_T1C1N1960S1_lv2_2ca194e23" w:id="46"/>
      <w:r>
        <w:t>(</w:t>
      </w:r>
      <w:bookmarkEnd w:id="46"/>
      <w:r>
        <w:t>1) This article does not apply to lawful state or private sector employment and contracting preferences for veterans of the U.S. Armed Forces or persons protected by the Randolph-Sheppard Act, 20 U.S.C. 107, et seq.</w:t>
      </w:r>
    </w:p>
    <w:p w:rsidR="006B3FBA" w:rsidP="003D52BA" w:rsidRDefault="006B3FBA" w14:paraId="0F29E7B4" w14:textId="77777777">
      <w:pPr>
        <w:pStyle w:val="scnewcodesection"/>
      </w:pPr>
      <w:r>
        <w:tab/>
      </w:r>
      <w:r>
        <w:tab/>
      </w:r>
      <w:bookmarkStart w:name="ss_T1C1N1960S2_lv2_ccafb7779" w:id="47"/>
      <w:r>
        <w:t>(</w:t>
      </w:r>
      <w:bookmarkEnd w:id="47"/>
      <w:r>
        <w:t>2) This article does not prevent state or local governments, contractors, or federally funded state and local educational agencies or institutions of higher education from engaging in First Amendment-protected speech.</w:t>
      </w:r>
    </w:p>
    <w:p w:rsidR="006B3FBA" w:rsidP="003D52BA" w:rsidRDefault="006B3FBA" w14:paraId="55AA9492" w14:textId="77777777">
      <w:pPr>
        <w:pStyle w:val="scnewcodesection"/>
      </w:pPr>
      <w:r>
        <w:tab/>
      </w:r>
      <w:bookmarkStart w:name="ss_T1C1N1960SB_lv1_0a7385e62" w:id="48"/>
      <w:r>
        <w:t>(</w:t>
      </w:r>
      <w:bookmarkEnd w:id="48"/>
      <w:r>
        <w:t>B)</w:t>
      </w:r>
      <w:bookmarkStart w:name="ss_T1C1N1960S1_lv2_4ce30f4ce" w:id="49"/>
      <w:r>
        <w:t>(</w:t>
      </w:r>
      <w:bookmarkEnd w:id="49"/>
      <w:r>
        <w:t>1) This article is not intended to and does not create any private right or benefit, substantive or procedural, enforceable at law or in equity by any party against the State, its departments, agencies, or entities, its officers, employees, or agents, or any other person.</w:t>
      </w:r>
    </w:p>
    <w:p w:rsidR="006B3FBA" w:rsidP="003D52BA" w:rsidRDefault="006B3FBA" w14:paraId="0C127704" w14:textId="77777777">
      <w:pPr>
        <w:pStyle w:val="scnewcodesection"/>
      </w:pPr>
      <w:r>
        <w:tab/>
      </w:r>
      <w:r>
        <w:tab/>
      </w:r>
      <w:bookmarkStart w:name="ss_T1C1N1960S2_lv2_7903effe9" w:id="50"/>
      <w:r>
        <w:t>(</w:t>
      </w:r>
      <w:bookmarkEnd w:id="50"/>
      <w:r>
        <w:t>2) The Inspector General may investigate and address or enforce any allegations of violations of this article. The Inspector General shall develop a process and platform whereby complaints may be filed regarding potential violations of this article. An individual making a report pursuant to this article is protected by the provisions set forth in Chapter 27, Title 8.</w:t>
      </w:r>
    </w:p>
    <w:p w:rsidR="006B3FBA" w:rsidP="003D52BA" w:rsidRDefault="006B3FBA" w14:paraId="3B6C7CFD" w14:textId="77777777">
      <w:pPr>
        <w:pStyle w:val="scnewcodesection"/>
      </w:pPr>
      <w:r>
        <w:tab/>
      </w:r>
      <w:r>
        <w:tab/>
      </w:r>
      <w:bookmarkStart w:name="ss_T1C1N1960S3_lv2_7530bc262" w:id="51"/>
      <w:r>
        <w:t>(</w:t>
      </w:r>
      <w:bookmarkEnd w:id="51"/>
      <w:r>
        <w:t>3) Every public entity shall report to the Department of Administration by August first of each year the total number and nature of the complaints made to the respective entity in the previous year regarding a violation of the provisions of this article and the resolution, or status, of the complaint. The department shall provide a report to the Speaker of the House of Representatives, the President of the Senate, the Inspector General, and the Attorney General by October first of each year summarizing this information. Nothing in this item requires the disclosure of the identity of the individual who made the complaint.</w:t>
      </w:r>
    </w:p>
    <w:p w:rsidR="006B3FBA" w:rsidP="003D52BA" w:rsidRDefault="006B3FBA" w14:paraId="4C03DA04" w14:textId="77777777">
      <w:pPr>
        <w:pStyle w:val="scnewcodesection"/>
      </w:pPr>
      <w:r>
        <w:lastRenderedPageBreak/>
        <w:tab/>
      </w:r>
      <w:r>
        <w:tab/>
      </w:r>
      <w:bookmarkStart w:name="ss_T1C1N1960S4_lv2_433067570" w:id="52"/>
      <w:r>
        <w:t>(</w:t>
      </w:r>
      <w:bookmarkEnd w:id="52"/>
      <w:r>
        <w:t>4) The Attorney General may enforce the provisions of this article and may bring an action for injunctive or declaratory relief in any court of competent jurisdiction.</w:t>
      </w:r>
    </w:p>
    <w:p w:rsidR="006B3FBA" w:rsidP="003D52BA" w:rsidRDefault="006B3FBA" w14:paraId="4ACF98B4" w14:textId="77777777">
      <w:pPr>
        <w:pStyle w:val="scnewcodesection"/>
      </w:pPr>
    </w:p>
    <w:p w:rsidR="006B3FBA" w:rsidP="003D52BA" w:rsidRDefault="006B3FBA" w14:paraId="192215A6" w14:textId="34718926">
      <w:pPr>
        <w:pStyle w:val="scnewcodesection"/>
      </w:pPr>
      <w:r>
        <w:tab/>
      </w:r>
      <w:bookmarkStart w:name="ns_T1C1N1970_ec4a0f5cd" w:id="53"/>
      <w:r>
        <w:t>S</w:t>
      </w:r>
      <w:bookmarkEnd w:id="53"/>
      <w:r>
        <w:t>ection 1-1-1970.</w:t>
      </w:r>
      <w:r>
        <w:tab/>
      </w:r>
      <w:bookmarkStart w:name="ss_T1C1N1970SA_lv1_595ebbf58" w:id="54"/>
      <w:r>
        <w:t>(</w:t>
      </w:r>
      <w:bookmarkEnd w:id="54"/>
      <w:r>
        <w:t>A) The provisions of this article shall not be construed to infringe upon, diminish, or otherwise take away any rights, protections, or privileges afforded to individuals with disabilities under the laws of this State or the United States including</w:t>
      </w:r>
      <w:r w:rsidR="00D7285B">
        <w:t>,</w:t>
      </w:r>
      <w:r>
        <w:t xml:space="preserve"> but not limited to</w:t>
      </w:r>
      <w:r w:rsidR="00D7285B">
        <w:t>,</w:t>
      </w:r>
      <w:r>
        <w:t xml:space="preserve"> the Americans with Disabilities Act of 1990, as amended, and any other applicable federal or state law.</w:t>
      </w:r>
    </w:p>
    <w:p w:rsidR="006B3FBA" w:rsidP="003D52BA" w:rsidRDefault="006B3FBA" w14:paraId="4BA53621" w14:textId="77777777">
      <w:pPr>
        <w:pStyle w:val="scnewcodesection"/>
      </w:pPr>
      <w:r>
        <w:tab/>
      </w:r>
      <w:bookmarkStart w:name="ss_T1C1N1970SB_lv1_3fa0ae9c9" w:id="55"/>
      <w:r>
        <w:t>(</w:t>
      </w:r>
      <w:bookmarkEnd w:id="55"/>
      <w:r>
        <w:t>B) The provisions of this article shall not be construed to diminish or infringe upon any right protected under the First Amendment to the United States Constitution.</w:t>
      </w:r>
    </w:p>
    <w:p w:rsidR="006B3FBA" w:rsidP="003D52BA" w:rsidRDefault="006B3FBA" w14:paraId="1C1A6C01" w14:textId="77777777">
      <w:pPr>
        <w:pStyle w:val="scnewcodesection"/>
      </w:pPr>
      <w:r>
        <w:tab/>
      </w:r>
      <w:bookmarkStart w:name="ss_T1C1N1970SC_lv1_ff9f15c6e" w:id="56"/>
      <w:r>
        <w:t>(</w:t>
      </w:r>
      <w:bookmarkEnd w:id="56"/>
      <w:r>
        <w:t>C) The provisions of this article shall not be construed to limit any person's right to pursue any additional civil remedy otherwise allowed by law.</w:t>
      </w:r>
    </w:p>
    <w:p w:rsidR="006B3FBA" w:rsidP="003D52BA" w:rsidRDefault="006B3FBA" w14:paraId="3CAE17F0" w14:textId="77777777">
      <w:pPr>
        <w:pStyle w:val="scemptyline"/>
      </w:pPr>
    </w:p>
    <w:p w:rsidR="006B3FBA" w:rsidP="003D52BA" w:rsidRDefault="006B3FBA" w14:paraId="7DD92727" w14:textId="77777777">
      <w:pPr>
        <w:pStyle w:val="scnoncodifiedsection"/>
      </w:pPr>
      <w:bookmarkStart w:name="bs_num_2_381306b91" w:id="57"/>
      <w:r>
        <w:t>S</w:t>
      </w:r>
      <w:bookmarkEnd w:id="57"/>
      <w:r>
        <w:t>ECTION 2.</w:t>
      </w:r>
      <w:r>
        <w:tab/>
        <w:t>Section 1-13-110 of the S.C. Code is repealed.</w:t>
      </w:r>
    </w:p>
    <w:p w:rsidR="006B3FBA" w:rsidP="003D52BA" w:rsidRDefault="006B3FBA" w14:paraId="0EC002A0" w14:textId="77777777">
      <w:pPr>
        <w:pStyle w:val="scemptyline"/>
      </w:pPr>
    </w:p>
    <w:p w:rsidR="006B3FBA" w:rsidP="003D52BA" w:rsidRDefault="006B3FBA" w14:paraId="7731668C" w14:textId="77777777">
      <w:pPr>
        <w:pStyle w:val="scnoncodifiedsection"/>
      </w:pPr>
      <w:bookmarkStart w:name="bs_num_3_74231414f" w:id="58"/>
      <w:bookmarkStart w:name="severability_9f7ac5c92" w:id="59"/>
      <w:r>
        <w:t>S</w:t>
      </w:r>
      <w:bookmarkEnd w:id="58"/>
      <w:r>
        <w:t>ECTION 3.</w:t>
      </w:r>
      <w:r>
        <w:tab/>
      </w:r>
      <w:bookmarkEnd w:id="59"/>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B3FBA" w:rsidP="003D52BA" w:rsidRDefault="006B3FBA" w14:paraId="3D38126E" w14:textId="77777777">
      <w:pPr>
        <w:pStyle w:val="scnoncodifiedsection"/>
      </w:pPr>
    </w:p>
    <w:p w:rsidR="006B3FBA" w:rsidP="003D52BA" w:rsidRDefault="006B3FBA" w14:paraId="2B27CC52" w14:textId="77777777">
      <w:pPr>
        <w:pStyle w:val="scnoncodifiedsection"/>
      </w:pPr>
      <w:bookmarkStart w:name="bs_num_4_4fe6a41fc" w:id="60"/>
      <w:bookmarkStart w:name="eff_date_section_08158dfc2" w:id="61"/>
      <w:r>
        <w:t>S</w:t>
      </w:r>
      <w:bookmarkEnd w:id="60"/>
      <w:r>
        <w:t>ECTION 4.</w:t>
      </w:r>
      <w:r>
        <w:tab/>
      </w:r>
      <w:r w:rsidRPr="00AF1C3A">
        <w:t xml:space="preserve">This </w:t>
      </w:r>
      <w:r>
        <w:t>act</w:t>
      </w:r>
      <w:r w:rsidRPr="00AF1C3A">
        <w:t xml:space="preserve"> takes effect upon approval by the Governor</w:t>
      </w:r>
      <w:r>
        <w:t xml:space="preserve"> and first applies to Fiscal Year 2025-2026 and School Year 2025-2026.</w:t>
      </w:r>
      <w:bookmarkEnd w:id="61"/>
    </w:p>
    <w:p w:rsidRPr="00DF3B44" w:rsidR="005516F6" w:rsidP="009E4191" w:rsidRDefault="007A10F1" w14:paraId="7389F665" w14:textId="19C04202">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972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80A3" w14:textId="7ECF5DC4" w:rsidR="00D21C40" w:rsidRPr="00BC78CD" w:rsidRDefault="00D21C4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3927</w:t>
        </w:r>
      </w:sdtContent>
    </w:sdt>
    <w:r>
      <w:t>-</w:t>
    </w:r>
    <w:sdt>
      <w:sdtPr>
        <w:id w:val="176379524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69AE23" w:rsidR="00685035" w:rsidRPr="007B4AF7" w:rsidRDefault="00780A1B" w:rsidP="00D14995">
        <w:pPr>
          <w:pStyle w:val="scbillfooter"/>
        </w:pPr>
        <w:sdt>
          <w:sdtPr>
            <w:alias w:val="footer_billname"/>
            <w:tag w:val="footer_billname"/>
            <w:id w:val="457382597"/>
            <w:lock w:val="sdtContentLocked"/>
            <w:placeholder>
              <w:docPart w:val="3D047EBFBBDC41C1BA9446FFBCB1810A"/>
            </w:placeholder>
            <w:dataBinding w:prefixMappings="xmlns:ns0='http://schemas.openxmlformats.org/package/2006/metadata/lwb360-metadata' " w:xpath="/ns0:lwb360Metadata[1]/ns0:T_BILL_T_BILLNAME[1]" w:storeItemID="{A70AC2F9-CF59-46A9-A8A7-29CBD0ED4110}"/>
            <w:text/>
          </w:sdtPr>
          <w:sdtEndPr/>
          <w:sdtContent>
            <w:r w:rsidR="00EB6AAF">
              <w:t>[3927]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D047EBFBBDC41C1BA9446FFBCB1810A"/>
            </w:placeholder>
            <w:dataBinding w:prefixMappings="xmlns:ns0='http://schemas.openxmlformats.org/package/2006/metadata/lwb360-metadata' " w:xpath="/ns0:lwb360Metadata[1]/ns0:T_BILL_T_FILENAME[1]" w:storeItemID="{A70AC2F9-CF59-46A9-A8A7-29CBD0ED4110}"/>
            <w:text/>
          </w:sdtPr>
          <w:sdtEndPr/>
          <w:sdtContent>
            <w:r w:rsidR="00D638C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041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E4F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4AD7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B65E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3C850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0684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02B3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1862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5EC4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EE1272"/>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27710244">
    <w:abstractNumId w:val="8"/>
  </w:num>
  <w:num w:numId="12" w16cid:durableId="1696887252">
    <w:abstractNumId w:val="3"/>
  </w:num>
  <w:num w:numId="13" w16cid:durableId="1516192877">
    <w:abstractNumId w:val="2"/>
  </w:num>
  <w:num w:numId="14" w16cid:durableId="774833657">
    <w:abstractNumId w:val="1"/>
  </w:num>
  <w:num w:numId="15" w16cid:durableId="124422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BB"/>
    <w:rsid w:val="00002E0E"/>
    <w:rsid w:val="00004FE6"/>
    <w:rsid w:val="00005C18"/>
    <w:rsid w:val="00011182"/>
    <w:rsid w:val="00012912"/>
    <w:rsid w:val="00014F29"/>
    <w:rsid w:val="00017FB0"/>
    <w:rsid w:val="00020B5D"/>
    <w:rsid w:val="00026421"/>
    <w:rsid w:val="00030409"/>
    <w:rsid w:val="000350A1"/>
    <w:rsid w:val="000361FD"/>
    <w:rsid w:val="00037F04"/>
    <w:rsid w:val="000404BF"/>
    <w:rsid w:val="00044B84"/>
    <w:rsid w:val="000479D0"/>
    <w:rsid w:val="00051E60"/>
    <w:rsid w:val="00052316"/>
    <w:rsid w:val="00053DCF"/>
    <w:rsid w:val="00060793"/>
    <w:rsid w:val="00063A6B"/>
    <w:rsid w:val="0006464F"/>
    <w:rsid w:val="00066B54"/>
    <w:rsid w:val="000714EA"/>
    <w:rsid w:val="00071FBA"/>
    <w:rsid w:val="00072FCD"/>
    <w:rsid w:val="00074A4F"/>
    <w:rsid w:val="00076EEE"/>
    <w:rsid w:val="00077B65"/>
    <w:rsid w:val="000854E9"/>
    <w:rsid w:val="000A3C25"/>
    <w:rsid w:val="000B4C02"/>
    <w:rsid w:val="000B5B4A"/>
    <w:rsid w:val="000B6968"/>
    <w:rsid w:val="000B75E5"/>
    <w:rsid w:val="000B7FE1"/>
    <w:rsid w:val="000C341C"/>
    <w:rsid w:val="000C3E88"/>
    <w:rsid w:val="000C41F7"/>
    <w:rsid w:val="000C46B9"/>
    <w:rsid w:val="000C58E4"/>
    <w:rsid w:val="000C6F9A"/>
    <w:rsid w:val="000D2F44"/>
    <w:rsid w:val="000D33E4"/>
    <w:rsid w:val="000E20C7"/>
    <w:rsid w:val="000E578A"/>
    <w:rsid w:val="000E65FD"/>
    <w:rsid w:val="000E6D62"/>
    <w:rsid w:val="000F2250"/>
    <w:rsid w:val="000F31A6"/>
    <w:rsid w:val="000F4FCC"/>
    <w:rsid w:val="0010329A"/>
    <w:rsid w:val="00105756"/>
    <w:rsid w:val="001128C3"/>
    <w:rsid w:val="00113D69"/>
    <w:rsid w:val="0011641A"/>
    <w:rsid w:val="001164F9"/>
    <w:rsid w:val="0011719C"/>
    <w:rsid w:val="00121907"/>
    <w:rsid w:val="001304DF"/>
    <w:rsid w:val="00137A94"/>
    <w:rsid w:val="00140049"/>
    <w:rsid w:val="0014144F"/>
    <w:rsid w:val="001479AF"/>
    <w:rsid w:val="00151F0B"/>
    <w:rsid w:val="00156C66"/>
    <w:rsid w:val="00162753"/>
    <w:rsid w:val="0016357F"/>
    <w:rsid w:val="00164F3E"/>
    <w:rsid w:val="00167E2D"/>
    <w:rsid w:val="00171601"/>
    <w:rsid w:val="001730EB"/>
    <w:rsid w:val="00173276"/>
    <w:rsid w:val="00176122"/>
    <w:rsid w:val="001831B5"/>
    <w:rsid w:val="00184861"/>
    <w:rsid w:val="00185E81"/>
    <w:rsid w:val="0019025B"/>
    <w:rsid w:val="0019291F"/>
    <w:rsid w:val="00192AF7"/>
    <w:rsid w:val="00197366"/>
    <w:rsid w:val="001A136C"/>
    <w:rsid w:val="001B5F02"/>
    <w:rsid w:val="001B6DA2"/>
    <w:rsid w:val="001C25EC"/>
    <w:rsid w:val="001C4FAD"/>
    <w:rsid w:val="001D0986"/>
    <w:rsid w:val="001D7C5A"/>
    <w:rsid w:val="001E7AC5"/>
    <w:rsid w:val="001F2A41"/>
    <w:rsid w:val="001F2E8A"/>
    <w:rsid w:val="001F313F"/>
    <w:rsid w:val="001F331D"/>
    <w:rsid w:val="001F394C"/>
    <w:rsid w:val="001F5B3D"/>
    <w:rsid w:val="002038AA"/>
    <w:rsid w:val="0021032A"/>
    <w:rsid w:val="00211366"/>
    <w:rsid w:val="002114C8"/>
    <w:rsid w:val="0021166F"/>
    <w:rsid w:val="002162DF"/>
    <w:rsid w:val="002173DC"/>
    <w:rsid w:val="00230038"/>
    <w:rsid w:val="002318D6"/>
    <w:rsid w:val="00233975"/>
    <w:rsid w:val="00235861"/>
    <w:rsid w:val="00236D73"/>
    <w:rsid w:val="00244755"/>
    <w:rsid w:val="00246535"/>
    <w:rsid w:val="00250560"/>
    <w:rsid w:val="00257F60"/>
    <w:rsid w:val="00261210"/>
    <w:rsid w:val="002625EA"/>
    <w:rsid w:val="00262AC5"/>
    <w:rsid w:val="002648FA"/>
    <w:rsid w:val="00264AE9"/>
    <w:rsid w:val="002663BA"/>
    <w:rsid w:val="00275AE6"/>
    <w:rsid w:val="002836D8"/>
    <w:rsid w:val="00283BC9"/>
    <w:rsid w:val="00285031"/>
    <w:rsid w:val="0029245F"/>
    <w:rsid w:val="002937C7"/>
    <w:rsid w:val="002A1E08"/>
    <w:rsid w:val="002A4413"/>
    <w:rsid w:val="002A49FF"/>
    <w:rsid w:val="002A57D9"/>
    <w:rsid w:val="002A6862"/>
    <w:rsid w:val="002A7989"/>
    <w:rsid w:val="002B02F3"/>
    <w:rsid w:val="002B1A3D"/>
    <w:rsid w:val="002B20AD"/>
    <w:rsid w:val="002C3463"/>
    <w:rsid w:val="002C4585"/>
    <w:rsid w:val="002D266D"/>
    <w:rsid w:val="002D5B3D"/>
    <w:rsid w:val="002D5E8D"/>
    <w:rsid w:val="002D7447"/>
    <w:rsid w:val="002D7BA6"/>
    <w:rsid w:val="002E315A"/>
    <w:rsid w:val="002E4F8C"/>
    <w:rsid w:val="002E6339"/>
    <w:rsid w:val="002F560C"/>
    <w:rsid w:val="002F5847"/>
    <w:rsid w:val="002F5C9F"/>
    <w:rsid w:val="003029A7"/>
    <w:rsid w:val="0030425A"/>
    <w:rsid w:val="00307415"/>
    <w:rsid w:val="00313BDD"/>
    <w:rsid w:val="00313CF3"/>
    <w:rsid w:val="00321E90"/>
    <w:rsid w:val="0032551D"/>
    <w:rsid w:val="0033053E"/>
    <w:rsid w:val="00335F59"/>
    <w:rsid w:val="003415E7"/>
    <w:rsid w:val="003421F1"/>
    <w:rsid w:val="0034279C"/>
    <w:rsid w:val="00351F9C"/>
    <w:rsid w:val="003527C0"/>
    <w:rsid w:val="0035401E"/>
    <w:rsid w:val="00354F64"/>
    <w:rsid w:val="003552FD"/>
    <w:rsid w:val="003559A1"/>
    <w:rsid w:val="00361563"/>
    <w:rsid w:val="00366C09"/>
    <w:rsid w:val="00371D36"/>
    <w:rsid w:val="00373022"/>
    <w:rsid w:val="00373E17"/>
    <w:rsid w:val="003775E6"/>
    <w:rsid w:val="00381998"/>
    <w:rsid w:val="00387767"/>
    <w:rsid w:val="003877BC"/>
    <w:rsid w:val="003A1E9E"/>
    <w:rsid w:val="003A5F1C"/>
    <w:rsid w:val="003A7F92"/>
    <w:rsid w:val="003B28F3"/>
    <w:rsid w:val="003B399A"/>
    <w:rsid w:val="003C2418"/>
    <w:rsid w:val="003C3E2E"/>
    <w:rsid w:val="003D4A3C"/>
    <w:rsid w:val="003D55B2"/>
    <w:rsid w:val="003D56CA"/>
    <w:rsid w:val="003D7016"/>
    <w:rsid w:val="003E0033"/>
    <w:rsid w:val="003E0DD5"/>
    <w:rsid w:val="003E4B4C"/>
    <w:rsid w:val="003E4C9D"/>
    <w:rsid w:val="003E5452"/>
    <w:rsid w:val="003E7165"/>
    <w:rsid w:val="003E78E9"/>
    <w:rsid w:val="003E7FF6"/>
    <w:rsid w:val="003F7D43"/>
    <w:rsid w:val="00400B08"/>
    <w:rsid w:val="004035EC"/>
    <w:rsid w:val="004046B5"/>
    <w:rsid w:val="00406F27"/>
    <w:rsid w:val="004141B8"/>
    <w:rsid w:val="004203B9"/>
    <w:rsid w:val="0042555C"/>
    <w:rsid w:val="00432135"/>
    <w:rsid w:val="00436DDC"/>
    <w:rsid w:val="00446987"/>
    <w:rsid w:val="00446D28"/>
    <w:rsid w:val="0044790E"/>
    <w:rsid w:val="004504C1"/>
    <w:rsid w:val="004530BE"/>
    <w:rsid w:val="00463851"/>
    <w:rsid w:val="00466CD0"/>
    <w:rsid w:val="00473583"/>
    <w:rsid w:val="00477F32"/>
    <w:rsid w:val="00481850"/>
    <w:rsid w:val="004851A0"/>
    <w:rsid w:val="00485621"/>
    <w:rsid w:val="0048627F"/>
    <w:rsid w:val="004932AB"/>
    <w:rsid w:val="00494BEF"/>
    <w:rsid w:val="00496489"/>
    <w:rsid w:val="00497B28"/>
    <w:rsid w:val="004A125C"/>
    <w:rsid w:val="004A3952"/>
    <w:rsid w:val="004A5512"/>
    <w:rsid w:val="004A6BE5"/>
    <w:rsid w:val="004B0C18"/>
    <w:rsid w:val="004C1689"/>
    <w:rsid w:val="004C1A04"/>
    <w:rsid w:val="004C20BC"/>
    <w:rsid w:val="004C5C9A"/>
    <w:rsid w:val="004D1442"/>
    <w:rsid w:val="004D2BE6"/>
    <w:rsid w:val="004D3DCB"/>
    <w:rsid w:val="004D5492"/>
    <w:rsid w:val="004D6545"/>
    <w:rsid w:val="004D7CD8"/>
    <w:rsid w:val="004E1946"/>
    <w:rsid w:val="004E2DFF"/>
    <w:rsid w:val="004E5C03"/>
    <w:rsid w:val="004E66E9"/>
    <w:rsid w:val="004E7DDE"/>
    <w:rsid w:val="004F0090"/>
    <w:rsid w:val="004F172C"/>
    <w:rsid w:val="005002ED"/>
    <w:rsid w:val="00500DBC"/>
    <w:rsid w:val="005102BE"/>
    <w:rsid w:val="00514BA1"/>
    <w:rsid w:val="00515DF7"/>
    <w:rsid w:val="00516B8C"/>
    <w:rsid w:val="00523F7F"/>
    <w:rsid w:val="00524D54"/>
    <w:rsid w:val="00542216"/>
    <w:rsid w:val="00543B91"/>
    <w:rsid w:val="005452F6"/>
    <w:rsid w:val="0054531B"/>
    <w:rsid w:val="00545375"/>
    <w:rsid w:val="00546C24"/>
    <w:rsid w:val="005476FF"/>
    <w:rsid w:val="005503DD"/>
    <w:rsid w:val="005516F6"/>
    <w:rsid w:val="00552842"/>
    <w:rsid w:val="00554E89"/>
    <w:rsid w:val="005638E6"/>
    <w:rsid w:val="00564B58"/>
    <w:rsid w:val="00572281"/>
    <w:rsid w:val="005801DD"/>
    <w:rsid w:val="00582076"/>
    <w:rsid w:val="005825C7"/>
    <w:rsid w:val="00582DD9"/>
    <w:rsid w:val="0059094A"/>
    <w:rsid w:val="0059107E"/>
    <w:rsid w:val="00591E01"/>
    <w:rsid w:val="00592A40"/>
    <w:rsid w:val="00594AE0"/>
    <w:rsid w:val="005A1A3D"/>
    <w:rsid w:val="005A28BC"/>
    <w:rsid w:val="005A2D44"/>
    <w:rsid w:val="005A3CC7"/>
    <w:rsid w:val="005A5377"/>
    <w:rsid w:val="005B5F28"/>
    <w:rsid w:val="005B7817"/>
    <w:rsid w:val="005C06C8"/>
    <w:rsid w:val="005C1FF5"/>
    <w:rsid w:val="005C21A3"/>
    <w:rsid w:val="005C23D7"/>
    <w:rsid w:val="005C3C0D"/>
    <w:rsid w:val="005C40EB"/>
    <w:rsid w:val="005D02B4"/>
    <w:rsid w:val="005D3013"/>
    <w:rsid w:val="005D54B3"/>
    <w:rsid w:val="005E005A"/>
    <w:rsid w:val="005E1E50"/>
    <w:rsid w:val="005E2B9C"/>
    <w:rsid w:val="005E3332"/>
    <w:rsid w:val="005F366F"/>
    <w:rsid w:val="005F6A4E"/>
    <w:rsid w:val="005F76B0"/>
    <w:rsid w:val="00603BEE"/>
    <w:rsid w:val="00604429"/>
    <w:rsid w:val="006046AF"/>
    <w:rsid w:val="006067B0"/>
    <w:rsid w:val="00606A8B"/>
    <w:rsid w:val="00611EBA"/>
    <w:rsid w:val="006147E4"/>
    <w:rsid w:val="00614A48"/>
    <w:rsid w:val="00620424"/>
    <w:rsid w:val="006211F4"/>
    <w:rsid w:val="006213A8"/>
    <w:rsid w:val="00623BEA"/>
    <w:rsid w:val="006347E9"/>
    <w:rsid w:val="00640C87"/>
    <w:rsid w:val="006434F0"/>
    <w:rsid w:val="006454BB"/>
    <w:rsid w:val="006478B9"/>
    <w:rsid w:val="006511B2"/>
    <w:rsid w:val="00656A4C"/>
    <w:rsid w:val="00657CF4"/>
    <w:rsid w:val="00661463"/>
    <w:rsid w:val="00663B8D"/>
    <w:rsid w:val="00663E00"/>
    <w:rsid w:val="0066446C"/>
    <w:rsid w:val="00664F48"/>
    <w:rsid w:val="00664FAD"/>
    <w:rsid w:val="006660FD"/>
    <w:rsid w:val="0067345B"/>
    <w:rsid w:val="00683986"/>
    <w:rsid w:val="00685035"/>
    <w:rsid w:val="00685770"/>
    <w:rsid w:val="00690DBA"/>
    <w:rsid w:val="006964F9"/>
    <w:rsid w:val="006A395F"/>
    <w:rsid w:val="006A65E2"/>
    <w:rsid w:val="006B37BD"/>
    <w:rsid w:val="006B3FBA"/>
    <w:rsid w:val="006C092D"/>
    <w:rsid w:val="006C099D"/>
    <w:rsid w:val="006C18F0"/>
    <w:rsid w:val="006C58C3"/>
    <w:rsid w:val="006C5E6C"/>
    <w:rsid w:val="006C7E01"/>
    <w:rsid w:val="006D22DA"/>
    <w:rsid w:val="006D2DAE"/>
    <w:rsid w:val="006D64A5"/>
    <w:rsid w:val="006E0935"/>
    <w:rsid w:val="006E353F"/>
    <w:rsid w:val="006E35AB"/>
    <w:rsid w:val="006E71D6"/>
    <w:rsid w:val="00704838"/>
    <w:rsid w:val="00705BD4"/>
    <w:rsid w:val="00711AA9"/>
    <w:rsid w:val="007155AC"/>
    <w:rsid w:val="00722155"/>
    <w:rsid w:val="00723F8B"/>
    <w:rsid w:val="0072524D"/>
    <w:rsid w:val="00733031"/>
    <w:rsid w:val="00737F19"/>
    <w:rsid w:val="00742AB0"/>
    <w:rsid w:val="00745E6B"/>
    <w:rsid w:val="007569E2"/>
    <w:rsid w:val="00764F70"/>
    <w:rsid w:val="00766E5B"/>
    <w:rsid w:val="007809BE"/>
    <w:rsid w:val="00780A1B"/>
    <w:rsid w:val="00781138"/>
    <w:rsid w:val="00782BF8"/>
    <w:rsid w:val="00783C75"/>
    <w:rsid w:val="007849D9"/>
    <w:rsid w:val="00787433"/>
    <w:rsid w:val="00787B01"/>
    <w:rsid w:val="007911C1"/>
    <w:rsid w:val="007A10F1"/>
    <w:rsid w:val="007A3D50"/>
    <w:rsid w:val="007B2D29"/>
    <w:rsid w:val="007B412F"/>
    <w:rsid w:val="007B4AF7"/>
    <w:rsid w:val="007B4DBF"/>
    <w:rsid w:val="007B6AF9"/>
    <w:rsid w:val="007B7C06"/>
    <w:rsid w:val="007C5458"/>
    <w:rsid w:val="007D1131"/>
    <w:rsid w:val="007D2C67"/>
    <w:rsid w:val="007D3F5C"/>
    <w:rsid w:val="007D44A9"/>
    <w:rsid w:val="007D6F55"/>
    <w:rsid w:val="007E06BB"/>
    <w:rsid w:val="007E22AC"/>
    <w:rsid w:val="007E4284"/>
    <w:rsid w:val="007E42C7"/>
    <w:rsid w:val="007E474F"/>
    <w:rsid w:val="007F229D"/>
    <w:rsid w:val="007F23C2"/>
    <w:rsid w:val="007F31DE"/>
    <w:rsid w:val="007F50D1"/>
    <w:rsid w:val="007F7BB4"/>
    <w:rsid w:val="00811CCD"/>
    <w:rsid w:val="00811E09"/>
    <w:rsid w:val="00812E1B"/>
    <w:rsid w:val="008149B4"/>
    <w:rsid w:val="00816D52"/>
    <w:rsid w:val="00831048"/>
    <w:rsid w:val="008329FE"/>
    <w:rsid w:val="00833F96"/>
    <w:rsid w:val="00834272"/>
    <w:rsid w:val="008622A5"/>
    <w:rsid w:val="008625C1"/>
    <w:rsid w:val="008670AC"/>
    <w:rsid w:val="00867953"/>
    <w:rsid w:val="008727D8"/>
    <w:rsid w:val="0087671D"/>
    <w:rsid w:val="008806F9"/>
    <w:rsid w:val="00887957"/>
    <w:rsid w:val="008929D0"/>
    <w:rsid w:val="00893CA3"/>
    <w:rsid w:val="00897225"/>
    <w:rsid w:val="008A57E3"/>
    <w:rsid w:val="008B5BF4"/>
    <w:rsid w:val="008C0CEE"/>
    <w:rsid w:val="008C1B18"/>
    <w:rsid w:val="008C3167"/>
    <w:rsid w:val="008D41A0"/>
    <w:rsid w:val="008D46EC"/>
    <w:rsid w:val="008D513F"/>
    <w:rsid w:val="008D61D0"/>
    <w:rsid w:val="008D7EDB"/>
    <w:rsid w:val="008E0E25"/>
    <w:rsid w:val="008E5EFD"/>
    <w:rsid w:val="008E61A1"/>
    <w:rsid w:val="008F76BA"/>
    <w:rsid w:val="009031EF"/>
    <w:rsid w:val="00903292"/>
    <w:rsid w:val="009060AB"/>
    <w:rsid w:val="00917EA3"/>
    <w:rsid w:val="00917EE0"/>
    <w:rsid w:val="00921C89"/>
    <w:rsid w:val="00925A19"/>
    <w:rsid w:val="00926966"/>
    <w:rsid w:val="00926D03"/>
    <w:rsid w:val="00934036"/>
    <w:rsid w:val="00934889"/>
    <w:rsid w:val="00941411"/>
    <w:rsid w:val="0094541D"/>
    <w:rsid w:val="009473EA"/>
    <w:rsid w:val="00954E7E"/>
    <w:rsid w:val="009554D9"/>
    <w:rsid w:val="00956D84"/>
    <w:rsid w:val="009572F9"/>
    <w:rsid w:val="00960D0F"/>
    <w:rsid w:val="00961454"/>
    <w:rsid w:val="00963C0D"/>
    <w:rsid w:val="00964B43"/>
    <w:rsid w:val="00970D8C"/>
    <w:rsid w:val="00972504"/>
    <w:rsid w:val="009750F8"/>
    <w:rsid w:val="0098285F"/>
    <w:rsid w:val="0098366F"/>
    <w:rsid w:val="00983A03"/>
    <w:rsid w:val="009859AE"/>
    <w:rsid w:val="00986063"/>
    <w:rsid w:val="0098670B"/>
    <w:rsid w:val="00991F67"/>
    <w:rsid w:val="00992876"/>
    <w:rsid w:val="009973A6"/>
    <w:rsid w:val="009A0DCE"/>
    <w:rsid w:val="009A1E6C"/>
    <w:rsid w:val="009A22CD"/>
    <w:rsid w:val="009A3E4B"/>
    <w:rsid w:val="009A5B4A"/>
    <w:rsid w:val="009B1BA8"/>
    <w:rsid w:val="009B35FD"/>
    <w:rsid w:val="009B6815"/>
    <w:rsid w:val="009B77AF"/>
    <w:rsid w:val="009C0441"/>
    <w:rsid w:val="009C6B40"/>
    <w:rsid w:val="009D2967"/>
    <w:rsid w:val="009D3C2B"/>
    <w:rsid w:val="009D4FE9"/>
    <w:rsid w:val="009E28DB"/>
    <w:rsid w:val="009E4191"/>
    <w:rsid w:val="009E4E60"/>
    <w:rsid w:val="009F0B03"/>
    <w:rsid w:val="009F0C1D"/>
    <w:rsid w:val="009F2AB1"/>
    <w:rsid w:val="009F4FAF"/>
    <w:rsid w:val="009F68F1"/>
    <w:rsid w:val="00A04529"/>
    <w:rsid w:val="00A0584B"/>
    <w:rsid w:val="00A12242"/>
    <w:rsid w:val="00A12A6E"/>
    <w:rsid w:val="00A17135"/>
    <w:rsid w:val="00A21A6F"/>
    <w:rsid w:val="00A2367F"/>
    <w:rsid w:val="00A24944"/>
    <w:rsid w:val="00A24E56"/>
    <w:rsid w:val="00A26A62"/>
    <w:rsid w:val="00A3120E"/>
    <w:rsid w:val="00A35A9B"/>
    <w:rsid w:val="00A4070E"/>
    <w:rsid w:val="00A40CA0"/>
    <w:rsid w:val="00A44E7A"/>
    <w:rsid w:val="00A504A7"/>
    <w:rsid w:val="00A5112C"/>
    <w:rsid w:val="00A53677"/>
    <w:rsid w:val="00A53BF2"/>
    <w:rsid w:val="00A55072"/>
    <w:rsid w:val="00A60D68"/>
    <w:rsid w:val="00A61E4D"/>
    <w:rsid w:val="00A6264C"/>
    <w:rsid w:val="00A62E59"/>
    <w:rsid w:val="00A71B69"/>
    <w:rsid w:val="00A73929"/>
    <w:rsid w:val="00A73EFA"/>
    <w:rsid w:val="00A75F61"/>
    <w:rsid w:val="00A7616F"/>
    <w:rsid w:val="00A77A3B"/>
    <w:rsid w:val="00A85A75"/>
    <w:rsid w:val="00A86DD3"/>
    <w:rsid w:val="00A91E8D"/>
    <w:rsid w:val="00A92F35"/>
    <w:rsid w:val="00A92F6F"/>
    <w:rsid w:val="00A97523"/>
    <w:rsid w:val="00AA6E10"/>
    <w:rsid w:val="00AA7824"/>
    <w:rsid w:val="00AB0FA3"/>
    <w:rsid w:val="00AB6198"/>
    <w:rsid w:val="00AB73BF"/>
    <w:rsid w:val="00AC0B11"/>
    <w:rsid w:val="00AC335C"/>
    <w:rsid w:val="00AC463E"/>
    <w:rsid w:val="00AC6E58"/>
    <w:rsid w:val="00AD3202"/>
    <w:rsid w:val="00AD3BE2"/>
    <w:rsid w:val="00AD3E3D"/>
    <w:rsid w:val="00AE1EE4"/>
    <w:rsid w:val="00AE36EC"/>
    <w:rsid w:val="00AE7406"/>
    <w:rsid w:val="00AF1688"/>
    <w:rsid w:val="00AF46E6"/>
    <w:rsid w:val="00AF5139"/>
    <w:rsid w:val="00B06EDA"/>
    <w:rsid w:val="00B072A6"/>
    <w:rsid w:val="00B1161F"/>
    <w:rsid w:val="00B11661"/>
    <w:rsid w:val="00B20126"/>
    <w:rsid w:val="00B27B2D"/>
    <w:rsid w:val="00B31AF5"/>
    <w:rsid w:val="00B32B4D"/>
    <w:rsid w:val="00B36F9F"/>
    <w:rsid w:val="00B37074"/>
    <w:rsid w:val="00B4137E"/>
    <w:rsid w:val="00B41C65"/>
    <w:rsid w:val="00B5129C"/>
    <w:rsid w:val="00B51B30"/>
    <w:rsid w:val="00B52161"/>
    <w:rsid w:val="00B54940"/>
    <w:rsid w:val="00B54DF7"/>
    <w:rsid w:val="00B55CBA"/>
    <w:rsid w:val="00B55D12"/>
    <w:rsid w:val="00B56223"/>
    <w:rsid w:val="00B56E79"/>
    <w:rsid w:val="00B57AA7"/>
    <w:rsid w:val="00B637AA"/>
    <w:rsid w:val="00B63BE2"/>
    <w:rsid w:val="00B7592C"/>
    <w:rsid w:val="00B809D3"/>
    <w:rsid w:val="00B84B66"/>
    <w:rsid w:val="00B85475"/>
    <w:rsid w:val="00B86A2A"/>
    <w:rsid w:val="00B9090A"/>
    <w:rsid w:val="00B92196"/>
    <w:rsid w:val="00B9228D"/>
    <w:rsid w:val="00B929EC"/>
    <w:rsid w:val="00BA24D0"/>
    <w:rsid w:val="00BB0725"/>
    <w:rsid w:val="00BB4B0A"/>
    <w:rsid w:val="00BC06E4"/>
    <w:rsid w:val="00BC408A"/>
    <w:rsid w:val="00BC5023"/>
    <w:rsid w:val="00BC556C"/>
    <w:rsid w:val="00BD3D6B"/>
    <w:rsid w:val="00BD42DA"/>
    <w:rsid w:val="00BD4684"/>
    <w:rsid w:val="00BD4B05"/>
    <w:rsid w:val="00BD4B82"/>
    <w:rsid w:val="00BE00C2"/>
    <w:rsid w:val="00BE08A7"/>
    <w:rsid w:val="00BE4391"/>
    <w:rsid w:val="00BE7618"/>
    <w:rsid w:val="00BE7EFC"/>
    <w:rsid w:val="00BF227A"/>
    <w:rsid w:val="00BF3E48"/>
    <w:rsid w:val="00C0250E"/>
    <w:rsid w:val="00C151ED"/>
    <w:rsid w:val="00C154F5"/>
    <w:rsid w:val="00C15606"/>
    <w:rsid w:val="00C15F1B"/>
    <w:rsid w:val="00C16288"/>
    <w:rsid w:val="00C17352"/>
    <w:rsid w:val="00C17D1D"/>
    <w:rsid w:val="00C22AEC"/>
    <w:rsid w:val="00C22DDF"/>
    <w:rsid w:val="00C33AA8"/>
    <w:rsid w:val="00C35C6F"/>
    <w:rsid w:val="00C4549F"/>
    <w:rsid w:val="00C45923"/>
    <w:rsid w:val="00C543E7"/>
    <w:rsid w:val="00C66D48"/>
    <w:rsid w:val="00C70225"/>
    <w:rsid w:val="00C72198"/>
    <w:rsid w:val="00C73C7D"/>
    <w:rsid w:val="00C75005"/>
    <w:rsid w:val="00C8052D"/>
    <w:rsid w:val="00C86B5D"/>
    <w:rsid w:val="00C87AB7"/>
    <w:rsid w:val="00C970DF"/>
    <w:rsid w:val="00CA0CBA"/>
    <w:rsid w:val="00CA27BD"/>
    <w:rsid w:val="00CA6076"/>
    <w:rsid w:val="00CA7A02"/>
    <w:rsid w:val="00CA7E71"/>
    <w:rsid w:val="00CB0736"/>
    <w:rsid w:val="00CB1A32"/>
    <w:rsid w:val="00CB2673"/>
    <w:rsid w:val="00CB2CAF"/>
    <w:rsid w:val="00CB3CA9"/>
    <w:rsid w:val="00CB4EC2"/>
    <w:rsid w:val="00CB701D"/>
    <w:rsid w:val="00CC3F0E"/>
    <w:rsid w:val="00CC6837"/>
    <w:rsid w:val="00CD08C9"/>
    <w:rsid w:val="00CD1FE8"/>
    <w:rsid w:val="00CD38CD"/>
    <w:rsid w:val="00CD3E0C"/>
    <w:rsid w:val="00CD5565"/>
    <w:rsid w:val="00CD616C"/>
    <w:rsid w:val="00CE02F1"/>
    <w:rsid w:val="00CF68D6"/>
    <w:rsid w:val="00CF7B4A"/>
    <w:rsid w:val="00CF7FE9"/>
    <w:rsid w:val="00D009F8"/>
    <w:rsid w:val="00D01E95"/>
    <w:rsid w:val="00D029F9"/>
    <w:rsid w:val="00D078DA"/>
    <w:rsid w:val="00D07E2A"/>
    <w:rsid w:val="00D14995"/>
    <w:rsid w:val="00D204F2"/>
    <w:rsid w:val="00D21C40"/>
    <w:rsid w:val="00D2455C"/>
    <w:rsid w:val="00D25023"/>
    <w:rsid w:val="00D27CC6"/>
    <w:rsid w:val="00D27F8C"/>
    <w:rsid w:val="00D30F8E"/>
    <w:rsid w:val="00D33843"/>
    <w:rsid w:val="00D4190C"/>
    <w:rsid w:val="00D54A6F"/>
    <w:rsid w:val="00D57D57"/>
    <w:rsid w:val="00D6197D"/>
    <w:rsid w:val="00D620E9"/>
    <w:rsid w:val="00D62E42"/>
    <w:rsid w:val="00D638C8"/>
    <w:rsid w:val="00D712C8"/>
    <w:rsid w:val="00D7285B"/>
    <w:rsid w:val="00D74021"/>
    <w:rsid w:val="00D746B0"/>
    <w:rsid w:val="00D772FB"/>
    <w:rsid w:val="00D910DF"/>
    <w:rsid w:val="00DA1AA0"/>
    <w:rsid w:val="00DA2A84"/>
    <w:rsid w:val="00DA2CC8"/>
    <w:rsid w:val="00DA512B"/>
    <w:rsid w:val="00DB040C"/>
    <w:rsid w:val="00DB61C7"/>
    <w:rsid w:val="00DC44A8"/>
    <w:rsid w:val="00DE4BEE"/>
    <w:rsid w:val="00DE5B3D"/>
    <w:rsid w:val="00DE7112"/>
    <w:rsid w:val="00DE737F"/>
    <w:rsid w:val="00DE7645"/>
    <w:rsid w:val="00DF19BE"/>
    <w:rsid w:val="00DF1E87"/>
    <w:rsid w:val="00DF2CE4"/>
    <w:rsid w:val="00DF3B44"/>
    <w:rsid w:val="00E00797"/>
    <w:rsid w:val="00E07927"/>
    <w:rsid w:val="00E07A3F"/>
    <w:rsid w:val="00E1372E"/>
    <w:rsid w:val="00E14B7F"/>
    <w:rsid w:val="00E21D30"/>
    <w:rsid w:val="00E21D98"/>
    <w:rsid w:val="00E246CB"/>
    <w:rsid w:val="00E24D9A"/>
    <w:rsid w:val="00E27805"/>
    <w:rsid w:val="00E27A11"/>
    <w:rsid w:val="00E30497"/>
    <w:rsid w:val="00E31D19"/>
    <w:rsid w:val="00E358A2"/>
    <w:rsid w:val="00E35C9A"/>
    <w:rsid w:val="00E3771B"/>
    <w:rsid w:val="00E40979"/>
    <w:rsid w:val="00E43F26"/>
    <w:rsid w:val="00E4441D"/>
    <w:rsid w:val="00E52A36"/>
    <w:rsid w:val="00E6378B"/>
    <w:rsid w:val="00E63BDF"/>
    <w:rsid w:val="00E63EC3"/>
    <w:rsid w:val="00E653DA"/>
    <w:rsid w:val="00E65958"/>
    <w:rsid w:val="00E7715F"/>
    <w:rsid w:val="00E828D5"/>
    <w:rsid w:val="00E8299C"/>
    <w:rsid w:val="00E84FE5"/>
    <w:rsid w:val="00E87114"/>
    <w:rsid w:val="00E879A5"/>
    <w:rsid w:val="00E879FC"/>
    <w:rsid w:val="00E91CAC"/>
    <w:rsid w:val="00E9481E"/>
    <w:rsid w:val="00EA2574"/>
    <w:rsid w:val="00EA2F1F"/>
    <w:rsid w:val="00EA3F2E"/>
    <w:rsid w:val="00EA57EC"/>
    <w:rsid w:val="00EA6208"/>
    <w:rsid w:val="00EB120E"/>
    <w:rsid w:val="00EB34C8"/>
    <w:rsid w:val="00EB46E2"/>
    <w:rsid w:val="00EB6AAF"/>
    <w:rsid w:val="00EB703F"/>
    <w:rsid w:val="00EC0045"/>
    <w:rsid w:val="00ED3936"/>
    <w:rsid w:val="00ED452E"/>
    <w:rsid w:val="00ED535D"/>
    <w:rsid w:val="00EE3475"/>
    <w:rsid w:val="00EE3CDA"/>
    <w:rsid w:val="00EE7BFA"/>
    <w:rsid w:val="00EF21B2"/>
    <w:rsid w:val="00EF25AD"/>
    <w:rsid w:val="00EF37A8"/>
    <w:rsid w:val="00EF531F"/>
    <w:rsid w:val="00F01EAC"/>
    <w:rsid w:val="00F02300"/>
    <w:rsid w:val="00F05F61"/>
    <w:rsid w:val="00F05FE8"/>
    <w:rsid w:val="00F06D86"/>
    <w:rsid w:val="00F13D87"/>
    <w:rsid w:val="00F149E5"/>
    <w:rsid w:val="00F15E33"/>
    <w:rsid w:val="00F17521"/>
    <w:rsid w:val="00F17DA2"/>
    <w:rsid w:val="00F216C4"/>
    <w:rsid w:val="00F22EC0"/>
    <w:rsid w:val="00F25C47"/>
    <w:rsid w:val="00F27D7B"/>
    <w:rsid w:val="00F30C63"/>
    <w:rsid w:val="00F31D34"/>
    <w:rsid w:val="00F32536"/>
    <w:rsid w:val="00F32BD3"/>
    <w:rsid w:val="00F32D57"/>
    <w:rsid w:val="00F342A1"/>
    <w:rsid w:val="00F36FBA"/>
    <w:rsid w:val="00F44D36"/>
    <w:rsid w:val="00F46262"/>
    <w:rsid w:val="00F4795D"/>
    <w:rsid w:val="00F50A61"/>
    <w:rsid w:val="00F525CD"/>
    <w:rsid w:val="00F5286C"/>
    <w:rsid w:val="00F52E12"/>
    <w:rsid w:val="00F53F94"/>
    <w:rsid w:val="00F638CA"/>
    <w:rsid w:val="00F657C5"/>
    <w:rsid w:val="00F749CD"/>
    <w:rsid w:val="00F81D49"/>
    <w:rsid w:val="00F900B4"/>
    <w:rsid w:val="00F92436"/>
    <w:rsid w:val="00F95271"/>
    <w:rsid w:val="00FA0F2E"/>
    <w:rsid w:val="00FA4DB1"/>
    <w:rsid w:val="00FB3F2A"/>
    <w:rsid w:val="00FB697C"/>
    <w:rsid w:val="00FC0805"/>
    <w:rsid w:val="00FC2E67"/>
    <w:rsid w:val="00FC3593"/>
    <w:rsid w:val="00FC3A3B"/>
    <w:rsid w:val="00FC46E1"/>
    <w:rsid w:val="00FD09BA"/>
    <w:rsid w:val="00FD117D"/>
    <w:rsid w:val="00FD20D8"/>
    <w:rsid w:val="00FD2113"/>
    <w:rsid w:val="00FD29D6"/>
    <w:rsid w:val="00FD4131"/>
    <w:rsid w:val="00FD7174"/>
    <w:rsid w:val="00FD72E3"/>
    <w:rsid w:val="00FE0678"/>
    <w:rsid w:val="00FE06FC"/>
    <w:rsid w:val="00FE18AA"/>
    <w:rsid w:val="00FE1C1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4C"/>
    <w:rPr>
      <w:lang w:val="en-US"/>
    </w:rPr>
  </w:style>
  <w:style w:type="paragraph" w:styleId="Heading1">
    <w:name w:val="heading 1"/>
    <w:basedOn w:val="Normal"/>
    <w:next w:val="Normal"/>
    <w:link w:val="Heading1Char"/>
    <w:uiPriority w:val="9"/>
    <w:qFormat/>
    <w:rsid w:val="00EE34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E34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E34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347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E347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E347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E347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E347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3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4B4C"/>
    <w:rPr>
      <w:rFonts w:ascii="Times New Roman" w:hAnsi="Times New Roman"/>
      <w:b w:val="0"/>
      <w:i w:val="0"/>
      <w:sz w:val="22"/>
    </w:rPr>
  </w:style>
  <w:style w:type="paragraph" w:styleId="NoSpacing">
    <w:name w:val="No Spacing"/>
    <w:uiPriority w:val="1"/>
    <w:qFormat/>
    <w:rsid w:val="003E4B4C"/>
    <w:pPr>
      <w:spacing w:after="0" w:line="240" w:lineRule="auto"/>
    </w:pPr>
  </w:style>
  <w:style w:type="paragraph" w:customStyle="1" w:styleId="scemptylineheader">
    <w:name w:val="sc_emptyline_header"/>
    <w:qFormat/>
    <w:rsid w:val="003E4B4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4B4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4B4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4B4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4B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4B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4B4C"/>
    <w:rPr>
      <w:color w:val="808080"/>
    </w:rPr>
  </w:style>
  <w:style w:type="paragraph" w:customStyle="1" w:styleId="scdirectionallanguage">
    <w:name w:val="sc_directional_language"/>
    <w:qFormat/>
    <w:rsid w:val="003E4B4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4B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4B4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4B4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4B4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4B4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4B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4B4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4B4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4B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4B4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4B4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4B4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4B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4B4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4B4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4B4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4B4C"/>
    <w:rPr>
      <w:rFonts w:ascii="Times New Roman" w:hAnsi="Times New Roman"/>
      <w:color w:val="auto"/>
      <w:sz w:val="22"/>
    </w:rPr>
  </w:style>
  <w:style w:type="paragraph" w:customStyle="1" w:styleId="scclippagebillheader">
    <w:name w:val="sc_clip_page_bill_header"/>
    <w:qFormat/>
    <w:rsid w:val="003E4B4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4B4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4B4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4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B4C"/>
    <w:rPr>
      <w:lang w:val="en-US"/>
    </w:rPr>
  </w:style>
  <w:style w:type="paragraph" w:styleId="Footer">
    <w:name w:val="footer"/>
    <w:basedOn w:val="Normal"/>
    <w:link w:val="FooterChar"/>
    <w:uiPriority w:val="99"/>
    <w:unhideWhenUsed/>
    <w:rsid w:val="003E4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B4C"/>
    <w:rPr>
      <w:lang w:val="en-US"/>
    </w:rPr>
  </w:style>
  <w:style w:type="paragraph" w:styleId="ListParagraph">
    <w:name w:val="List Paragraph"/>
    <w:basedOn w:val="Normal"/>
    <w:uiPriority w:val="34"/>
    <w:qFormat/>
    <w:rsid w:val="003E4B4C"/>
    <w:pPr>
      <w:ind w:left="720"/>
      <w:contextualSpacing/>
    </w:pPr>
  </w:style>
  <w:style w:type="paragraph" w:customStyle="1" w:styleId="scbillfooter">
    <w:name w:val="sc_bill_footer"/>
    <w:qFormat/>
    <w:rsid w:val="003E4B4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4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4B4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4B4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4B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4B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4B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4B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4B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4B4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4B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4B4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4B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4B4C"/>
    <w:pPr>
      <w:widowControl w:val="0"/>
      <w:suppressAutoHyphens/>
      <w:spacing w:after="0" w:line="360" w:lineRule="auto"/>
    </w:pPr>
    <w:rPr>
      <w:rFonts w:ascii="Times New Roman" w:hAnsi="Times New Roman"/>
      <w:lang w:val="en-US"/>
    </w:rPr>
  </w:style>
  <w:style w:type="paragraph" w:customStyle="1" w:styleId="sctableln">
    <w:name w:val="sc_table_ln"/>
    <w:qFormat/>
    <w:rsid w:val="003E4B4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4B4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4B4C"/>
    <w:rPr>
      <w:strike/>
      <w:dstrike w:val="0"/>
    </w:rPr>
  </w:style>
  <w:style w:type="character" w:customStyle="1" w:styleId="scinsert">
    <w:name w:val="sc_insert"/>
    <w:uiPriority w:val="1"/>
    <w:qFormat/>
    <w:rsid w:val="003E4B4C"/>
    <w:rPr>
      <w:caps w:val="0"/>
      <w:smallCaps w:val="0"/>
      <w:strike w:val="0"/>
      <w:dstrike w:val="0"/>
      <w:vanish w:val="0"/>
      <w:u w:val="single"/>
      <w:vertAlign w:val="baseline"/>
    </w:rPr>
  </w:style>
  <w:style w:type="character" w:customStyle="1" w:styleId="scinsertred">
    <w:name w:val="sc_insert_red"/>
    <w:uiPriority w:val="1"/>
    <w:qFormat/>
    <w:rsid w:val="003E4B4C"/>
    <w:rPr>
      <w:caps w:val="0"/>
      <w:smallCaps w:val="0"/>
      <w:strike w:val="0"/>
      <w:dstrike w:val="0"/>
      <w:vanish w:val="0"/>
      <w:color w:val="FF0000"/>
      <w:u w:val="single"/>
      <w:vertAlign w:val="baseline"/>
    </w:rPr>
  </w:style>
  <w:style w:type="character" w:customStyle="1" w:styleId="scinsertblue">
    <w:name w:val="sc_insert_blue"/>
    <w:uiPriority w:val="1"/>
    <w:qFormat/>
    <w:rsid w:val="003E4B4C"/>
    <w:rPr>
      <w:caps w:val="0"/>
      <w:smallCaps w:val="0"/>
      <w:strike w:val="0"/>
      <w:dstrike w:val="0"/>
      <w:vanish w:val="0"/>
      <w:color w:val="0070C0"/>
      <w:u w:val="single"/>
      <w:vertAlign w:val="baseline"/>
    </w:rPr>
  </w:style>
  <w:style w:type="character" w:customStyle="1" w:styleId="scstrikered">
    <w:name w:val="sc_strike_red"/>
    <w:uiPriority w:val="1"/>
    <w:qFormat/>
    <w:rsid w:val="003E4B4C"/>
    <w:rPr>
      <w:strike/>
      <w:dstrike w:val="0"/>
      <w:color w:val="FF0000"/>
    </w:rPr>
  </w:style>
  <w:style w:type="character" w:customStyle="1" w:styleId="scstrikeblue">
    <w:name w:val="sc_strike_blue"/>
    <w:uiPriority w:val="1"/>
    <w:qFormat/>
    <w:rsid w:val="003E4B4C"/>
    <w:rPr>
      <w:strike/>
      <w:dstrike w:val="0"/>
      <w:color w:val="0070C0"/>
    </w:rPr>
  </w:style>
  <w:style w:type="character" w:customStyle="1" w:styleId="scinsertbluenounderline">
    <w:name w:val="sc_insert_blue_no_underline"/>
    <w:uiPriority w:val="1"/>
    <w:qFormat/>
    <w:rsid w:val="003E4B4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4B4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4B4C"/>
    <w:rPr>
      <w:strike/>
      <w:dstrike w:val="0"/>
      <w:color w:val="0070C0"/>
      <w:lang w:val="en-US"/>
    </w:rPr>
  </w:style>
  <w:style w:type="character" w:customStyle="1" w:styleId="scstrikerednoncodified">
    <w:name w:val="sc_strike_red_non_codified"/>
    <w:uiPriority w:val="1"/>
    <w:qFormat/>
    <w:rsid w:val="003E4B4C"/>
    <w:rPr>
      <w:strike/>
      <w:dstrike w:val="0"/>
      <w:color w:val="FF0000"/>
    </w:rPr>
  </w:style>
  <w:style w:type="paragraph" w:customStyle="1" w:styleId="scbillsiglines">
    <w:name w:val="sc_bill_sig_lines"/>
    <w:qFormat/>
    <w:rsid w:val="003E4B4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4B4C"/>
    <w:rPr>
      <w:bdr w:val="none" w:sz="0" w:space="0" w:color="auto"/>
      <w:shd w:val="clear" w:color="auto" w:fill="FEC6C6"/>
    </w:rPr>
  </w:style>
  <w:style w:type="character" w:customStyle="1" w:styleId="screstoreblue">
    <w:name w:val="sc_restore_blue"/>
    <w:uiPriority w:val="1"/>
    <w:qFormat/>
    <w:rsid w:val="003E4B4C"/>
    <w:rPr>
      <w:color w:val="4472C4" w:themeColor="accent1"/>
      <w:bdr w:val="none" w:sz="0" w:space="0" w:color="auto"/>
      <w:shd w:val="clear" w:color="auto" w:fill="auto"/>
    </w:rPr>
  </w:style>
  <w:style w:type="character" w:customStyle="1" w:styleId="screstorered">
    <w:name w:val="sc_restore_red"/>
    <w:uiPriority w:val="1"/>
    <w:qFormat/>
    <w:rsid w:val="003E4B4C"/>
    <w:rPr>
      <w:color w:val="FF0000"/>
      <w:bdr w:val="none" w:sz="0" w:space="0" w:color="auto"/>
      <w:shd w:val="clear" w:color="auto" w:fill="auto"/>
    </w:rPr>
  </w:style>
  <w:style w:type="character" w:customStyle="1" w:styleId="scstrikenewblue">
    <w:name w:val="sc_strike_new_blue"/>
    <w:uiPriority w:val="1"/>
    <w:qFormat/>
    <w:rsid w:val="003E4B4C"/>
    <w:rPr>
      <w:strike w:val="0"/>
      <w:dstrike/>
      <w:color w:val="0070C0"/>
      <w:u w:val="none"/>
    </w:rPr>
  </w:style>
  <w:style w:type="character" w:customStyle="1" w:styleId="scstrikenewred">
    <w:name w:val="sc_strike_new_red"/>
    <w:uiPriority w:val="1"/>
    <w:qFormat/>
    <w:rsid w:val="003E4B4C"/>
    <w:rPr>
      <w:strike w:val="0"/>
      <w:dstrike/>
      <w:color w:val="FF0000"/>
      <w:u w:val="none"/>
    </w:rPr>
  </w:style>
  <w:style w:type="character" w:customStyle="1" w:styleId="scamendsenate">
    <w:name w:val="sc_amend_senate"/>
    <w:uiPriority w:val="1"/>
    <w:qFormat/>
    <w:rsid w:val="003E4B4C"/>
    <w:rPr>
      <w:bdr w:val="none" w:sz="0" w:space="0" w:color="auto"/>
      <w:shd w:val="clear" w:color="auto" w:fill="FFF2CC" w:themeFill="accent4" w:themeFillTint="33"/>
    </w:rPr>
  </w:style>
  <w:style w:type="character" w:customStyle="1" w:styleId="scamendhouse">
    <w:name w:val="sc_amend_house"/>
    <w:uiPriority w:val="1"/>
    <w:qFormat/>
    <w:rsid w:val="003E4B4C"/>
    <w:rPr>
      <w:bdr w:val="none" w:sz="0" w:space="0" w:color="auto"/>
      <w:shd w:val="clear" w:color="auto" w:fill="E2EFD9" w:themeFill="accent6" w:themeFillTint="33"/>
    </w:rPr>
  </w:style>
  <w:style w:type="paragraph" w:styleId="Revision">
    <w:name w:val="Revision"/>
    <w:hidden/>
    <w:uiPriority w:val="99"/>
    <w:semiHidden/>
    <w:rsid w:val="007E474F"/>
    <w:pPr>
      <w:spacing w:after="0" w:line="240" w:lineRule="auto"/>
    </w:pPr>
    <w:rPr>
      <w:lang w:val="en-US"/>
    </w:rPr>
  </w:style>
  <w:style w:type="character" w:styleId="CommentReference">
    <w:name w:val="annotation reference"/>
    <w:basedOn w:val="DefaultParagraphFont"/>
    <w:uiPriority w:val="99"/>
    <w:semiHidden/>
    <w:unhideWhenUsed/>
    <w:rsid w:val="006B3FBA"/>
    <w:rPr>
      <w:sz w:val="16"/>
      <w:szCs w:val="16"/>
    </w:rPr>
  </w:style>
  <w:style w:type="paragraph" w:styleId="CommentText">
    <w:name w:val="annotation text"/>
    <w:basedOn w:val="Normal"/>
    <w:link w:val="CommentTextChar"/>
    <w:uiPriority w:val="99"/>
    <w:semiHidden/>
    <w:unhideWhenUsed/>
    <w:rsid w:val="006B3FBA"/>
    <w:pPr>
      <w:spacing w:line="240" w:lineRule="auto"/>
    </w:pPr>
    <w:rPr>
      <w:sz w:val="20"/>
      <w:szCs w:val="20"/>
    </w:rPr>
  </w:style>
  <w:style w:type="character" w:customStyle="1" w:styleId="CommentTextChar">
    <w:name w:val="Comment Text Char"/>
    <w:basedOn w:val="DefaultParagraphFont"/>
    <w:link w:val="CommentText"/>
    <w:uiPriority w:val="99"/>
    <w:semiHidden/>
    <w:rsid w:val="006B3FBA"/>
    <w:rPr>
      <w:sz w:val="20"/>
      <w:szCs w:val="20"/>
      <w:lang w:val="en-US"/>
    </w:rPr>
  </w:style>
  <w:style w:type="paragraph" w:styleId="CommentSubject">
    <w:name w:val="annotation subject"/>
    <w:basedOn w:val="CommentText"/>
    <w:next w:val="CommentText"/>
    <w:link w:val="CommentSubjectChar"/>
    <w:uiPriority w:val="99"/>
    <w:semiHidden/>
    <w:unhideWhenUsed/>
    <w:rsid w:val="006B3FBA"/>
    <w:rPr>
      <w:b/>
      <w:bCs/>
    </w:rPr>
  </w:style>
  <w:style w:type="character" w:customStyle="1" w:styleId="CommentSubjectChar">
    <w:name w:val="Comment Subject Char"/>
    <w:basedOn w:val="CommentTextChar"/>
    <w:link w:val="CommentSubject"/>
    <w:uiPriority w:val="99"/>
    <w:semiHidden/>
    <w:rsid w:val="006B3FBA"/>
    <w:rPr>
      <w:b/>
      <w:bCs/>
      <w:sz w:val="20"/>
      <w:szCs w:val="20"/>
      <w:lang w:val="en-US"/>
    </w:rPr>
  </w:style>
  <w:style w:type="paragraph" w:customStyle="1" w:styleId="sccoversheetfooter">
    <w:name w:val="sc_coversheet_footer"/>
    <w:qFormat/>
    <w:rsid w:val="00D21C4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21C4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21C4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21C4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21C4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21C4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21C4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21C4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21C4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21C4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21C40"/>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EE3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475"/>
    <w:rPr>
      <w:rFonts w:ascii="Segoe UI" w:hAnsi="Segoe UI" w:cs="Segoe UI"/>
      <w:sz w:val="18"/>
      <w:szCs w:val="18"/>
      <w:lang w:val="en-US"/>
    </w:rPr>
  </w:style>
  <w:style w:type="paragraph" w:styleId="Bibliography">
    <w:name w:val="Bibliography"/>
    <w:basedOn w:val="Normal"/>
    <w:next w:val="Normal"/>
    <w:uiPriority w:val="37"/>
    <w:semiHidden/>
    <w:unhideWhenUsed/>
    <w:rsid w:val="00EE3475"/>
  </w:style>
  <w:style w:type="paragraph" w:styleId="BlockText">
    <w:name w:val="Block Text"/>
    <w:basedOn w:val="Normal"/>
    <w:uiPriority w:val="99"/>
    <w:semiHidden/>
    <w:unhideWhenUsed/>
    <w:rsid w:val="00EE347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E3475"/>
    <w:pPr>
      <w:spacing w:after="120"/>
    </w:pPr>
  </w:style>
  <w:style w:type="character" w:customStyle="1" w:styleId="BodyTextChar">
    <w:name w:val="Body Text Char"/>
    <w:basedOn w:val="DefaultParagraphFont"/>
    <w:link w:val="BodyText"/>
    <w:uiPriority w:val="99"/>
    <w:semiHidden/>
    <w:rsid w:val="00EE3475"/>
    <w:rPr>
      <w:lang w:val="en-US"/>
    </w:rPr>
  </w:style>
  <w:style w:type="paragraph" w:styleId="BodyText2">
    <w:name w:val="Body Text 2"/>
    <w:basedOn w:val="Normal"/>
    <w:link w:val="BodyText2Char"/>
    <w:uiPriority w:val="99"/>
    <w:semiHidden/>
    <w:unhideWhenUsed/>
    <w:rsid w:val="00EE3475"/>
    <w:pPr>
      <w:spacing w:after="120" w:line="480" w:lineRule="auto"/>
    </w:pPr>
  </w:style>
  <w:style w:type="character" w:customStyle="1" w:styleId="BodyText2Char">
    <w:name w:val="Body Text 2 Char"/>
    <w:basedOn w:val="DefaultParagraphFont"/>
    <w:link w:val="BodyText2"/>
    <w:uiPriority w:val="99"/>
    <w:semiHidden/>
    <w:rsid w:val="00EE3475"/>
    <w:rPr>
      <w:lang w:val="en-US"/>
    </w:rPr>
  </w:style>
  <w:style w:type="paragraph" w:styleId="BodyText3">
    <w:name w:val="Body Text 3"/>
    <w:basedOn w:val="Normal"/>
    <w:link w:val="BodyText3Char"/>
    <w:uiPriority w:val="99"/>
    <w:semiHidden/>
    <w:unhideWhenUsed/>
    <w:rsid w:val="00EE3475"/>
    <w:pPr>
      <w:spacing w:after="120"/>
    </w:pPr>
    <w:rPr>
      <w:sz w:val="16"/>
      <w:szCs w:val="16"/>
    </w:rPr>
  </w:style>
  <w:style w:type="character" w:customStyle="1" w:styleId="BodyText3Char">
    <w:name w:val="Body Text 3 Char"/>
    <w:basedOn w:val="DefaultParagraphFont"/>
    <w:link w:val="BodyText3"/>
    <w:uiPriority w:val="99"/>
    <w:semiHidden/>
    <w:rsid w:val="00EE3475"/>
    <w:rPr>
      <w:sz w:val="16"/>
      <w:szCs w:val="16"/>
      <w:lang w:val="en-US"/>
    </w:rPr>
  </w:style>
  <w:style w:type="paragraph" w:styleId="BodyTextFirstIndent">
    <w:name w:val="Body Text First Indent"/>
    <w:basedOn w:val="BodyText"/>
    <w:link w:val="BodyTextFirstIndentChar"/>
    <w:uiPriority w:val="99"/>
    <w:semiHidden/>
    <w:unhideWhenUsed/>
    <w:rsid w:val="00EE3475"/>
    <w:pPr>
      <w:spacing w:after="160"/>
      <w:ind w:firstLine="360"/>
    </w:pPr>
  </w:style>
  <w:style w:type="character" w:customStyle="1" w:styleId="BodyTextFirstIndentChar">
    <w:name w:val="Body Text First Indent Char"/>
    <w:basedOn w:val="BodyTextChar"/>
    <w:link w:val="BodyTextFirstIndent"/>
    <w:uiPriority w:val="99"/>
    <w:semiHidden/>
    <w:rsid w:val="00EE3475"/>
    <w:rPr>
      <w:lang w:val="en-US"/>
    </w:rPr>
  </w:style>
  <w:style w:type="paragraph" w:styleId="BodyTextIndent">
    <w:name w:val="Body Text Indent"/>
    <w:basedOn w:val="Normal"/>
    <w:link w:val="BodyTextIndentChar"/>
    <w:uiPriority w:val="99"/>
    <w:semiHidden/>
    <w:unhideWhenUsed/>
    <w:rsid w:val="00EE3475"/>
    <w:pPr>
      <w:spacing w:after="120"/>
      <w:ind w:left="360"/>
    </w:pPr>
  </w:style>
  <w:style w:type="character" w:customStyle="1" w:styleId="BodyTextIndentChar">
    <w:name w:val="Body Text Indent Char"/>
    <w:basedOn w:val="DefaultParagraphFont"/>
    <w:link w:val="BodyTextIndent"/>
    <w:uiPriority w:val="99"/>
    <w:semiHidden/>
    <w:rsid w:val="00EE3475"/>
    <w:rPr>
      <w:lang w:val="en-US"/>
    </w:rPr>
  </w:style>
  <w:style w:type="paragraph" w:styleId="BodyTextFirstIndent2">
    <w:name w:val="Body Text First Indent 2"/>
    <w:basedOn w:val="BodyTextIndent"/>
    <w:link w:val="BodyTextFirstIndent2Char"/>
    <w:uiPriority w:val="99"/>
    <w:semiHidden/>
    <w:unhideWhenUsed/>
    <w:rsid w:val="00EE3475"/>
    <w:pPr>
      <w:spacing w:after="160"/>
      <w:ind w:firstLine="360"/>
    </w:pPr>
  </w:style>
  <w:style w:type="character" w:customStyle="1" w:styleId="BodyTextFirstIndent2Char">
    <w:name w:val="Body Text First Indent 2 Char"/>
    <w:basedOn w:val="BodyTextIndentChar"/>
    <w:link w:val="BodyTextFirstIndent2"/>
    <w:uiPriority w:val="99"/>
    <w:semiHidden/>
    <w:rsid w:val="00EE3475"/>
    <w:rPr>
      <w:lang w:val="en-US"/>
    </w:rPr>
  </w:style>
  <w:style w:type="paragraph" w:styleId="BodyTextIndent2">
    <w:name w:val="Body Text Indent 2"/>
    <w:basedOn w:val="Normal"/>
    <w:link w:val="BodyTextIndent2Char"/>
    <w:uiPriority w:val="99"/>
    <w:semiHidden/>
    <w:unhideWhenUsed/>
    <w:rsid w:val="00EE3475"/>
    <w:pPr>
      <w:spacing w:after="120" w:line="480" w:lineRule="auto"/>
      <w:ind w:left="360"/>
    </w:pPr>
  </w:style>
  <w:style w:type="character" w:customStyle="1" w:styleId="BodyTextIndent2Char">
    <w:name w:val="Body Text Indent 2 Char"/>
    <w:basedOn w:val="DefaultParagraphFont"/>
    <w:link w:val="BodyTextIndent2"/>
    <w:uiPriority w:val="99"/>
    <w:semiHidden/>
    <w:rsid w:val="00EE3475"/>
    <w:rPr>
      <w:lang w:val="en-US"/>
    </w:rPr>
  </w:style>
  <w:style w:type="paragraph" w:styleId="BodyTextIndent3">
    <w:name w:val="Body Text Indent 3"/>
    <w:basedOn w:val="Normal"/>
    <w:link w:val="BodyTextIndent3Char"/>
    <w:uiPriority w:val="99"/>
    <w:semiHidden/>
    <w:unhideWhenUsed/>
    <w:rsid w:val="00EE3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E3475"/>
    <w:rPr>
      <w:sz w:val="16"/>
      <w:szCs w:val="16"/>
      <w:lang w:val="en-US"/>
    </w:rPr>
  </w:style>
  <w:style w:type="paragraph" w:styleId="Caption">
    <w:name w:val="caption"/>
    <w:basedOn w:val="Normal"/>
    <w:next w:val="Normal"/>
    <w:uiPriority w:val="35"/>
    <w:semiHidden/>
    <w:unhideWhenUsed/>
    <w:qFormat/>
    <w:rsid w:val="00EE347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E3475"/>
    <w:pPr>
      <w:spacing w:after="0" w:line="240" w:lineRule="auto"/>
      <w:ind w:left="4320"/>
    </w:pPr>
  </w:style>
  <w:style w:type="character" w:customStyle="1" w:styleId="ClosingChar">
    <w:name w:val="Closing Char"/>
    <w:basedOn w:val="DefaultParagraphFont"/>
    <w:link w:val="Closing"/>
    <w:uiPriority w:val="99"/>
    <w:semiHidden/>
    <w:rsid w:val="00EE3475"/>
    <w:rPr>
      <w:lang w:val="en-US"/>
    </w:rPr>
  </w:style>
  <w:style w:type="paragraph" w:styleId="Date">
    <w:name w:val="Date"/>
    <w:basedOn w:val="Normal"/>
    <w:next w:val="Normal"/>
    <w:link w:val="DateChar"/>
    <w:uiPriority w:val="99"/>
    <w:semiHidden/>
    <w:unhideWhenUsed/>
    <w:rsid w:val="00EE3475"/>
  </w:style>
  <w:style w:type="character" w:customStyle="1" w:styleId="DateChar">
    <w:name w:val="Date Char"/>
    <w:basedOn w:val="DefaultParagraphFont"/>
    <w:link w:val="Date"/>
    <w:uiPriority w:val="99"/>
    <w:semiHidden/>
    <w:rsid w:val="00EE3475"/>
    <w:rPr>
      <w:lang w:val="en-US"/>
    </w:rPr>
  </w:style>
  <w:style w:type="paragraph" w:styleId="DocumentMap">
    <w:name w:val="Document Map"/>
    <w:basedOn w:val="Normal"/>
    <w:link w:val="DocumentMapChar"/>
    <w:uiPriority w:val="99"/>
    <w:semiHidden/>
    <w:unhideWhenUsed/>
    <w:rsid w:val="00EE347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E347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E3475"/>
    <w:pPr>
      <w:spacing w:after="0" w:line="240" w:lineRule="auto"/>
    </w:pPr>
  </w:style>
  <w:style w:type="character" w:customStyle="1" w:styleId="E-mailSignatureChar">
    <w:name w:val="E-mail Signature Char"/>
    <w:basedOn w:val="DefaultParagraphFont"/>
    <w:link w:val="E-mailSignature"/>
    <w:uiPriority w:val="99"/>
    <w:semiHidden/>
    <w:rsid w:val="00EE3475"/>
    <w:rPr>
      <w:lang w:val="en-US"/>
    </w:rPr>
  </w:style>
  <w:style w:type="paragraph" w:styleId="EndnoteText">
    <w:name w:val="endnote text"/>
    <w:basedOn w:val="Normal"/>
    <w:link w:val="EndnoteTextChar"/>
    <w:uiPriority w:val="99"/>
    <w:semiHidden/>
    <w:unhideWhenUsed/>
    <w:rsid w:val="00EE34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3475"/>
    <w:rPr>
      <w:sz w:val="20"/>
      <w:szCs w:val="20"/>
      <w:lang w:val="en-US"/>
    </w:rPr>
  </w:style>
  <w:style w:type="paragraph" w:styleId="EnvelopeAddress">
    <w:name w:val="envelope address"/>
    <w:basedOn w:val="Normal"/>
    <w:uiPriority w:val="99"/>
    <w:semiHidden/>
    <w:unhideWhenUsed/>
    <w:rsid w:val="00EE347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E347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E34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475"/>
    <w:rPr>
      <w:sz w:val="20"/>
      <w:szCs w:val="20"/>
      <w:lang w:val="en-US"/>
    </w:rPr>
  </w:style>
  <w:style w:type="character" w:customStyle="1" w:styleId="Heading1Char">
    <w:name w:val="Heading 1 Char"/>
    <w:basedOn w:val="DefaultParagraphFont"/>
    <w:link w:val="Heading1"/>
    <w:uiPriority w:val="9"/>
    <w:rsid w:val="00EE3475"/>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EE347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EE3475"/>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E3475"/>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E347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EE3475"/>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EE3475"/>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E347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E3475"/>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EE3475"/>
    <w:pPr>
      <w:spacing w:after="0" w:line="240" w:lineRule="auto"/>
    </w:pPr>
    <w:rPr>
      <w:i/>
      <w:iCs/>
    </w:rPr>
  </w:style>
  <w:style w:type="character" w:customStyle="1" w:styleId="HTMLAddressChar">
    <w:name w:val="HTML Address Char"/>
    <w:basedOn w:val="DefaultParagraphFont"/>
    <w:link w:val="HTMLAddress"/>
    <w:uiPriority w:val="99"/>
    <w:semiHidden/>
    <w:rsid w:val="00EE3475"/>
    <w:rPr>
      <w:i/>
      <w:iCs/>
      <w:lang w:val="en-US"/>
    </w:rPr>
  </w:style>
  <w:style w:type="paragraph" w:styleId="HTMLPreformatted">
    <w:name w:val="HTML Preformatted"/>
    <w:basedOn w:val="Normal"/>
    <w:link w:val="HTMLPreformattedChar"/>
    <w:uiPriority w:val="99"/>
    <w:semiHidden/>
    <w:unhideWhenUsed/>
    <w:rsid w:val="00EE347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E3475"/>
    <w:rPr>
      <w:rFonts w:ascii="Consolas" w:hAnsi="Consolas"/>
      <w:sz w:val="20"/>
      <w:szCs w:val="20"/>
      <w:lang w:val="en-US"/>
    </w:rPr>
  </w:style>
  <w:style w:type="paragraph" w:styleId="Index1">
    <w:name w:val="index 1"/>
    <w:basedOn w:val="Normal"/>
    <w:next w:val="Normal"/>
    <w:autoRedefine/>
    <w:uiPriority w:val="99"/>
    <w:semiHidden/>
    <w:unhideWhenUsed/>
    <w:rsid w:val="00EE3475"/>
    <w:pPr>
      <w:spacing w:after="0" w:line="240" w:lineRule="auto"/>
      <w:ind w:left="220" w:hanging="220"/>
    </w:pPr>
  </w:style>
  <w:style w:type="paragraph" w:styleId="Index2">
    <w:name w:val="index 2"/>
    <w:basedOn w:val="Normal"/>
    <w:next w:val="Normal"/>
    <w:autoRedefine/>
    <w:uiPriority w:val="99"/>
    <w:semiHidden/>
    <w:unhideWhenUsed/>
    <w:rsid w:val="00EE3475"/>
    <w:pPr>
      <w:spacing w:after="0" w:line="240" w:lineRule="auto"/>
      <w:ind w:left="440" w:hanging="220"/>
    </w:pPr>
  </w:style>
  <w:style w:type="paragraph" w:styleId="Index3">
    <w:name w:val="index 3"/>
    <w:basedOn w:val="Normal"/>
    <w:next w:val="Normal"/>
    <w:autoRedefine/>
    <w:uiPriority w:val="99"/>
    <w:semiHidden/>
    <w:unhideWhenUsed/>
    <w:rsid w:val="00EE3475"/>
    <w:pPr>
      <w:spacing w:after="0" w:line="240" w:lineRule="auto"/>
      <w:ind w:left="660" w:hanging="220"/>
    </w:pPr>
  </w:style>
  <w:style w:type="paragraph" w:styleId="Index4">
    <w:name w:val="index 4"/>
    <w:basedOn w:val="Normal"/>
    <w:next w:val="Normal"/>
    <w:autoRedefine/>
    <w:uiPriority w:val="99"/>
    <w:semiHidden/>
    <w:unhideWhenUsed/>
    <w:rsid w:val="00EE3475"/>
    <w:pPr>
      <w:spacing w:after="0" w:line="240" w:lineRule="auto"/>
      <w:ind w:left="880" w:hanging="220"/>
    </w:pPr>
  </w:style>
  <w:style w:type="paragraph" w:styleId="Index5">
    <w:name w:val="index 5"/>
    <w:basedOn w:val="Normal"/>
    <w:next w:val="Normal"/>
    <w:autoRedefine/>
    <w:uiPriority w:val="99"/>
    <w:semiHidden/>
    <w:unhideWhenUsed/>
    <w:rsid w:val="00EE3475"/>
    <w:pPr>
      <w:spacing w:after="0" w:line="240" w:lineRule="auto"/>
      <w:ind w:left="1100" w:hanging="220"/>
    </w:pPr>
  </w:style>
  <w:style w:type="paragraph" w:styleId="Index6">
    <w:name w:val="index 6"/>
    <w:basedOn w:val="Normal"/>
    <w:next w:val="Normal"/>
    <w:autoRedefine/>
    <w:uiPriority w:val="99"/>
    <w:semiHidden/>
    <w:unhideWhenUsed/>
    <w:rsid w:val="00EE3475"/>
    <w:pPr>
      <w:spacing w:after="0" w:line="240" w:lineRule="auto"/>
      <w:ind w:left="1320" w:hanging="220"/>
    </w:pPr>
  </w:style>
  <w:style w:type="paragraph" w:styleId="Index7">
    <w:name w:val="index 7"/>
    <w:basedOn w:val="Normal"/>
    <w:next w:val="Normal"/>
    <w:autoRedefine/>
    <w:uiPriority w:val="99"/>
    <w:semiHidden/>
    <w:unhideWhenUsed/>
    <w:rsid w:val="00EE3475"/>
    <w:pPr>
      <w:spacing w:after="0" w:line="240" w:lineRule="auto"/>
      <w:ind w:left="1540" w:hanging="220"/>
    </w:pPr>
  </w:style>
  <w:style w:type="paragraph" w:styleId="Index8">
    <w:name w:val="index 8"/>
    <w:basedOn w:val="Normal"/>
    <w:next w:val="Normal"/>
    <w:autoRedefine/>
    <w:uiPriority w:val="99"/>
    <w:semiHidden/>
    <w:unhideWhenUsed/>
    <w:rsid w:val="00EE3475"/>
    <w:pPr>
      <w:spacing w:after="0" w:line="240" w:lineRule="auto"/>
      <w:ind w:left="1760" w:hanging="220"/>
    </w:pPr>
  </w:style>
  <w:style w:type="paragraph" w:styleId="Index9">
    <w:name w:val="index 9"/>
    <w:basedOn w:val="Normal"/>
    <w:next w:val="Normal"/>
    <w:autoRedefine/>
    <w:uiPriority w:val="99"/>
    <w:semiHidden/>
    <w:unhideWhenUsed/>
    <w:rsid w:val="00EE3475"/>
    <w:pPr>
      <w:spacing w:after="0" w:line="240" w:lineRule="auto"/>
      <w:ind w:left="1980" w:hanging="220"/>
    </w:pPr>
  </w:style>
  <w:style w:type="paragraph" w:styleId="IndexHeading">
    <w:name w:val="index heading"/>
    <w:basedOn w:val="Normal"/>
    <w:next w:val="Index1"/>
    <w:uiPriority w:val="99"/>
    <w:semiHidden/>
    <w:unhideWhenUsed/>
    <w:rsid w:val="00EE347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E347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3475"/>
    <w:rPr>
      <w:i/>
      <w:iCs/>
      <w:color w:val="4472C4" w:themeColor="accent1"/>
      <w:lang w:val="en-US"/>
    </w:rPr>
  </w:style>
  <w:style w:type="paragraph" w:styleId="List">
    <w:name w:val="List"/>
    <w:basedOn w:val="Normal"/>
    <w:uiPriority w:val="99"/>
    <w:semiHidden/>
    <w:unhideWhenUsed/>
    <w:rsid w:val="00EE3475"/>
    <w:pPr>
      <w:ind w:left="360" w:hanging="360"/>
      <w:contextualSpacing/>
    </w:pPr>
  </w:style>
  <w:style w:type="paragraph" w:styleId="List2">
    <w:name w:val="List 2"/>
    <w:basedOn w:val="Normal"/>
    <w:uiPriority w:val="99"/>
    <w:semiHidden/>
    <w:unhideWhenUsed/>
    <w:rsid w:val="00EE3475"/>
    <w:pPr>
      <w:ind w:left="720" w:hanging="360"/>
      <w:contextualSpacing/>
    </w:pPr>
  </w:style>
  <w:style w:type="paragraph" w:styleId="List3">
    <w:name w:val="List 3"/>
    <w:basedOn w:val="Normal"/>
    <w:uiPriority w:val="99"/>
    <w:semiHidden/>
    <w:unhideWhenUsed/>
    <w:rsid w:val="00EE3475"/>
    <w:pPr>
      <w:ind w:left="1080" w:hanging="360"/>
      <w:contextualSpacing/>
    </w:pPr>
  </w:style>
  <w:style w:type="paragraph" w:styleId="List4">
    <w:name w:val="List 4"/>
    <w:basedOn w:val="Normal"/>
    <w:uiPriority w:val="99"/>
    <w:semiHidden/>
    <w:unhideWhenUsed/>
    <w:rsid w:val="00EE3475"/>
    <w:pPr>
      <w:ind w:left="1440" w:hanging="360"/>
      <w:contextualSpacing/>
    </w:pPr>
  </w:style>
  <w:style w:type="paragraph" w:styleId="List5">
    <w:name w:val="List 5"/>
    <w:basedOn w:val="Normal"/>
    <w:uiPriority w:val="99"/>
    <w:semiHidden/>
    <w:unhideWhenUsed/>
    <w:rsid w:val="00EE3475"/>
    <w:pPr>
      <w:ind w:left="1800" w:hanging="360"/>
      <w:contextualSpacing/>
    </w:pPr>
  </w:style>
  <w:style w:type="paragraph" w:styleId="ListBullet">
    <w:name w:val="List Bullet"/>
    <w:basedOn w:val="Normal"/>
    <w:uiPriority w:val="99"/>
    <w:semiHidden/>
    <w:unhideWhenUsed/>
    <w:rsid w:val="00EE3475"/>
    <w:pPr>
      <w:numPr>
        <w:numId w:val="1"/>
      </w:numPr>
      <w:contextualSpacing/>
    </w:pPr>
  </w:style>
  <w:style w:type="paragraph" w:styleId="ListBullet2">
    <w:name w:val="List Bullet 2"/>
    <w:basedOn w:val="Normal"/>
    <w:uiPriority w:val="99"/>
    <w:semiHidden/>
    <w:unhideWhenUsed/>
    <w:rsid w:val="00EE3475"/>
    <w:pPr>
      <w:numPr>
        <w:numId w:val="3"/>
      </w:numPr>
      <w:contextualSpacing/>
    </w:pPr>
  </w:style>
  <w:style w:type="paragraph" w:styleId="ListBullet3">
    <w:name w:val="List Bullet 3"/>
    <w:basedOn w:val="Normal"/>
    <w:uiPriority w:val="99"/>
    <w:semiHidden/>
    <w:unhideWhenUsed/>
    <w:rsid w:val="00EE3475"/>
    <w:pPr>
      <w:numPr>
        <w:numId w:val="4"/>
      </w:numPr>
      <w:contextualSpacing/>
    </w:pPr>
  </w:style>
  <w:style w:type="paragraph" w:styleId="ListBullet4">
    <w:name w:val="List Bullet 4"/>
    <w:basedOn w:val="Normal"/>
    <w:uiPriority w:val="99"/>
    <w:semiHidden/>
    <w:unhideWhenUsed/>
    <w:rsid w:val="00EE3475"/>
    <w:pPr>
      <w:numPr>
        <w:numId w:val="5"/>
      </w:numPr>
      <w:contextualSpacing/>
    </w:pPr>
  </w:style>
  <w:style w:type="paragraph" w:styleId="ListBullet5">
    <w:name w:val="List Bullet 5"/>
    <w:basedOn w:val="Normal"/>
    <w:uiPriority w:val="99"/>
    <w:semiHidden/>
    <w:unhideWhenUsed/>
    <w:rsid w:val="00EE3475"/>
    <w:pPr>
      <w:numPr>
        <w:numId w:val="6"/>
      </w:numPr>
      <w:contextualSpacing/>
    </w:pPr>
  </w:style>
  <w:style w:type="paragraph" w:styleId="ListContinue">
    <w:name w:val="List Continue"/>
    <w:basedOn w:val="Normal"/>
    <w:uiPriority w:val="99"/>
    <w:semiHidden/>
    <w:unhideWhenUsed/>
    <w:rsid w:val="00EE3475"/>
    <w:pPr>
      <w:spacing w:after="120"/>
      <w:ind w:left="360"/>
      <w:contextualSpacing/>
    </w:pPr>
  </w:style>
  <w:style w:type="paragraph" w:styleId="ListContinue2">
    <w:name w:val="List Continue 2"/>
    <w:basedOn w:val="Normal"/>
    <w:uiPriority w:val="99"/>
    <w:semiHidden/>
    <w:unhideWhenUsed/>
    <w:rsid w:val="00EE3475"/>
    <w:pPr>
      <w:spacing w:after="120"/>
      <w:ind w:left="720"/>
      <w:contextualSpacing/>
    </w:pPr>
  </w:style>
  <w:style w:type="paragraph" w:styleId="ListContinue3">
    <w:name w:val="List Continue 3"/>
    <w:basedOn w:val="Normal"/>
    <w:uiPriority w:val="99"/>
    <w:semiHidden/>
    <w:unhideWhenUsed/>
    <w:rsid w:val="00EE3475"/>
    <w:pPr>
      <w:spacing w:after="120"/>
      <w:ind w:left="1080"/>
      <w:contextualSpacing/>
    </w:pPr>
  </w:style>
  <w:style w:type="paragraph" w:styleId="ListContinue4">
    <w:name w:val="List Continue 4"/>
    <w:basedOn w:val="Normal"/>
    <w:uiPriority w:val="99"/>
    <w:semiHidden/>
    <w:unhideWhenUsed/>
    <w:rsid w:val="00EE3475"/>
    <w:pPr>
      <w:spacing w:after="120"/>
      <w:ind w:left="1440"/>
      <w:contextualSpacing/>
    </w:pPr>
  </w:style>
  <w:style w:type="paragraph" w:styleId="ListContinue5">
    <w:name w:val="List Continue 5"/>
    <w:basedOn w:val="Normal"/>
    <w:uiPriority w:val="99"/>
    <w:semiHidden/>
    <w:unhideWhenUsed/>
    <w:rsid w:val="00EE3475"/>
    <w:pPr>
      <w:spacing w:after="120"/>
      <w:ind w:left="1800"/>
      <w:contextualSpacing/>
    </w:pPr>
  </w:style>
  <w:style w:type="paragraph" w:styleId="ListNumber">
    <w:name w:val="List Number"/>
    <w:basedOn w:val="Normal"/>
    <w:uiPriority w:val="99"/>
    <w:semiHidden/>
    <w:unhideWhenUsed/>
    <w:rsid w:val="00EE3475"/>
    <w:pPr>
      <w:numPr>
        <w:numId w:val="11"/>
      </w:numPr>
      <w:contextualSpacing/>
    </w:pPr>
  </w:style>
  <w:style w:type="paragraph" w:styleId="ListNumber2">
    <w:name w:val="List Number 2"/>
    <w:basedOn w:val="Normal"/>
    <w:uiPriority w:val="99"/>
    <w:semiHidden/>
    <w:unhideWhenUsed/>
    <w:rsid w:val="00EE3475"/>
    <w:pPr>
      <w:numPr>
        <w:numId w:val="12"/>
      </w:numPr>
      <w:contextualSpacing/>
    </w:pPr>
  </w:style>
  <w:style w:type="paragraph" w:styleId="ListNumber3">
    <w:name w:val="List Number 3"/>
    <w:basedOn w:val="Normal"/>
    <w:uiPriority w:val="99"/>
    <w:semiHidden/>
    <w:unhideWhenUsed/>
    <w:rsid w:val="00EE3475"/>
    <w:pPr>
      <w:numPr>
        <w:numId w:val="13"/>
      </w:numPr>
      <w:contextualSpacing/>
    </w:pPr>
  </w:style>
  <w:style w:type="paragraph" w:styleId="ListNumber4">
    <w:name w:val="List Number 4"/>
    <w:basedOn w:val="Normal"/>
    <w:uiPriority w:val="99"/>
    <w:semiHidden/>
    <w:unhideWhenUsed/>
    <w:rsid w:val="00EE3475"/>
    <w:pPr>
      <w:numPr>
        <w:numId w:val="14"/>
      </w:numPr>
      <w:contextualSpacing/>
    </w:pPr>
  </w:style>
  <w:style w:type="paragraph" w:styleId="ListNumber5">
    <w:name w:val="List Number 5"/>
    <w:basedOn w:val="Normal"/>
    <w:uiPriority w:val="99"/>
    <w:semiHidden/>
    <w:unhideWhenUsed/>
    <w:rsid w:val="00EE3475"/>
    <w:pPr>
      <w:numPr>
        <w:numId w:val="15"/>
      </w:numPr>
      <w:contextualSpacing/>
    </w:pPr>
  </w:style>
  <w:style w:type="paragraph" w:styleId="MacroText">
    <w:name w:val="macro"/>
    <w:link w:val="MacroTextChar"/>
    <w:uiPriority w:val="99"/>
    <w:semiHidden/>
    <w:unhideWhenUsed/>
    <w:rsid w:val="00EE34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E3475"/>
    <w:rPr>
      <w:rFonts w:ascii="Consolas" w:hAnsi="Consolas"/>
      <w:sz w:val="20"/>
      <w:szCs w:val="20"/>
      <w:lang w:val="en-US"/>
    </w:rPr>
  </w:style>
  <w:style w:type="paragraph" w:styleId="MessageHeader">
    <w:name w:val="Message Header"/>
    <w:basedOn w:val="Normal"/>
    <w:link w:val="MessageHeaderChar"/>
    <w:uiPriority w:val="99"/>
    <w:semiHidden/>
    <w:unhideWhenUsed/>
    <w:rsid w:val="00EE347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E3475"/>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EE3475"/>
    <w:rPr>
      <w:rFonts w:ascii="Times New Roman" w:hAnsi="Times New Roman" w:cs="Times New Roman"/>
      <w:sz w:val="24"/>
      <w:szCs w:val="24"/>
    </w:rPr>
  </w:style>
  <w:style w:type="paragraph" w:styleId="NormalIndent">
    <w:name w:val="Normal Indent"/>
    <w:basedOn w:val="Normal"/>
    <w:uiPriority w:val="99"/>
    <w:semiHidden/>
    <w:unhideWhenUsed/>
    <w:rsid w:val="00EE3475"/>
    <w:pPr>
      <w:ind w:left="720"/>
    </w:pPr>
  </w:style>
  <w:style w:type="paragraph" w:styleId="NoteHeading">
    <w:name w:val="Note Heading"/>
    <w:basedOn w:val="Normal"/>
    <w:next w:val="Normal"/>
    <w:link w:val="NoteHeadingChar"/>
    <w:uiPriority w:val="99"/>
    <w:semiHidden/>
    <w:unhideWhenUsed/>
    <w:rsid w:val="00EE3475"/>
    <w:pPr>
      <w:spacing w:after="0" w:line="240" w:lineRule="auto"/>
    </w:pPr>
  </w:style>
  <w:style w:type="character" w:customStyle="1" w:styleId="NoteHeadingChar">
    <w:name w:val="Note Heading Char"/>
    <w:basedOn w:val="DefaultParagraphFont"/>
    <w:link w:val="NoteHeading"/>
    <w:uiPriority w:val="99"/>
    <w:semiHidden/>
    <w:rsid w:val="00EE3475"/>
    <w:rPr>
      <w:lang w:val="en-US"/>
    </w:rPr>
  </w:style>
  <w:style w:type="paragraph" w:styleId="PlainText">
    <w:name w:val="Plain Text"/>
    <w:basedOn w:val="Normal"/>
    <w:link w:val="PlainTextChar"/>
    <w:uiPriority w:val="99"/>
    <w:semiHidden/>
    <w:unhideWhenUsed/>
    <w:rsid w:val="00EE347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E3475"/>
    <w:rPr>
      <w:rFonts w:ascii="Consolas" w:hAnsi="Consolas"/>
      <w:sz w:val="21"/>
      <w:szCs w:val="21"/>
      <w:lang w:val="en-US"/>
    </w:rPr>
  </w:style>
  <w:style w:type="paragraph" w:styleId="Quote">
    <w:name w:val="Quote"/>
    <w:basedOn w:val="Normal"/>
    <w:next w:val="Normal"/>
    <w:link w:val="QuoteChar"/>
    <w:uiPriority w:val="29"/>
    <w:qFormat/>
    <w:rsid w:val="00EE347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E3475"/>
    <w:rPr>
      <w:i/>
      <w:iCs/>
      <w:color w:val="404040" w:themeColor="text1" w:themeTint="BF"/>
      <w:lang w:val="en-US"/>
    </w:rPr>
  </w:style>
  <w:style w:type="paragraph" w:styleId="Salutation">
    <w:name w:val="Salutation"/>
    <w:basedOn w:val="Normal"/>
    <w:next w:val="Normal"/>
    <w:link w:val="SalutationChar"/>
    <w:uiPriority w:val="99"/>
    <w:semiHidden/>
    <w:unhideWhenUsed/>
    <w:rsid w:val="00EE3475"/>
  </w:style>
  <w:style w:type="character" w:customStyle="1" w:styleId="SalutationChar">
    <w:name w:val="Salutation Char"/>
    <w:basedOn w:val="DefaultParagraphFont"/>
    <w:link w:val="Salutation"/>
    <w:uiPriority w:val="99"/>
    <w:semiHidden/>
    <w:rsid w:val="00EE3475"/>
    <w:rPr>
      <w:lang w:val="en-US"/>
    </w:rPr>
  </w:style>
  <w:style w:type="paragraph" w:styleId="Signature">
    <w:name w:val="Signature"/>
    <w:basedOn w:val="Normal"/>
    <w:link w:val="SignatureChar"/>
    <w:uiPriority w:val="99"/>
    <w:semiHidden/>
    <w:unhideWhenUsed/>
    <w:rsid w:val="00EE3475"/>
    <w:pPr>
      <w:spacing w:after="0" w:line="240" w:lineRule="auto"/>
      <w:ind w:left="4320"/>
    </w:pPr>
  </w:style>
  <w:style w:type="character" w:customStyle="1" w:styleId="SignatureChar">
    <w:name w:val="Signature Char"/>
    <w:basedOn w:val="DefaultParagraphFont"/>
    <w:link w:val="Signature"/>
    <w:uiPriority w:val="99"/>
    <w:semiHidden/>
    <w:rsid w:val="00EE3475"/>
    <w:rPr>
      <w:lang w:val="en-US"/>
    </w:rPr>
  </w:style>
  <w:style w:type="paragraph" w:styleId="Subtitle">
    <w:name w:val="Subtitle"/>
    <w:basedOn w:val="Normal"/>
    <w:next w:val="Normal"/>
    <w:link w:val="SubtitleChar"/>
    <w:uiPriority w:val="11"/>
    <w:qFormat/>
    <w:rsid w:val="00EE347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3475"/>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EE3475"/>
    <w:pPr>
      <w:spacing w:after="0"/>
      <w:ind w:left="220" w:hanging="220"/>
    </w:pPr>
  </w:style>
  <w:style w:type="paragraph" w:styleId="TableofFigures">
    <w:name w:val="table of figures"/>
    <w:basedOn w:val="Normal"/>
    <w:next w:val="Normal"/>
    <w:uiPriority w:val="99"/>
    <w:semiHidden/>
    <w:unhideWhenUsed/>
    <w:rsid w:val="00EE3475"/>
    <w:pPr>
      <w:spacing w:after="0"/>
    </w:pPr>
  </w:style>
  <w:style w:type="paragraph" w:styleId="Title">
    <w:name w:val="Title"/>
    <w:basedOn w:val="Normal"/>
    <w:next w:val="Normal"/>
    <w:link w:val="TitleChar"/>
    <w:uiPriority w:val="10"/>
    <w:qFormat/>
    <w:rsid w:val="00EE34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475"/>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EE347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E3475"/>
    <w:pPr>
      <w:spacing w:after="100"/>
    </w:pPr>
  </w:style>
  <w:style w:type="paragraph" w:styleId="TOC2">
    <w:name w:val="toc 2"/>
    <w:basedOn w:val="Normal"/>
    <w:next w:val="Normal"/>
    <w:autoRedefine/>
    <w:uiPriority w:val="39"/>
    <w:semiHidden/>
    <w:unhideWhenUsed/>
    <w:rsid w:val="00EE3475"/>
    <w:pPr>
      <w:spacing w:after="100"/>
      <w:ind w:left="220"/>
    </w:pPr>
  </w:style>
  <w:style w:type="paragraph" w:styleId="TOC3">
    <w:name w:val="toc 3"/>
    <w:basedOn w:val="Normal"/>
    <w:next w:val="Normal"/>
    <w:autoRedefine/>
    <w:uiPriority w:val="39"/>
    <w:semiHidden/>
    <w:unhideWhenUsed/>
    <w:rsid w:val="00EE3475"/>
    <w:pPr>
      <w:spacing w:after="100"/>
      <w:ind w:left="440"/>
    </w:pPr>
  </w:style>
  <w:style w:type="paragraph" w:styleId="TOC4">
    <w:name w:val="toc 4"/>
    <w:basedOn w:val="Normal"/>
    <w:next w:val="Normal"/>
    <w:autoRedefine/>
    <w:uiPriority w:val="39"/>
    <w:semiHidden/>
    <w:unhideWhenUsed/>
    <w:rsid w:val="00EE3475"/>
    <w:pPr>
      <w:spacing w:after="100"/>
      <w:ind w:left="660"/>
    </w:pPr>
  </w:style>
  <w:style w:type="paragraph" w:styleId="TOC5">
    <w:name w:val="toc 5"/>
    <w:basedOn w:val="Normal"/>
    <w:next w:val="Normal"/>
    <w:autoRedefine/>
    <w:uiPriority w:val="39"/>
    <w:semiHidden/>
    <w:unhideWhenUsed/>
    <w:rsid w:val="00EE3475"/>
    <w:pPr>
      <w:spacing w:after="100"/>
      <w:ind w:left="880"/>
    </w:pPr>
  </w:style>
  <w:style w:type="paragraph" w:styleId="TOC6">
    <w:name w:val="toc 6"/>
    <w:basedOn w:val="Normal"/>
    <w:next w:val="Normal"/>
    <w:autoRedefine/>
    <w:uiPriority w:val="39"/>
    <w:semiHidden/>
    <w:unhideWhenUsed/>
    <w:rsid w:val="00EE3475"/>
    <w:pPr>
      <w:spacing w:after="100"/>
      <w:ind w:left="1100"/>
    </w:pPr>
  </w:style>
  <w:style w:type="paragraph" w:styleId="TOC7">
    <w:name w:val="toc 7"/>
    <w:basedOn w:val="Normal"/>
    <w:next w:val="Normal"/>
    <w:autoRedefine/>
    <w:uiPriority w:val="39"/>
    <w:semiHidden/>
    <w:unhideWhenUsed/>
    <w:rsid w:val="00EE3475"/>
    <w:pPr>
      <w:spacing w:after="100"/>
      <w:ind w:left="1320"/>
    </w:pPr>
  </w:style>
  <w:style w:type="paragraph" w:styleId="TOC8">
    <w:name w:val="toc 8"/>
    <w:basedOn w:val="Normal"/>
    <w:next w:val="Normal"/>
    <w:autoRedefine/>
    <w:uiPriority w:val="39"/>
    <w:semiHidden/>
    <w:unhideWhenUsed/>
    <w:rsid w:val="00EE3475"/>
    <w:pPr>
      <w:spacing w:after="100"/>
      <w:ind w:left="1540"/>
    </w:pPr>
  </w:style>
  <w:style w:type="paragraph" w:styleId="TOC9">
    <w:name w:val="toc 9"/>
    <w:basedOn w:val="Normal"/>
    <w:next w:val="Normal"/>
    <w:autoRedefine/>
    <w:uiPriority w:val="39"/>
    <w:semiHidden/>
    <w:unhideWhenUsed/>
    <w:rsid w:val="00EE3475"/>
    <w:pPr>
      <w:spacing w:after="100"/>
      <w:ind w:left="1760"/>
    </w:pPr>
  </w:style>
  <w:style w:type="paragraph" w:styleId="TOCHeading">
    <w:name w:val="TOC Heading"/>
    <w:basedOn w:val="Heading1"/>
    <w:next w:val="Normal"/>
    <w:uiPriority w:val="39"/>
    <w:semiHidden/>
    <w:unhideWhenUsed/>
    <w:qFormat/>
    <w:rsid w:val="00EE347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27&amp;session=126&amp;summary=B" TargetMode="External" Id="Rc33d117da8814468" /><Relationship Type="http://schemas.openxmlformats.org/officeDocument/2006/relationships/hyperlink" Target="https://www.scstatehouse.gov/sess126_2025-2026/prever/3927_20250206.docx" TargetMode="External" Id="R626d0aef58494bbd" /><Relationship Type="http://schemas.openxmlformats.org/officeDocument/2006/relationships/hyperlink" Target="https://www.scstatehouse.gov/sess126_2025-2026/prever/3927_20250320.docx" TargetMode="External" Id="Rd7687c0037ae4d0d" /><Relationship Type="http://schemas.openxmlformats.org/officeDocument/2006/relationships/hyperlink" Target="https://www.scstatehouse.gov/sess126_2025-2026/prever/3927_20250325.docx" TargetMode="External" Id="R199950ea05f945d6" /><Relationship Type="http://schemas.openxmlformats.org/officeDocument/2006/relationships/hyperlink" Target="https://www.scstatehouse.gov/sess126_2025-2026/prever/3927_20250402.docx" TargetMode="External" Id="R0dae5e57bb0847dd" /><Relationship Type="http://schemas.openxmlformats.org/officeDocument/2006/relationships/hyperlink" Target="h:\hj\20250206.docx" TargetMode="External" Id="Rc4efe4cb6aee4e09" /><Relationship Type="http://schemas.openxmlformats.org/officeDocument/2006/relationships/hyperlink" Target="h:\hj\20250206.docx" TargetMode="External" Id="R3b36a5fdfac54ff4" /><Relationship Type="http://schemas.openxmlformats.org/officeDocument/2006/relationships/hyperlink" Target="h:\hj\20250320.docx" TargetMode="External" Id="R924eee5d1e8d4d29" /><Relationship Type="http://schemas.openxmlformats.org/officeDocument/2006/relationships/hyperlink" Target="h:\hj\20250325.docx" TargetMode="External" Id="R166d3978ecdf4cbd" /><Relationship Type="http://schemas.openxmlformats.org/officeDocument/2006/relationships/hyperlink" Target="h:\hj\20250326.docx" TargetMode="External" Id="R87020784ebd844e5" /><Relationship Type="http://schemas.openxmlformats.org/officeDocument/2006/relationships/hyperlink" Target="h:\hj\20250401.docx" TargetMode="External" Id="R8413c6d90e814550" /><Relationship Type="http://schemas.openxmlformats.org/officeDocument/2006/relationships/hyperlink" Target="h:\hj\20250401.docx" TargetMode="External" Id="R494dfe0bbb2344e3" /><Relationship Type="http://schemas.openxmlformats.org/officeDocument/2006/relationships/hyperlink" Target="h:\hj\20250401.docx" TargetMode="External" Id="Rfc9c78f3fe7d40d8" /><Relationship Type="http://schemas.openxmlformats.org/officeDocument/2006/relationships/hyperlink" Target="h:\hj\20250402.docx" TargetMode="External" Id="R4b8259829c7742c5" /><Relationship Type="http://schemas.openxmlformats.org/officeDocument/2006/relationships/hyperlink" Target="h:\hj\20250402.docx" TargetMode="External" Id="R73e0f1ba27a34a23" /><Relationship Type="http://schemas.openxmlformats.org/officeDocument/2006/relationships/hyperlink" Target="h:\hj\20250402.docx" TargetMode="External" Id="R7d6fee40ce7b4b6b" /><Relationship Type="http://schemas.openxmlformats.org/officeDocument/2006/relationships/hyperlink" Target="h:\hj\20250403.docx" TargetMode="External" Id="Ra46e2958f71d4dd9" /><Relationship Type="http://schemas.openxmlformats.org/officeDocument/2006/relationships/hyperlink" Target="h:\sj\20250410.docx" TargetMode="External" Id="Rfd33e300de6d410e" /><Relationship Type="http://schemas.openxmlformats.org/officeDocument/2006/relationships/hyperlink" Target="h:\sj\20250410.docx" TargetMode="External" Id="R3b7b635ec0b643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BB43E77F64843C4AC1DF6A4561E20F1"/>
        <w:category>
          <w:name w:val="General"/>
          <w:gallery w:val="placeholder"/>
        </w:category>
        <w:types>
          <w:type w:val="bbPlcHdr"/>
        </w:types>
        <w:behaviors>
          <w:behavior w:val="content"/>
        </w:behaviors>
        <w:guid w:val="{1003B955-4BF6-417B-804B-84001BE269CD}"/>
      </w:docPartPr>
      <w:docPartBody>
        <w:p w:rsidR="0092217C" w:rsidRDefault="0092217C" w:rsidP="0092217C">
          <w:pPr>
            <w:pStyle w:val="6BB43E77F64843C4AC1DF6A4561E20F1"/>
          </w:pPr>
          <w:r w:rsidRPr="007B495D">
            <w:rPr>
              <w:rStyle w:val="PlaceholderText"/>
            </w:rPr>
            <w:t>Click or tap here to enter text.</w:t>
          </w:r>
        </w:p>
      </w:docPartBody>
    </w:docPart>
    <w:docPart>
      <w:docPartPr>
        <w:name w:val="3D047EBFBBDC41C1BA9446FFBCB1810A"/>
        <w:category>
          <w:name w:val="General"/>
          <w:gallery w:val="placeholder"/>
        </w:category>
        <w:types>
          <w:type w:val="bbPlcHdr"/>
        </w:types>
        <w:behaviors>
          <w:behavior w:val="content"/>
        </w:behaviors>
        <w:guid w:val="{D9B3444C-FE83-4D01-80A7-8073C13152B9}"/>
      </w:docPartPr>
      <w:docPartBody>
        <w:p w:rsidR="0092217C" w:rsidRDefault="0092217C" w:rsidP="0092217C">
          <w:pPr>
            <w:pStyle w:val="3D047EBFBBDC41C1BA9446FFBCB1810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316"/>
    <w:rsid w:val="00060793"/>
    <w:rsid w:val="000B6968"/>
    <w:rsid w:val="000C5BC7"/>
    <w:rsid w:val="000E6D62"/>
    <w:rsid w:val="000F401F"/>
    <w:rsid w:val="00140B15"/>
    <w:rsid w:val="001479AF"/>
    <w:rsid w:val="001B20DA"/>
    <w:rsid w:val="001C48FD"/>
    <w:rsid w:val="001D7C5A"/>
    <w:rsid w:val="00283BC9"/>
    <w:rsid w:val="002937C7"/>
    <w:rsid w:val="002A7C8A"/>
    <w:rsid w:val="002D4365"/>
    <w:rsid w:val="003877BC"/>
    <w:rsid w:val="003E4FBC"/>
    <w:rsid w:val="003F4940"/>
    <w:rsid w:val="004A125C"/>
    <w:rsid w:val="004E2BB5"/>
    <w:rsid w:val="005452F6"/>
    <w:rsid w:val="00580C56"/>
    <w:rsid w:val="006B363F"/>
    <w:rsid w:val="007070D2"/>
    <w:rsid w:val="00742AB0"/>
    <w:rsid w:val="00764F70"/>
    <w:rsid w:val="00776F2C"/>
    <w:rsid w:val="007D44A9"/>
    <w:rsid w:val="008F7723"/>
    <w:rsid w:val="009031EF"/>
    <w:rsid w:val="00912A5F"/>
    <w:rsid w:val="0092217C"/>
    <w:rsid w:val="00940EED"/>
    <w:rsid w:val="00985255"/>
    <w:rsid w:val="009C3651"/>
    <w:rsid w:val="00A51DBA"/>
    <w:rsid w:val="00A7616F"/>
    <w:rsid w:val="00B20DA6"/>
    <w:rsid w:val="00B457AF"/>
    <w:rsid w:val="00B5129C"/>
    <w:rsid w:val="00C0250E"/>
    <w:rsid w:val="00C818FB"/>
    <w:rsid w:val="00CC0451"/>
    <w:rsid w:val="00D6665C"/>
    <w:rsid w:val="00D900BD"/>
    <w:rsid w:val="00E76813"/>
    <w:rsid w:val="00ED3936"/>
    <w:rsid w:val="00F82BD9"/>
    <w:rsid w:val="00F92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17C"/>
    <w:rPr>
      <w:color w:val="808080"/>
    </w:rPr>
  </w:style>
  <w:style w:type="paragraph" w:customStyle="1" w:styleId="6BB43E77F64843C4AC1DF6A4561E20F1">
    <w:name w:val="6BB43E77F64843C4AC1DF6A4561E20F1"/>
    <w:rsid w:val="0092217C"/>
    <w:pPr>
      <w:spacing w:line="278" w:lineRule="auto"/>
    </w:pPr>
    <w:rPr>
      <w:kern w:val="2"/>
      <w:sz w:val="24"/>
      <w:szCs w:val="24"/>
      <w14:ligatures w14:val="standardContextual"/>
    </w:rPr>
  </w:style>
  <w:style w:type="paragraph" w:customStyle="1" w:styleId="3D047EBFBBDC41C1BA9446FFBCB1810A">
    <w:name w:val="3D047EBFBBDC41C1BA9446FFBCB1810A"/>
    <w:rsid w:val="009221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8707ec9a-d4e1-413d-8a05-1d05b52661c5","originalBill":null,"session":0,"billNumber":null,"version":"0001-01-01T00:00:00","legType":null,"delta":null,"isPerfectingAmendment":false,"originalAmendment":null,"previousBill":null,"isOffered":false,"order":1,"isAdopted":false,"amendmentNumber":"24","internalBillVersion":1,"isCommitteeReport":true,"BillTitle":"&lt;Failed to get bill title&gt;","id":"697adc55-c26c-4d5a-8f1d-08666b605afd","name":"LC-3927.DG0011H","filenameExtension":null,"parentId":"00000000-0000-0000-0000-000000000000","documentName":"LC-3927.DG0011H","isProxyDoc":false,"isWordDoc":false,"isPDF":false,"isFolder":true}]</AMENDMENTS_USED_FOR_MERGE>
  <DOCUMENT_TYPE>Bill</DOCUMENT_TYPE>
  <FILENAME>&lt;&lt;filename&gt;&gt;</FILENAME>
  <ID>586c4bff-ef1c-447f-90f3-7e4b987d5b22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2025-04-02T17:47:48.486694-04:00</T_BILL_DT_VERSION>
  <T_BILL_D_HOUSEINTRODATE>2025-02-06</T_BILL_D_HOUSEINTRODATE>
  <T_BILL_D_INTRODATE>2025-02-06</T_BILL_D_INTRODATE>
  <T_BILL_N_INTERNALVERSIONNUMBER>2</T_BILL_N_INTERNALVERSIONNUMBER>
  <T_BILL_N_SESSION>126</T_BILL_N_SESSION>
  <T_BILL_N_VERSIONNUMBER>2</T_BILL_N_VERSIONNUMBER>
  <T_BILL_N_YEAR>2025</T_BILL_N_YEAR>
  <T_BILL_REQUEST_REQUEST>1b6ced48-3125-4e70-afb0-51fac36916db</T_BILL_REQUEST_REQUEST>
  <T_BILL_R_ORIGINALBILL>3b605e84-c591-4591-b328-b732f7c96eea</T_BILL_R_ORIGINALBILL>
  <T_BILL_R_ORIGINALDRAFT>45b0d060-9348-4a36-9526-2afab012d08b</T_BILL_R_ORIGINALDRAFT>
  <T_BILL_SPONSOR_SPONSOR>9a5112d5-b735-48da-97f7-798494e6aa23</T_BILL_SPONSOR_SPONSOR>
  <T_BILL_T_BILLNAME>[3927]</T_BILL_T_BILLNAME>
  <T_BILL_T_BILLNUMBER>3927</T_BILL_T_BILLNUMBER>
  <T_BILL_T_BILLTITLE>TO AMEND THE SOUTH CAROLINA CODE OF LAWS by ENACTing THE “ENDING ILLEGAL DISCRIMINATION AND RESTORING MERIT-BASED OPPORTUNITY ACT” BY ADDING article 29 to Chapter 1, title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T_BILL_T_BILLTITLE>
  <T_BILL_T_CHAMBER>house</T_BILL_T_CHAMBER>
  <T_BILL_T_FILENAME>
  </T_BILL_T_FILENAME>
  <T_BILL_T_LEGTYPE>bill_statewide</T_BILL_T_LEGTYPE>
  <T_BILL_T_RATNUMBERSTRING>HNone</T_BILL_T_RATNUMBERSTRING>
  <T_BILL_T_SECTIONS>[{"SectionUUID":"2fd3cfe4-9e45-47f7-9dcd-078184a2a3c9","SectionName":"code_section","SectionNumber":1,"SectionType":"code_section","CodeSections":[{"CodeSectionBookmarkName":"ns_T1C1N1910_ac53b9670","IsConstitutionSection":false,"Identity":"1-1-1910","IsNew":true,"SubSections":[{"Level":2,"Identity":"T1C1N1910S1","SubSectionBookmarkName":"ss_T1C1N1910S1_lv2_df4c30067","IsNewSubSection":false,"SubSectionReplacement":""},{"Level":2,"Identity":"T1C1N1910S2","SubSectionBookmarkName":"ss_T1C1N1910S2_lv2_2301d175e","IsNewSubSection":false,"SubSectionReplacement":""},{"Level":1,"Identity":"T1C1N1910SA","SubSectionBookmarkName":"ss_T1C1N1910SA_lv1_2c8a2cea1","IsNewSubSection":false,"SubSectionReplacement":""},{"Level":1,"Identity":"T1C1N1910SB","SubSectionBookmarkName":"ss_T1C1N1910SB_lv1_a9a0d01fa","IsNewSubSection":false,"SubSectionReplacement":""}],"TitleRelatedTo":"","TitleSoAsTo":"","Deleted":false},{"CodeSectionBookmarkName":"ns_T1C1N1920_892f1b4f2","IsConstitutionSection":false,"Identity":"1-1-1920","IsNew":true,"SubSections":[{"Level":1,"Identity":"T1C1N1920SA","SubSectionBookmarkName":"ss_T1C1N1920SA_lv1_73dd06906","IsNewSubSection":false,"SubSectionReplacement":""},{"Level":2,"Identity":"T1C1N1920S1","SubSectionBookmarkName":"ss_T1C1N1920S1_lv2_f07b448cf","IsNewSubSection":false,"SubSectionReplacement":""},{"Level":2,"Identity":"T1C1N1920S2","SubSectionBookmarkName":"ss_T1C1N1920S2_lv2_c72961de3","IsNewSubSection":false,"SubSectionReplacement":""}],"TitleRelatedTo":"","TitleSoAsTo":"","Deleted":false},{"CodeSectionBookmarkName":"ns_T1C1N1930_be2f37d9c","IsConstitutionSection":false,"Identity":"1-1-1930","IsNew":true,"SubSections":[{"Level":1,"Identity":"T1C1N1930S1","SubSectionBookmarkName":"ss_T1C1N1930S1_lv1_26bfcd4f4","IsNewSubSection":false,"SubSectionReplacement":""},{"Level":1,"Identity":"T1C1N1930S2","SubSectionBookmarkName":"ss_T1C1N1930S2_lv1_e3de0d931","IsNewSubSection":false,"SubSectionReplacement":""},{"Level":1,"Identity":"T1C1N1930S3","SubSectionBookmarkName":"ss_T1C1N1930S3_lv1_37cac3282","IsNewSubSection":false,"SubSectionReplacement":""},{"Level":1,"Identity":"T1C1N1930S4","SubSectionBookmarkName":"ss_T1C1N1930S4_lv1_fdc79e8f4","IsNewSubSection":false,"SubSectionReplacement":""},{"Level":1,"Identity":"T1C1N1930S5","SubSectionBookmarkName":"ss_T1C1N1930S5_lv1_bbae0e5c5","IsNewSubSection":false,"SubSectionReplacement":""}],"TitleRelatedTo":"","TitleSoAsTo":"","Deleted":false},{"CodeSectionBookmarkName":"ns_T1C1N1940_4b0457650","IsConstitutionSection":false,"Identity":"1-1-1940","IsNew":true,"SubSections":[{"Level":1,"Identity":"T1C1N1940SA","SubSectionBookmarkName":"ss_T1C1N1940SA_lv1_69c8880c4","IsNewSubSection":false,"SubSectionReplacement":""},{"Level":1,"Identity":"T1C1N1940SB","SubSectionBookmarkName":"ss_T1C1N1940SB_lv1_272854b3b","IsNewSubSection":false,"SubSectionReplacement":""},{"Level":1,"Identity":"T1C1N1940SC","SubSectionBookmarkName":"ss_T1C1N1940SC_lv1_b6d0d16e7","IsNewSubSection":false,"SubSectionReplacement":""},{"Level":2,"Identity":"T1C1N1940S1","SubSectionBookmarkName":"ss_T1C1N1940S1_lv2_a68ba21a2","IsNewSubSection":false,"SubSectionReplacement":""},{"Level":2,"Identity":"T1C1N1940S2","SubSectionBookmarkName":"ss_T1C1N1940S2_lv2_401e4403d","IsNewSubSection":false,"SubSectionReplacement":""}],"TitleRelatedTo":"","TitleSoAsTo":"","Deleted":false},{"CodeSectionBookmarkName":"ns_T1C1N1950_e6134dba2","IsConstitutionSection":false,"Identity":"1-1-1950","IsNew":true,"SubSections":[{"Level":1,"Identity":"T1C1N1950SA","SubSectionBookmarkName":"ss_T1C1N1950SA_lv1_11c8eebec","IsNewSubSection":false,"SubSectionReplacement":""},{"Level":2,"Identity":"T1C1N1950S1","SubSectionBookmarkName":"ss_T1C1N1950S1_lv2_fbc05567f","IsNewSubSection":false,"SubSectionReplacement":""},{"Level":2,"Identity":"T1C1N1950S2","SubSectionBookmarkName":"ss_T1C1N1950S2_lv2_a244670e0","IsNewSubSection":false,"SubSectionReplacement":""},{"Level":1,"Identity":"T1C1N1950SB","SubSectionBookmarkName":"ss_T1C1N1950SB_lv1_7447f6fc3","IsNewSubSection":false,"SubSectionReplacement":""},{"Level":1,"Identity":"T1C1N1950SC","SubSectionBookmarkName":"ss_T1C1N1950SC_lv1_935ae3073","IsNewSubSection":false,"SubSectionReplacement":""}],"TitleRelatedTo":"","TitleSoAsTo":"","Deleted":false},{"CodeSectionBookmarkName":"ns_T1C1N1960_05b40763d","IsConstitutionSection":false,"Identity":"1-1-1960","IsNew":true,"SubSections":[{"Level":1,"Identity":"T1C1N1960SA","SubSectionBookmarkName":"ss_T1C1N1960SA_lv1_66cb41af3","IsNewSubSection":false,"SubSectionReplacement":""},{"Level":2,"Identity":"T1C1N1960S1","SubSectionBookmarkName":"ss_T1C1N1960S1_lv2_2ca194e23","IsNewSubSection":false,"SubSectionReplacement":""},{"Level":2,"Identity":"T1C1N1960S2","SubSectionBookmarkName":"ss_T1C1N1960S2_lv2_ccafb7779","IsNewSubSection":false,"SubSectionReplacement":""},{"Level":1,"Identity":"T1C1N1960SB","SubSectionBookmarkName":"ss_T1C1N1960SB_lv1_0a7385e62","IsNewSubSection":false,"SubSectionReplacement":""},{"Level":2,"Identity":"T1C1N1960S1","SubSectionBookmarkName":"ss_T1C1N1960S1_lv2_4ce30f4ce","IsNewSubSection":false,"SubSectionReplacement":""},{"Level":2,"Identity":"T1C1N1960S2","SubSectionBookmarkName":"ss_T1C1N1960S2_lv2_7903effe9","IsNewSubSection":false,"SubSectionReplacement":""},{"Level":2,"Identity":"T1C1N1960S4","SubSectionBookmarkName":"ss_T1C1N1960S4_lv2_433067570","IsNewSubSection":false,"SubSectionReplacement":""},{"Level":2,"Identity":"T1C1N1960S3","SubSectionBookmarkName":"ss_T1C1N1960S3_lv2_7530bc262","IsNewSubSection":false,"SubSectionReplacement":""}],"TitleRelatedTo":"","TitleSoAsTo":"","Deleted":false},{"CodeSectionBookmarkName":"ns_T1C1N1970_ec4a0f5cd","IsConstitutionSection":false,"Identity":"1-1-1970","IsNew":true,"SubSections":[{"Level":1,"Identity":"T1C1N1970SA","SubSectionBookmarkName":"ss_T1C1N1970SA_lv1_595ebbf58","IsNewSubSection":false,"SubSectionReplacement":""},{"Level":1,"Identity":"T1C1N1970SB","SubSectionBookmarkName":"ss_T1C1N1970SB_lv1_3fa0ae9c9","IsNewSubSection":false,"SubSectionReplacement":""},{"Level":1,"Identity":"T1C1N1970SC","SubSectionBookmarkName":"ss_T1C1N1970SC_lv1_ff9f15c6e","IsNewSubSection":false,"SubSectionReplacement":""}],"TitleRelatedTo":"","TitleSoAsTo":"","Deleted":false}],"TitleText":"","DisableControls":false,"Deleted":false,"RepealItems":[],"SectionBookmarkName":"bs_num_1_817c2eb4c"},{"SectionUUID":"52d7065c-68e1-46db-af05-7830156d60e0","SectionName":"code_section","SectionNumber":2,"SectionType":"repeal_section","CodeSections":[],"TitleText":"","DisableControls":false,"Deleted":false,"RepealItems":[{"Type":"repeal_codesection","Identity":"1-13-110","RelatedTo":"Affirmative action plans by State agencies;  approval by Commission;  action by General Assembly."}],"SectionBookmarkName":"bs_num_2_381306b91"},{"SectionUUID":"ca87bd11-6b49-4212-ba3a-d36349164ab8","SectionName":"Severability","SectionNumber":3,"SectionType":"new","CodeSections":[],"TitleText":"","DisableControls":false,"Deleted":false,"RepealItems":[],"SectionBookmarkName":"bs_num_3_74231414f"},{"SectionUUID":"bda7d2ce-69f5-4ab8-afef-edde42870ab7","SectionName":"standard_eff_date_section","SectionNumber":4,"SectionType":"drafting_clause","CodeSections":[],"TitleText":"","DisableControls":false,"Deleted":false,"RepealItems":[],"SectionBookmarkName":"bs_num_4_4fe6a41fc"}]</T_BILL_T_SECTIONS>
  <T_BILL_T_SUBJECT>Diversity, Equity, and Inclusion</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1917</Words>
  <Characters>10910</Characters>
  <Application>Microsoft Office Word</Application>
  <DocSecurity>0</DocSecurity>
  <Lines>202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2025-04-03T02:53:00Z</cp:lastPrinted>
  <dcterms:created xsi:type="dcterms:W3CDTF">2025-04-03T03:34:00Z</dcterms:created>
  <dcterms:modified xsi:type="dcterms:W3CDTF">2025-04-03T03:35:00Z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