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LC-0196CM-GM25.docx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SCAAP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adopted, sent to Senate</w:t>
      </w:r>
      <w:r>
        <w:t xml:space="preserve"> (</w:t>
      </w:r>
      <w:hyperlink w:history="true" r:id="R1c96ed769e77453c">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Introduced</w:t>
      </w:r>
      <w:r>
        <w:t xml:space="preserve"> (</w:t>
      </w:r>
      <w:hyperlink w:history="true" r:id="Rd176e3f633454869">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Medical Affairs</w:t>
      </w:r>
      <w:r>
        <w:t xml:space="preserve"> (</w:t>
      </w:r>
      <w:hyperlink w:history="true" r:id="Re44e4eb3aa1745d1">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397716dda648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0e9c59b128479b">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649B6" w14:paraId="48DB32D0" w14:textId="556DCF8D">
          <w:pPr>
            <w:pStyle w:val="scresolutiontitle"/>
          </w:pPr>
          <w:r w:rsidRPr="006649B6">
            <w:t xml:space="preserve">to recognize and honor </w:t>
          </w:r>
          <w:r>
            <w:t xml:space="preserve">members of the </w:t>
          </w:r>
          <w:r w:rsidRPr="006649B6">
            <w:t xml:space="preserve">South Carolina Chapter of the American Academy of Pediatrics and to declare April 1, 2025, as </w:t>
          </w:r>
          <w:r>
            <w:t>“</w:t>
          </w:r>
          <w:r w:rsidRPr="006649B6">
            <w:t>South Carolina Chapter of the American Academy of Pediatrics</w:t>
          </w:r>
          <w:r>
            <w:t xml:space="preserve"> day” in South Carolina.</w:t>
          </w:r>
        </w:p>
      </w:sdtContent>
    </w:sdt>
    <w:p w:rsidRPr="008A567B" w:rsidR="0010776B" w:rsidP="00A477AA" w:rsidRDefault="0010776B" w14:paraId="48DB32D1" w14:textId="77777777">
      <w:pPr>
        <w:pStyle w:val="scresolutiontitle"/>
      </w:pPr>
    </w:p>
    <w:p w:rsidRPr="00591EDD" w:rsidR="00591EDD" w:rsidP="00591EDD" w:rsidRDefault="00591EDD" w14:paraId="267E5071" w14:textId="33D7A3F1">
      <w:pPr>
        <w:pStyle w:val="scresolutionwhereas"/>
      </w:pPr>
      <w:bookmarkStart w:name="wa_3c6f9c08e" w:id="1"/>
      <w:r w:rsidRPr="00591EDD">
        <w:t>W</w:t>
      </w:r>
      <w:bookmarkEnd w:id="1"/>
      <w:r w:rsidRPr="00591EDD">
        <w:t>hereas,</w:t>
      </w:r>
      <w:r w:rsidR="00A9569D">
        <w:t xml:space="preserve"> </w:t>
      </w:r>
      <w:r w:rsidR="006649B6">
        <w:t>the South Carolina General Assembly value</w:t>
      </w:r>
      <w:r w:rsidR="00D17211">
        <w:t>s</w:t>
      </w:r>
      <w:r w:rsidR="006649B6">
        <w:t xml:space="preserve"> the critical work of pediatricians to the citizens of the Palmetto State</w:t>
      </w:r>
      <w:r w:rsidR="00D17211">
        <w:t>,</w:t>
      </w:r>
      <w:r w:rsidR="006649B6">
        <w:t xml:space="preserve"> and </w:t>
      </w:r>
      <w:r w:rsidRPr="00D17211" w:rsidR="00D17211">
        <w:t xml:space="preserve">the members </w:t>
      </w:r>
      <w:r w:rsidR="006649B6">
        <w:t>welcome them to the State House</w:t>
      </w:r>
      <w:r w:rsidRPr="00591EDD">
        <w:t>; and</w:t>
      </w:r>
    </w:p>
    <w:p w:rsidR="00591EDD" w:rsidP="00275D16" w:rsidRDefault="00591EDD" w14:paraId="09ABE716" w14:textId="01731381">
      <w:pPr>
        <w:pStyle w:val="scemptyline"/>
      </w:pPr>
    </w:p>
    <w:p w:rsidR="006649B6" w:rsidP="006649B6" w:rsidRDefault="006649B6" w14:paraId="02F8D94F" w14:textId="77777777">
      <w:pPr>
        <w:pStyle w:val="scemptyline"/>
      </w:pPr>
      <w:bookmarkStart w:name="wa_e16348178" w:id="2"/>
      <w:r>
        <w:t>W</w:t>
      </w:r>
      <w:bookmarkEnd w:id="2"/>
      <w:r>
        <w:t>hereas, the South Carolina Chapter of the American Academy of Pediatrics (SCAAP) is an organization that works toward establishing a safe environment for children; and</w:t>
      </w:r>
    </w:p>
    <w:p w:rsidR="006649B6" w:rsidP="006649B6" w:rsidRDefault="006649B6" w14:paraId="403CC619" w14:textId="77777777">
      <w:pPr>
        <w:pStyle w:val="scemptyline"/>
      </w:pPr>
    </w:p>
    <w:p w:rsidR="006649B6" w:rsidP="006649B6" w:rsidRDefault="006649B6" w14:paraId="1769C87E" w14:textId="5BF23E08">
      <w:pPr>
        <w:pStyle w:val="scemptyline"/>
      </w:pPr>
      <w:bookmarkStart w:name="wa_399137945" w:id="3"/>
      <w:r>
        <w:t>W</w:t>
      </w:r>
      <w:bookmarkEnd w:id="3"/>
      <w:r>
        <w:t>hereas, SCAAP promotes the availability of universal vaccine, promotes healthcare access and financial reform of the healthcare system, promotes family support and a nurturing environment, and advocates for the needs of children; and</w:t>
      </w:r>
    </w:p>
    <w:p w:rsidR="006649B6" w:rsidP="006649B6" w:rsidRDefault="006649B6" w14:paraId="12572420" w14:textId="77777777">
      <w:pPr>
        <w:pStyle w:val="scemptyline"/>
      </w:pPr>
    </w:p>
    <w:p w:rsidR="006649B6" w:rsidP="006649B6" w:rsidRDefault="006649B6" w14:paraId="20003427" w14:textId="2398E3CF">
      <w:pPr>
        <w:pStyle w:val="scemptyline"/>
      </w:pPr>
      <w:bookmarkStart w:name="wa_2133a6791" w:id="4"/>
      <w:r>
        <w:t>W</w:t>
      </w:r>
      <w:bookmarkEnd w:id="4"/>
      <w:r>
        <w:t xml:space="preserve">hereas, SCAAP seeks to enhance communication between members of the South Carolina Chapter of the American Academy of Pediatrics, parents in South Carolina, and others invested in the health and well-being of children; and </w:t>
      </w:r>
    </w:p>
    <w:p w:rsidRPr="00591EDD" w:rsidR="006649B6" w:rsidP="00275D16" w:rsidRDefault="006649B6" w14:paraId="6A6E8F87" w14:textId="77777777">
      <w:pPr>
        <w:pStyle w:val="scemptyline"/>
      </w:pPr>
    </w:p>
    <w:p w:rsidRPr="00591EDD" w:rsidR="00591EDD" w:rsidP="00591EDD" w:rsidRDefault="00591EDD" w14:paraId="19F735BD" w14:textId="51C9CDE9">
      <w:pPr>
        <w:pStyle w:val="scresolutionwhereas"/>
      </w:pPr>
      <w:bookmarkStart w:name="wa_a595b90b8" w:id="5"/>
      <w:r w:rsidRPr="00591EDD">
        <w:t>W</w:t>
      </w:r>
      <w:bookmarkEnd w:id="5"/>
      <w:r w:rsidRPr="00591EDD">
        <w:t>hereas,</w:t>
      </w:r>
      <w:r w:rsidR="00B644A8">
        <w:t xml:space="preserve"> </w:t>
      </w:r>
      <w:r w:rsidR="006649B6">
        <w:t xml:space="preserve">the General Assembly encourages all South Carolinians to support the efforts of SCAAP and to understand </w:t>
      </w:r>
      <w:r w:rsidR="00170A7D">
        <w:t>t</w:t>
      </w:r>
      <w:r w:rsidR="006649B6">
        <w:t xml:space="preserve">he strategic role SCAAP has in the health and welfare of our citizens.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1BE688F">
      <w:pPr>
        <w:pStyle w:val="scresolutionmembers"/>
      </w:pPr>
      <w:r w:rsidRPr="008A567B">
        <w:t>That the members of the South Carolina General Assembly, by this resolution,</w:t>
      </w:r>
      <w:r w:rsidRPr="006649B6" w:rsidR="006649B6">
        <w:t xml:space="preserve"> recognize and honor </w:t>
      </w:r>
      <w:r w:rsidR="006649B6">
        <w:t xml:space="preserve">members of the </w:t>
      </w:r>
      <w:r w:rsidRPr="006649B6" w:rsidR="006649B6">
        <w:t xml:space="preserve">South Carolina Chapter of the American Academy of Pediatrics and declare April 1, 2025, as “South Carolina Chapter of the American Academy of Pediatrics </w:t>
      </w:r>
      <w:r w:rsidR="006649B6">
        <w:t>D</w:t>
      </w:r>
      <w:r w:rsidRPr="006649B6" w:rsidR="006649B6">
        <w:t>ay” in South Carolina</w:t>
      </w:r>
      <w:r w:rsidR="006649B6">
        <w:t>.</w:t>
      </w:r>
      <w:r w:rsidRPr="008A567B">
        <w:t xml:space="preserve"> </w:t>
      </w:r>
    </w:p>
    <w:p w:rsidRPr="008A567B" w:rsidR="00B36D5A" w:rsidP="00634744" w:rsidRDefault="00B36D5A" w14:paraId="2A880412" w14:textId="77777777">
      <w:pPr>
        <w:pStyle w:val="scresolutionmembers"/>
      </w:pPr>
    </w:p>
    <w:p w:rsidRPr="008A567B" w:rsidR="00B9052D" w:rsidP="00386AE9" w:rsidRDefault="00007116" w14:paraId="48DB32E8" w14:textId="6A1E828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6649B6">
        <w:t xml:space="preserve"> the </w:t>
      </w:r>
      <w:r w:rsidRPr="006649B6" w:rsidR="006649B6">
        <w:t>South Carolina Chapter of the American Academy of Pediatrics</w:t>
      </w:r>
      <w:r w:rsidR="006649B6">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C3F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FC3A8B3" w:rsidR="005955A6" w:rsidRDefault="00A07B8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6809">
          <w:t>LC-0196CM-GM25.docx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2804"/>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16B57"/>
    <w:rsid w:val="00133E66"/>
    <w:rsid w:val="001435A3"/>
    <w:rsid w:val="00145FCA"/>
    <w:rsid w:val="00146ED3"/>
    <w:rsid w:val="00151044"/>
    <w:rsid w:val="00170A7D"/>
    <w:rsid w:val="001734E7"/>
    <w:rsid w:val="00177C51"/>
    <w:rsid w:val="001804E1"/>
    <w:rsid w:val="001A022F"/>
    <w:rsid w:val="001A7F04"/>
    <w:rsid w:val="001B2B2F"/>
    <w:rsid w:val="001C27EE"/>
    <w:rsid w:val="001C5986"/>
    <w:rsid w:val="001C6809"/>
    <w:rsid w:val="001C6E2D"/>
    <w:rsid w:val="001D08F2"/>
    <w:rsid w:val="001D3A58"/>
    <w:rsid w:val="001D525B"/>
    <w:rsid w:val="001D68D8"/>
    <w:rsid w:val="001D7F4F"/>
    <w:rsid w:val="001F635C"/>
    <w:rsid w:val="001F6DD1"/>
    <w:rsid w:val="002017E6"/>
    <w:rsid w:val="00205238"/>
    <w:rsid w:val="00206003"/>
    <w:rsid w:val="00211B4F"/>
    <w:rsid w:val="002141A4"/>
    <w:rsid w:val="002321B6"/>
    <w:rsid w:val="00232912"/>
    <w:rsid w:val="0025001F"/>
    <w:rsid w:val="00250967"/>
    <w:rsid w:val="002543C8"/>
    <w:rsid w:val="0025541D"/>
    <w:rsid w:val="00270438"/>
    <w:rsid w:val="00275D16"/>
    <w:rsid w:val="00284AAE"/>
    <w:rsid w:val="002A3211"/>
    <w:rsid w:val="002B0837"/>
    <w:rsid w:val="002B1402"/>
    <w:rsid w:val="002D241B"/>
    <w:rsid w:val="002D55D2"/>
    <w:rsid w:val="002E5912"/>
    <w:rsid w:val="002F3C96"/>
    <w:rsid w:val="002F4473"/>
    <w:rsid w:val="00301B21"/>
    <w:rsid w:val="003213C6"/>
    <w:rsid w:val="00325348"/>
    <w:rsid w:val="0032732C"/>
    <w:rsid w:val="00336AD0"/>
    <w:rsid w:val="00347376"/>
    <w:rsid w:val="0037079A"/>
    <w:rsid w:val="00377620"/>
    <w:rsid w:val="00386AE9"/>
    <w:rsid w:val="003A4798"/>
    <w:rsid w:val="003A4F41"/>
    <w:rsid w:val="003C4DAB"/>
    <w:rsid w:val="003D01E8"/>
    <w:rsid w:val="003E5288"/>
    <w:rsid w:val="003F6D79"/>
    <w:rsid w:val="004141D0"/>
    <w:rsid w:val="00414A28"/>
    <w:rsid w:val="0041760A"/>
    <w:rsid w:val="00417C01"/>
    <w:rsid w:val="004252D4"/>
    <w:rsid w:val="00434079"/>
    <w:rsid w:val="00436096"/>
    <w:rsid w:val="004403BD"/>
    <w:rsid w:val="00461441"/>
    <w:rsid w:val="00474ED4"/>
    <w:rsid w:val="004809EE"/>
    <w:rsid w:val="00494085"/>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87549"/>
    <w:rsid w:val="0058760E"/>
    <w:rsid w:val="00591EDD"/>
    <w:rsid w:val="005955A6"/>
    <w:rsid w:val="00597B6E"/>
    <w:rsid w:val="005A62FE"/>
    <w:rsid w:val="005C2FE2"/>
    <w:rsid w:val="005C7500"/>
    <w:rsid w:val="005E2BC9"/>
    <w:rsid w:val="00605102"/>
    <w:rsid w:val="00611909"/>
    <w:rsid w:val="006215AA"/>
    <w:rsid w:val="00634744"/>
    <w:rsid w:val="00636601"/>
    <w:rsid w:val="00636936"/>
    <w:rsid w:val="006419F9"/>
    <w:rsid w:val="00657529"/>
    <w:rsid w:val="006649B6"/>
    <w:rsid w:val="00666E48"/>
    <w:rsid w:val="00681C97"/>
    <w:rsid w:val="00685C84"/>
    <w:rsid w:val="006913C9"/>
    <w:rsid w:val="0069470D"/>
    <w:rsid w:val="006B2EA0"/>
    <w:rsid w:val="006C05B4"/>
    <w:rsid w:val="006D58AA"/>
    <w:rsid w:val="006E6997"/>
    <w:rsid w:val="007070AD"/>
    <w:rsid w:val="00717A39"/>
    <w:rsid w:val="00734F00"/>
    <w:rsid w:val="00736959"/>
    <w:rsid w:val="007465E9"/>
    <w:rsid w:val="0076161A"/>
    <w:rsid w:val="007616C6"/>
    <w:rsid w:val="00776E76"/>
    <w:rsid w:val="00781DF8"/>
    <w:rsid w:val="00787728"/>
    <w:rsid w:val="007917CE"/>
    <w:rsid w:val="007A1AE8"/>
    <w:rsid w:val="007A41E5"/>
    <w:rsid w:val="007A70AE"/>
    <w:rsid w:val="007E01B6"/>
    <w:rsid w:val="007F6D64"/>
    <w:rsid w:val="007F7D1C"/>
    <w:rsid w:val="00800D17"/>
    <w:rsid w:val="0080793D"/>
    <w:rsid w:val="00816448"/>
    <w:rsid w:val="008362E8"/>
    <w:rsid w:val="0085786E"/>
    <w:rsid w:val="008833A1"/>
    <w:rsid w:val="008A1768"/>
    <w:rsid w:val="008A489F"/>
    <w:rsid w:val="008A567B"/>
    <w:rsid w:val="008A6483"/>
    <w:rsid w:val="008B0C9E"/>
    <w:rsid w:val="008B4AC4"/>
    <w:rsid w:val="008B7957"/>
    <w:rsid w:val="008C145E"/>
    <w:rsid w:val="008D05D1"/>
    <w:rsid w:val="008E1DCA"/>
    <w:rsid w:val="008E293A"/>
    <w:rsid w:val="008F0F33"/>
    <w:rsid w:val="008F4429"/>
    <w:rsid w:val="009059FF"/>
    <w:rsid w:val="0094021A"/>
    <w:rsid w:val="00941D3D"/>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1985"/>
    <w:rsid w:val="00A833AB"/>
    <w:rsid w:val="00A9569D"/>
    <w:rsid w:val="00A9741D"/>
    <w:rsid w:val="00AB2CC0"/>
    <w:rsid w:val="00AC34A2"/>
    <w:rsid w:val="00AC7080"/>
    <w:rsid w:val="00AD1C9A"/>
    <w:rsid w:val="00AD4B17"/>
    <w:rsid w:val="00AD5948"/>
    <w:rsid w:val="00AE2603"/>
    <w:rsid w:val="00AE5C8E"/>
    <w:rsid w:val="00AF0102"/>
    <w:rsid w:val="00B3407E"/>
    <w:rsid w:val="00B3670E"/>
    <w:rsid w:val="00B36D5A"/>
    <w:rsid w:val="00B412D4"/>
    <w:rsid w:val="00B63381"/>
    <w:rsid w:val="00B644A8"/>
    <w:rsid w:val="00B6480F"/>
    <w:rsid w:val="00B64FFF"/>
    <w:rsid w:val="00B7267F"/>
    <w:rsid w:val="00B769D8"/>
    <w:rsid w:val="00B9052D"/>
    <w:rsid w:val="00BA36EE"/>
    <w:rsid w:val="00BA562E"/>
    <w:rsid w:val="00BA79A6"/>
    <w:rsid w:val="00BB7CDC"/>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3F09"/>
    <w:rsid w:val="00CC6B7B"/>
    <w:rsid w:val="00CD2089"/>
    <w:rsid w:val="00CE36AF"/>
    <w:rsid w:val="00CE4EE6"/>
    <w:rsid w:val="00CF63F1"/>
    <w:rsid w:val="00D17211"/>
    <w:rsid w:val="00D21B18"/>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7764E"/>
    <w:rsid w:val="00E848B1"/>
    <w:rsid w:val="00E87948"/>
    <w:rsid w:val="00E92EEF"/>
    <w:rsid w:val="00E967A7"/>
    <w:rsid w:val="00E97571"/>
    <w:rsid w:val="00ED3019"/>
    <w:rsid w:val="00EF094E"/>
    <w:rsid w:val="00EF2368"/>
    <w:rsid w:val="00EF2A33"/>
    <w:rsid w:val="00F24442"/>
    <w:rsid w:val="00F3245B"/>
    <w:rsid w:val="00F50AE3"/>
    <w:rsid w:val="00F655B7"/>
    <w:rsid w:val="00F656BA"/>
    <w:rsid w:val="00F66A78"/>
    <w:rsid w:val="00F67CF1"/>
    <w:rsid w:val="00F728AA"/>
    <w:rsid w:val="00F8202C"/>
    <w:rsid w:val="00F840F0"/>
    <w:rsid w:val="00F870B2"/>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7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3407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79"/>
    <w:rPr>
      <w:rFonts w:eastAsia="Times New Roman" w:cs="Times New Roman"/>
      <w:b/>
      <w:sz w:val="30"/>
      <w:szCs w:val="20"/>
    </w:rPr>
  </w:style>
  <w:style w:type="paragraph" w:styleId="Header">
    <w:name w:val="header"/>
    <w:basedOn w:val="Normal"/>
    <w:link w:val="HeaderChar"/>
    <w:uiPriority w:val="99"/>
    <w:unhideWhenUsed/>
    <w:rsid w:val="00434079"/>
    <w:pPr>
      <w:tabs>
        <w:tab w:val="center" w:pos="4320"/>
        <w:tab w:val="right" w:pos="8640"/>
      </w:tabs>
    </w:pPr>
  </w:style>
  <w:style w:type="character" w:customStyle="1" w:styleId="HeaderChar">
    <w:name w:val="Header Char"/>
    <w:basedOn w:val="DefaultParagraphFont"/>
    <w:link w:val="Header"/>
    <w:uiPriority w:val="99"/>
    <w:rsid w:val="00434079"/>
    <w:rPr>
      <w:rFonts w:eastAsia="Times New Roman" w:cs="Times New Roman"/>
      <w:szCs w:val="20"/>
    </w:rPr>
  </w:style>
  <w:style w:type="paragraph" w:styleId="Footer">
    <w:name w:val="footer"/>
    <w:basedOn w:val="Normal"/>
    <w:link w:val="FooterChar"/>
    <w:uiPriority w:val="99"/>
    <w:unhideWhenUsed/>
    <w:rsid w:val="00434079"/>
    <w:pPr>
      <w:tabs>
        <w:tab w:val="center" w:pos="4680"/>
        <w:tab w:val="right" w:pos="9360"/>
      </w:tabs>
    </w:pPr>
  </w:style>
  <w:style w:type="character" w:customStyle="1" w:styleId="FooterChar">
    <w:name w:val="Footer Char"/>
    <w:basedOn w:val="DefaultParagraphFont"/>
    <w:link w:val="Footer"/>
    <w:uiPriority w:val="99"/>
    <w:rsid w:val="00434079"/>
    <w:rPr>
      <w:rFonts w:eastAsia="Times New Roman" w:cs="Times New Roman"/>
      <w:szCs w:val="20"/>
    </w:rPr>
  </w:style>
  <w:style w:type="character" w:styleId="PageNumber">
    <w:name w:val="page number"/>
    <w:basedOn w:val="DefaultParagraphFont"/>
    <w:uiPriority w:val="99"/>
    <w:semiHidden/>
    <w:unhideWhenUsed/>
    <w:rsid w:val="00434079"/>
  </w:style>
  <w:style w:type="character" w:styleId="LineNumber">
    <w:name w:val="line number"/>
    <w:basedOn w:val="DefaultParagraphFont"/>
    <w:uiPriority w:val="99"/>
    <w:semiHidden/>
    <w:unhideWhenUsed/>
    <w:rsid w:val="00434079"/>
  </w:style>
  <w:style w:type="paragraph" w:customStyle="1" w:styleId="BillDots">
    <w:name w:val="Bill Dots"/>
    <w:basedOn w:val="Normal"/>
    <w:qFormat/>
    <w:rsid w:val="0043407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34079"/>
    <w:pPr>
      <w:tabs>
        <w:tab w:val="right" w:pos="5904"/>
      </w:tabs>
    </w:pPr>
  </w:style>
  <w:style w:type="paragraph" w:styleId="BalloonText">
    <w:name w:val="Balloon Text"/>
    <w:basedOn w:val="Normal"/>
    <w:link w:val="BalloonTextChar"/>
    <w:uiPriority w:val="99"/>
    <w:semiHidden/>
    <w:unhideWhenUsed/>
    <w:rsid w:val="00434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079"/>
    <w:rPr>
      <w:rFonts w:ascii="Segoe UI" w:eastAsia="Times New Roman" w:hAnsi="Segoe UI" w:cs="Segoe UI"/>
      <w:sz w:val="18"/>
      <w:szCs w:val="18"/>
    </w:rPr>
  </w:style>
  <w:style w:type="paragraph" w:styleId="ListParagraph">
    <w:name w:val="List Paragraph"/>
    <w:basedOn w:val="Normal"/>
    <w:uiPriority w:val="34"/>
    <w:qFormat/>
    <w:rsid w:val="00434079"/>
    <w:pPr>
      <w:ind w:left="720"/>
      <w:contextualSpacing/>
    </w:pPr>
  </w:style>
  <w:style w:type="paragraph" w:customStyle="1" w:styleId="scbillheader">
    <w:name w:val="sc_bill_header"/>
    <w:qFormat/>
    <w:rsid w:val="00434079"/>
    <w:pPr>
      <w:widowControl w:val="0"/>
      <w:suppressAutoHyphens/>
      <w:spacing w:after="0" w:line="240" w:lineRule="auto"/>
      <w:jc w:val="center"/>
    </w:pPr>
    <w:rPr>
      <w:b/>
      <w:caps/>
      <w:sz w:val="30"/>
    </w:rPr>
  </w:style>
  <w:style w:type="paragraph" w:customStyle="1" w:styleId="schouseresolutionbythis">
    <w:name w:val="sc_house_resolution_by_this"/>
    <w:qFormat/>
    <w:rsid w:val="00434079"/>
    <w:pPr>
      <w:widowControl w:val="0"/>
      <w:suppressAutoHyphens/>
      <w:spacing w:after="0" w:line="240" w:lineRule="auto"/>
      <w:jc w:val="both"/>
    </w:pPr>
  </w:style>
  <w:style w:type="paragraph" w:customStyle="1" w:styleId="schouseresolutionclippageattorney">
    <w:name w:val="sc_house_resolution_clip_page_attorney"/>
    <w:qFormat/>
    <w:rsid w:val="0043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3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3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3407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3407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3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3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3407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34079"/>
    <w:pPr>
      <w:widowControl w:val="0"/>
      <w:suppressAutoHyphens/>
      <w:spacing w:after="0" w:line="240" w:lineRule="auto"/>
      <w:jc w:val="both"/>
    </w:pPr>
  </w:style>
  <w:style w:type="paragraph" w:customStyle="1" w:styleId="schouseresolutionemptyline">
    <w:name w:val="sc_house_resolution_empty_line"/>
    <w:qFormat/>
    <w:rsid w:val="00434079"/>
    <w:pPr>
      <w:widowControl w:val="0"/>
      <w:suppressAutoHyphens/>
      <w:spacing w:after="0" w:line="240" w:lineRule="auto"/>
      <w:jc w:val="both"/>
    </w:pPr>
  </w:style>
  <w:style w:type="paragraph" w:customStyle="1" w:styleId="schouseresolutionfurtherresolved">
    <w:name w:val="sc_house_resolution_further_resolved"/>
    <w:qFormat/>
    <w:rsid w:val="00434079"/>
    <w:pPr>
      <w:widowControl w:val="0"/>
      <w:suppressAutoHyphens/>
      <w:spacing w:after="0" w:line="240" w:lineRule="auto"/>
      <w:jc w:val="both"/>
    </w:pPr>
  </w:style>
  <w:style w:type="paragraph" w:customStyle="1" w:styleId="schouseresolutionheader">
    <w:name w:val="sc_house_resolution_header"/>
    <w:qFormat/>
    <w:rsid w:val="0043407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3407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3407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34079"/>
    <w:pPr>
      <w:widowControl w:val="0"/>
      <w:suppressLineNumbers/>
      <w:suppressAutoHyphens/>
      <w:jc w:val="left"/>
    </w:pPr>
    <w:rPr>
      <w:b/>
    </w:rPr>
  </w:style>
  <w:style w:type="paragraph" w:customStyle="1" w:styleId="schouseresolutionjackettitle">
    <w:name w:val="sc_house_resolution_jacket_title"/>
    <w:qFormat/>
    <w:rsid w:val="0043407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34079"/>
    <w:pPr>
      <w:widowControl w:val="0"/>
      <w:suppressAutoHyphens/>
      <w:spacing w:after="0" w:line="360" w:lineRule="auto"/>
      <w:jc w:val="both"/>
    </w:pPr>
  </w:style>
  <w:style w:type="paragraph" w:customStyle="1" w:styleId="scresolutionwhereas">
    <w:name w:val="sc_resolution_whereas"/>
    <w:qFormat/>
    <w:rsid w:val="00434079"/>
    <w:pPr>
      <w:widowControl w:val="0"/>
      <w:suppressAutoHyphens/>
      <w:spacing w:after="0" w:line="360" w:lineRule="auto"/>
      <w:jc w:val="both"/>
    </w:pPr>
  </w:style>
  <w:style w:type="paragraph" w:customStyle="1" w:styleId="schouseresolutionxx">
    <w:name w:val="sc_house_resolution_xx"/>
    <w:qFormat/>
    <w:rsid w:val="00434079"/>
    <w:pPr>
      <w:widowControl w:val="0"/>
      <w:suppressAutoHyphens/>
      <w:spacing w:after="0" w:line="240" w:lineRule="auto"/>
      <w:jc w:val="center"/>
    </w:pPr>
  </w:style>
  <w:style w:type="paragraph" w:customStyle="1" w:styleId="scconresoattyda">
    <w:name w:val="sc_con_reso_atty_da"/>
    <w:qFormat/>
    <w:rsid w:val="0043407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3407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3407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34079"/>
    <w:pPr>
      <w:widowControl w:val="0"/>
      <w:suppressAutoHyphens/>
      <w:spacing w:after="0" w:line="360" w:lineRule="auto"/>
      <w:jc w:val="both"/>
    </w:pPr>
  </w:style>
  <w:style w:type="paragraph" w:customStyle="1" w:styleId="scresolutionemptyline">
    <w:name w:val="sc_resolution_empty_line"/>
    <w:qFormat/>
    <w:rsid w:val="00434079"/>
    <w:pPr>
      <w:widowControl w:val="0"/>
      <w:suppressAutoHyphens/>
      <w:spacing w:after="0" w:line="240" w:lineRule="auto"/>
      <w:jc w:val="both"/>
    </w:pPr>
  </w:style>
  <w:style w:type="paragraph" w:customStyle="1" w:styleId="scresolutionfooter">
    <w:name w:val="sc_resolution_footer"/>
    <w:link w:val="scresolutionfooterChar"/>
    <w:qFormat/>
    <w:rsid w:val="0043407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34079"/>
    <w:rPr>
      <w:rFonts w:eastAsia="Times New Roman" w:cs="Times New Roman"/>
      <w:szCs w:val="20"/>
    </w:rPr>
  </w:style>
  <w:style w:type="paragraph" w:customStyle="1" w:styleId="scresolutionheader">
    <w:name w:val="sc_resolution_header"/>
    <w:qFormat/>
    <w:rsid w:val="00434079"/>
    <w:pPr>
      <w:widowControl w:val="0"/>
      <w:suppressAutoHyphens/>
      <w:spacing w:after="0" w:line="240" w:lineRule="auto"/>
      <w:jc w:val="center"/>
    </w:pPr>
    <w:rPr>
      <w:b/>
      <w:caps/>
      <w:sz w:val="30"/>
    </w:rPr>
  </w:style>
  <w:style w:type="paragraph" w:customStyle="1" w:styleId="scresolutiontitle">
    <w:name w:val="sc_resolution_title"/>
    <w:qFormat/>
    <w:rsid w:val="00434079"/>
    <w:pPr>
      <w:widowControl w:val="0"/>
      <w:suppressAutoHyphens/>
      <w:spacing w:after="0" w:line="240" w:lineRule="auto"/>
      <w:jc w:val="both"/>
    </w:pPr>
    <w:rPr>
      <w:caps/>
    </w:rPr>
  </w:style>
  <w:style w:type="paragraph" w:customStyle="1" w:styleId="scresolutionxx">
    <w:name w:val="sc_resolution_xx"/>
    <w:qFormat/>
    <w:rsid w:val="00434079"/>
    <w:pPr>
      <w:widowControl w:val="0"/>
      <w:suppressAutoHyphens/>
      <w:spacing w:after="0" w:line="240" w:lineRule="auto"/>
      <w:jc w:val="center"/>
    </w:pPr>
  </w:style>
  <w:style w:type="character" w:customStyle="1" w:styleId="scsenateclippagepath">
    <w:name w:val="sc_senate_clip_page_path"/>
    <w:uiPriority w:val="1"/>
    <w:qFormat/>
    <w:rsid w:val="00434079"/>
    <w:rPr>
      <w:rFonts w:ascii="Times New Roman" w:hAnsi="Times New Roman"/>
      <w:caps/>
      <w:smallCaps w:val="0"/>
      <w:sz w:val="22"/>
    </w:rPr>
  </w:style>
  <w:style w:type="paragraph" w:customStyle="1" w:styleId="scsenateresolutionclippagebottom">
    <w:name w:val="sc_senate_resolution_clip_page_bottom"/>
    <w:qFormat/>
    <w:rsid w:val="004340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34079"/>
    <w:pPr>
      <w:widowControl w:val="0"/>
      <w:suppressLineNumbers/>
      <w:suppressAutoHyphens/>
    </w:pPr>
  </w:style>
  <w:style w:type="paragraph" w:customStyle="1" w:styleId="scsenateresolutionclippagerepdocumentname">
    <w:name w:val="sc_senate_resolution_clip_page_rep_document_name"/>
    <w:qFormat/>
    <w:rsid w:val="0043407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3407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34079"/>
    <w:rPr>
      <w:color w:val="808080"/>
    </w:rPr>
  </w:style>
  <w:style w:type="paragraph" w:customStyle="1" w:styleId="scbillfooter">
    <w:name w:val="sc_bill_footer"/>
    <w:qFormat/>
    <w:rsid w:val="0043407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34079"/>
    <w:pPr>
      <w:widowControl w:val="0"/>
      <w:suppressAutoHyphens/>
      <w:spacing w:after="0" w:line="360" w:lineRule="auto"/>
      <w:jc w:val="both"/>
    </w:pPr>
  </w:style>
  <w:style w:type="paragraph" w:customStyle="1" w:styleId="scdraftheader">
    <w:name w:val="sc_draft_header"/>
    <w:qFormat/>
    <w:rsid w:val="00434079"/>
    <w:pPr>
      <w:widowControl w:val="0"/>
      <w:suppressAutoHyphens/>
      <w:spacing w:after="0" w:line="240" w:lineRule="auto"/>
    </w:pPr>
  </w:style>
  <w:style w:type="paragraph" w:customStyle="1" w:styleId="scemptyline">
    <w:name w:val="sc_empty_line"/>
    <w:qFormat/>
    <w:rsid w:val="00434079"/>
    <w:pPr>
      <w:widowControl w:val="0"/>
      <w:suppressAutoHyphens/>
      <w:spacing w:after="0" w:line="360" w:lineRule="auto"/>
      <w:jc w:val="both"/>
    </w:pPr>
  </w:style>
  <w:style w:type="paragraph" w:customStyle="1" w:styleId="scemptylineheader">
    <w:name w:val="sc_emptyline_header"/>
    <w:qFormat/>
    <w:rsid w:val="00434079"/>
    <w:pPr>
      <w:widowControl w:val="0"/>
      <w:suppressAutoHyphens/>
      <w:spacing w:after="0" w:line="240" w:lineRule="auto"/>
      <w:jc w:val="both"/>
    </w:pPr>
  </w:style>
  <w:style w:type="character" w:customStyle="1" w:styleId="scstrike">
    <w:name w:val="sc_strike"/>
    <w:uiPriority w:val="1"/>
    <w:qFormat/>
    <w:rsid w:val="00434079"/>
    <w:rPr>
      <w:strike/>
      <w:dstrike w:val="0"/>
    </w:rPr>
  </w:style>
  <w:style w:type="character" w:customStyle="1" w:styleId="scstrikeblue">
    <w:name w:val="sc_strike_blue"/>
    <w:uiPriority w:val="1"/>
    <w:qFormat/>
    <w:rsid w:val="00434079"/>
    <w:rPr>
      <w:strike/>
      <w:dstrike w:val="0"/>
      <w:color w:val="0070C0"/>
    </w:rPr>
  </w:style>
  <w:style w:type="character" w:customStyle="1" w:styleId="scstrikebluenoncodified">
    <w:name w:val="sc_strike_blue_non_codified"/>
    <w:uiPriority w:val="1"/>
    <w:qFormat/>
    <w:rsid w:val="00434079"/>
    <w:rPr>
      <w:strike/>
      <w:dstrike w:val="0"/>
      <w:color w:val="0070C0"/>
      <w:lang w:val="en-US"/>
    </w:rPr>
  </w:style>
  <w:style w:type="character" w:customStyle="1" w:styleId="scstrikered">
    <w:name w:val="sc_strike_red"/>
    <w:uiPriority w:val="1"/>
    <w:qFormat/>
    <w:rsid w:val="00434079"/>
    <w:rPr>
      <w:strike/>
      <w:dstrike w:val="0"/>
      <w:color w:val="FF0000"/>
    </w:rPr>
  </w:style>
  <w:style w:type="character" w:customStyle="1" w:styleId="scstrikerednoncodified">
    <w:name w:val="sc_strike_red_non_codified"/>
    <w:uiPriority w:val="1"/>
    <w:qFormat/>
    <w:rsid w:val="00434079"/>
    <w:rPr>
      <w:strike/>
      <w:dstrike w:val="0"/>
      <w:color w:val="FF0000"/>
    </w:rPr>
  </w:style>
  <w:style w:type="paragraph" w:customStyle="1" w:styleId="sctablecodifiedsection">
    <w:name w:val="sc_table_codified_section"/>
    <w:qFormat/>
    <w:rsid w:val="00434079"/>
    <w:pPr>
      <w:widowControl w:val="0"/>
      <w:suppressAutoHyphens/>
      <w:spacing w:after="0" w:line="360" w:lineRule="auto"/>
    </w:pPr>
  </w:style>
  <w:style w:type="paragraph" w:customStyle="1" w:styleId="sctableln">
    <w:name w:val="sc_table_ln"/>
    <w:qFormat/>
    <w:rsid w:val="00434079"/>
    <w:pPr>
      <w:widowControl w:val="0"/>
      <w:suppressAutoHyphens/>
      <w:spacing w:after="0" w:line="360" w:lineRule="auto"/>
      <w:jc w:val="right"/>
    </w:pPr>
  </w:style>
  <w:style w:type="paragraph" w:customStyle="1" w:styleId="sctablenoncodifiedsection">
    <w:name w:val="sc_table_non_codified_section"/>
    <w:qFormat/>
    <w:rsid w:val="00434079"/>
    <w:pPr>
      <w:widowControl w:val="0"/>
      <w:suppressAutoHyphens/>
      <w:spacing w:after="0" w:line="360" w:lineRule="auto"/>
    </w:pPr>
  </w:style>
  <w:style w:type="paragraph" w:customStyle="1" w:styleId="scnowthereforebold">
    <w:name w:val="sc_now_therefore_bold"/>
    <w:uiPriority w:val="1"/>
    <w:qFormat/>
    <w:rsid w:val="00434079"/>
    <w:pPr>
      <w:widowControl w:val="0"/>
      <w:suppressAutoHyphens/>
      <w:spacing w:after="0" w:line="480" w:lineRule="auto"/>
    </w:pPr>
    <w:rPr>
      <w:rFonts w:eastAsia="Calibri" w:cs="Times New Roman"/>
    </w:rPr>
  </w:style>
  <w:style w:type="paragraph" w:customStyle="1" w:styleId="scbillsiglines">
    <w:name w:val="sc_bill_sig_lines"/>
    <w:qFormat/>
    <w:rsid w:val="0043407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34079"/>
    <w:pPr>
      <w:widowControl w:val="0"/>
      <w:suppressAutoHyphens/>
      <w:spacing w:after="0" w:line="240" w:lineRule="auto"/>
      <w:jc w:val="center"/>
    </w:pPr>
  </w:style>
  <w:style w:type="character" w:customStyle="1" w:styleId="scinsertblue">
    <w:name w:val="sc_insert_blue"/>
    <w:uiPriority w:val="1"/>
    <w:qFormat/>
    <w:rsid w:val="0043407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34079"/>
    <w:rPr>
      <w:caps w:val="0"/>
      <w:smallCaps w:val="0"/>
      <w:strike w:val="0"/>
      <w:dstrike w:val="0"/>
      <w:vanish w:val="0"/>
      <w:color w:val="0070C0"/>
      <w:u w:val="none"/>
      <w:vertAlign w:val="baseline"/>
    </w:rPr>
  </w:style>
  <w:style w:type="character" w:customStyle="1" w:styleId="scinsert">
    <w:name w:val="sc_insert"/>
    <w:uiPriority w:val="1"/>
    <w:qFormat/>
    <w:rsid w:val="00434079"/>
    <w:rPr>
      <w:caps w:val="0"/>
      <w:smallCaps w:val="0"/>
      <w:strike w:val="0"/>
      <w:dstrike w:val="0"/>
      <w:vanish w:val="0"/>
      <w:u w:val="single"/>
      <w:vertAlign w:val="baseline"/>
    </w:rPr>
  </w:style>
  <w:style w:type="character" w:customStyle="1" w:styleId="scinsertred">
    <w:name w:val="sc_insert_red"/>
    <w:uiPriority w:val="1"/>
    <w:qFormat/>
    <w:rsid w:val="0043407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34079"/>
    <w:rPr>
      <w:caps w:val="0"/>
      <w:smallCaps w:val="0"/>
      <w:strike w:val="0"/>
      <w:dstrike w:val="0"/>
      <w:vanish w:val="0"/>
      <w:color w:val="FF0000"/>
      <w:u w:val="none"/>
      <w:vertAlign w:val="baseline"/>
    </w:rPr>
  </w:style>
  <w:style w:type="character" w:customStyle="1" w:styleId="scamendhouse">
    <w:name w:val="sc_amend_house"/>
    <w:uiPriority w:val="1"/>
    <w:qFormat/>
    <w:rsid w:val="00434079"/>
    <w:rPr>
      <w:bdr w:val="none" w:sz="0" w:space="0" w:color="auto"/>
      <w:shd w:val="clear" w:color="auto" w:fill="FDE9D9" w:themeFill="accent6" w:themeFillTint="33"/>
    </w:rPr>
  </w:style>
  <w:style w:type="character" w:customStyle="1" w:styleId="scamendsenate">
    <w:name w:val="sc_amend_senate"/>
    <w:uiPriority w:val="1"/>
    <w:qFormat/>
    <w:rsid w:val="0043407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34079"/>
    <w:pPr>
      <w:spacing w:after="0" w:line="240" w:lineRule="auto"/>
    </w:pPr>
    <w:rPr>
      <w:i/>
    </w:rPr>
  </w:style>
  <w:style w:type="paragraph" w:customStyle="1" w:styleId="sccoversheetsenate">
    <w:name w:val="sc_coversheet_senate"/>
    <w:qFormat/>
    <w:rsid w:val="0043407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3&amp;session=126&amp;summary=B" TargetMode="External" Id="R1a397716dda648ab" /><Relationship Type="http://schemas.openxmlformats.org/officeDocument/2006/relationships/hyperlink" Target="https://www.scstatehouse.gov/sess126_2025-2026/prever/4083_20250225.docx" TargetMode="External" Id="R070e9c59b128479b" /><Relationship Type="http://schemas.openxmlformats.org/officeDocument/2006/relationships/hyperlink" Target="h:\hj\20250225.docx" TargetMode="External" Id="R1c96ed769e77453c" /><Relationship Type="http://schemas.openxmlformats.org/officeDocument/2006/relationships/hyperlink" Target="h:\sj\20250226.docx" TargetMode="External" Id="Rd176e3f633454869" /><Relationship Type="http://schemas.openxmlformats.org/officeDocument/2006/relationships/hyperlink" Target="h:\sj\20250226.docx" TargetMode="External" Id="Re44e4eb3aa1745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14A28"/>
    <w:rsid w:val="00436448"/>
    <w:rsid w:val="00591B1E"/>
    <w:rsid w:val="0070758B"/>
    <w:rsid w:val="00767F3F"/>
    <w:rsid w:val="008679A5"/>
    <w:rsid w:val="008A0DC7"/>
    <w:rsid w:val="008B0C9E"/>
    <w:rsid w:val="008B6DEB"/>
    <w:rsid w:val="00923B72"/>
    <w:rsid w:val="00933812"/>
    <w:rsid w:val="00983571"/>
    <w:rsid w:val="00A17AE2"/>
    <w:rsid w:val="00AD5948"/>
    <w:rsid w:val="00B32D1D"/>
    <w:rsid w:val="00B961CE"/>
    <w:rsid w:val="00BB7CDC"/>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7426571f-1101-4dc5-b81a-773b4eaba314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D_SENATEINTRODATE>2025-02-26</T_BILL_D_SENATEINTRODATE>
  <T_BILL_N_INTERNALVERSIONNUMBER>1</T_BILL_N_INTERNALVERSIONNUMBER>
  <T_BILL_N_SESSION>126</T_BILL_N_SESSION>
  <T_BILL_N_VERSIONNUMBER>1</T_BILL_N_VERSIONNUMBER>
  <T_BILL_N_YEAR>2025</T_BILL_N_YEAR>
  <T_BILL_REQUEST_REQUEST>35e60fec-eff6-40d3-a8fe-372d28ac1ad2</T_BILL_REQUEST_REQUEST>
  <T_BILL_R_ORIGINALDRAFT>1930e0d3-29cb-4951-8116-cb605ad9f898</T_BILL_R_ORIGINALDRAFT>
  <T_BILL_SPONSOR_SPONSOR>2d305db3-2246-42da-9f89-d74a22476ef3</T_BILL_SPONSOR_SPONSOR>
  <T_BILL_T_BILLNAME>[4083]</T_BILL_T_BILLNAME>
  <T_BILL_T_BILLNUMBER>4083</T_BILL_T_BILLNUMBER>
  <T_BILL_T_BILLTITLE>to recognize and honor members of the South Carolina Chapter of the American Academy of Pediatrics and to declare April 1, 2025, as “South Carolina Chapter of the American Academy of Pediatrics day” in South Carolina.</T_BILL_T_BILLTITLE>
  <T_BILL_T_CHAMBER>house</T_BILL_T_CHAMBER>
  <T_BILL_T_FILENAME> </T_BILL_T_FILENAME>
  <T_BILL_T_LEGTYPE>concurrent_resolution</T_BILL_T_LEGTYPE>
  <T_BILL_T_RATNUMBERSTRING>HNone</T_BILL_T_RATNUMBERSTRING>
  <T_BILL_T_SUBJECT>SCAAP Day in SC</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F1C964-EC8F-4656-84B8-5DAAA01EB76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1500</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2025-02-24T14:32:00Z</cp:lastPrinted>
  <dcterms:created xsi:type="dcterms:W3CDTF">2025-02-24T14:33:00Z</dcterms:created>
  <dcterms:modified xsi:type="dcterms:W3CDTF">2025-02-24T14:33:00Z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