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and Devine</w:t>
      </w:r>
    </w:p>
    <w:p>
      <w:pPr>
        <w:widowControl w:val="false"/>
        <w:spacing w:after="0"/>
        <w:jc w:val="left"/>
      </w:pPr>
      <w:r>
        <w:rPr>
          <w:rFonts w:ascii="Times New Roman"/>
          <w:sz w:val="22"/>
        </w:rPr>
        <w:t xml:space="preserve">Document Path: LC-0084SA25.docx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Reproductive Health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7db1df5dd75e4dec">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0f158fc2d49e4b91">
        <w:r w:rsidRPr="00770434">
          <w:rPr>
            <w:rStyle w:val="Hyperlink"/>
          </w:rPr>
          <w:t>Senate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0896333e894b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c374ae384348e3">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A587A" w:rsidRDefault="00432135" w14:paraId="47642A99" w14:textId="3729A8FF">
      <w:pPr>
        <w:pStyle w:val="scemptylineheader"/>
      </w:pPr>
      <w:bookmarkStart w:name="open_doc_here" w:id="0"/>
      <w:bookmarkEnd w:id="0"/>
    </w:p>
    <w:p w:rsidRPr="00BB0725" w:rsidR="00A73EFA" w:rsidP="00EA587A" w:rsidRDefault="00A73EFA" w14:paraId="7B72410E" w14:textId="54450059">
      <w:pPr>
        <w:pStyle w:val="scemptylineheader"/>
      </w:pPr>
    </w:p>
    <w:p w:rsidRPr="00BB0725" w:rsidR="00A73EFA" w:rsidP="00EA587A" w:rsidRDefault="00A73EFA" w14:paraId="6AD935C9" w14:textId="762B3BA2">
      <w:pPr>
        <w:pStyle w:val="scemptylineheader"/>
      </w:pPr>
    </w:p>
    <w:p w:rsidRPr="00DF3B44" w:rsidR="00A73EFA" w:rsidP="00EA587A" w:rsidRDefault="00A73EFA" w14:paraId="51A98227" w14:textId="739BA5DE">
      <w:pPr>
        <w:pStyle w:val="scemptylineheader"/>
      </w:pPr>
    </w:p>
    <w:p w:rsidRPr="00DF3B44" w:rsidR="00A73EFA" w:rsidP="00EA587A" w:rsidRDefault="00A73EFA" w14:paraId="3858851A" w14:textId="353724C5">
      <w:pPr>
        <w:pStyle w:val="scemptylineheader"/>
      </w:pPr>
    </w:p>
    <w:p w:rsidRPr="004D3FEA" w:rsidR="00A73EFA" w:rsidP="00EA587A" w:rsidRDefault="00A73EFA" w14:paraId="4E3DDE20" w14:textId="1F8A5B6E">
      <w:pPr>
        <w:pStyle w:val="scemptylineheader"/>
        <w:rPr>
          <w:lang w:val="it-IT"/>
        </w:rPr>
      </w:pPr>
    </w:p>
    <w:p w:rsidRPr="004D3FEA" w:rsidR="002C3463" w:rsidP="00037F04" w:rsidRDefault="002C3463" w14:paraId="1803EF34" w14:textId="5BD12D5F">
      <w:pPr>
        <w:pStyle w:val="scemptylineheader"/>
        <w:rPr>
          <w:lang w:val="it-IT"/>
        </w:rPr>
      </w:pPr>
    </w:p>
    <w:p w:rsidRPr="004D3FEA"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137A5" w14:paraId="40FEFADA" w14:textId="03ADD6BC">
          <w:pPr>
            <w:pStyle w:val="scbilltitle"/>
          </w:pPr>
          <w:r>
            <w:t>TO AMEND THE SOUTH CAROLINA CODE OF LAWS BY AMENDING SECTION 59‑32‑10, RELATING TO DEFINITIONS FOR THE COMPREHENSIVE HEALTH EDUCATION PROGRAM, SO AS TO AMEND THE DEFINITION OF “REPRODUCTIVE HEALTH EDUCATION” TO PROVIDE FOR AGE‑APPROPRIATE, COMPREHENSIVE, AND MEDICALLY ACCURATE INSTRUCTION, AND TO PROVIDE THAT ABSTINENCE MAY NOT BE TAUGHT AS THE ONLY OR PRIMARY METHOD OF PREGNANCY PREVENTION AND THE PREVENTION OF SEXUALLY TRANSMITTED DISEASES; BY AMENDING SECTION 59‑32‑10, RELATING TO DEFINITIONS FOR THE COMPREHENSIVE HEALTH EDUCATION PROGRAM, SO AS TO AMEND THE DEFINITION OF “PREGNANCY PREVENTION EDUCATION” TO INCLUDE THE BENEFITS OF ABSTINENCE UNTIL MARRIAGE; AND BY AMENDING SECTION 59‑32‑30, RELATING TO LOCAL SCHOOL BOARDS IMPLEMENTING THE COMPREHENSIVE HEALTH EDUCATION PROGRAM, SO AS TO INCLUDE DOMESTIC VIOLENCE AND PREGNANCY PREVENTION EDUCATION IN THE CURRICULUM FOR GRADES SIX THROUGH EIGHT.</w:t>
          </w:r>
        </w:p>
      </w:sdtContent>
    </w:sdt>
    <w:bookmarkStart w:name="at_432f9c8c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6810bb79" w:id="2"/>
      <w:r w:rsidRPr="0094541D">
        <w:t>B</w:t>
      </w:r>
      <w:bookmarkEnd w:id="2"/>
      <w:r w:rsidRPr="0094541D">
        <w:t>e it enacted by the General Assembly of the State of South Carolina:</w:t>
      </w:r>
    </w:p>
    <w:p w:rsidR="00F96087" w:rsidP="00F96087" w:rsidRDefault="00F96087" w14:paraId="01EE073E" w14:textId="77777777">
      <w:pPr>
        <w:pStyle w:val="scemptyline"/>
      </w:pPr>
    </w:p>
    <w:p w:rsidR="00F96087" w:rsidP="00F96087" w:rsidRDefault="00F96087" w14:paraId="11F04075" w14:textId="77777777">
      <w:pPr>
        <w:pStyle w:val="scdirectionallanguage"/>
      </w:pPr>
      <w:bookmarkStart w:name="bs_num_1_d225fba56" w:id="3"/>
      <w:r>
        <w:t>S</w:t>
      </w:r>
      <w:bookmarkEnd w:id="3"/>
      <w:r>
        <w:t>ECTION 1.</w:t>
      </w:r>
      <w:r>
        <w:tab/>
      </w:r>
      <w:bookmarkStart w:name="dl_42420babe" w:id="4"/>
      <w:r>
        <w:t>S</w:t>
      </w:r>
      <w:bookmarkEnd w:id="4"/>
      <w:r>
        <w:t>ection 59‑32‑10(2) of the S.C. Code is amended to read:</w:t>
      </w:r>
    </w:p>
    <w:p w:rsidR="00F96087" w:rsidP="00F96087" w:rsidRDefault="00F96087" w14:paraId="28C9273A" w14:textId="77777777">
      <w:pPr>
        <w:pStyle w:val="sccodifiedsection"/>
      </w:pPr>
    </w:p>
    <w:p w:rsidR="00F96087" w:rsidP="00F96087" w:rsidRDefault="00F96087" w14:paraId="2C00AB5E" w14:textId="09BFDD83">
      <w:pPr>
        <w:pStyle w:val="sccodifiedsection"/>
      </w:pPr>
      <w:bookmarkStart w:name="cs_T59C32N10_7b3b19eac" w:id="5"/>
      <w:r>
        <w:tab/>
      </w:r>
      <w:bookmarkStart w:name="ss_T59C32N10S2_lv1_be2d32936" w:id="6"/>
      <w:bookmarkEnd w:id="5"/>
      <w:r>
        <w:t>(</w:t>
      </w:r>
      <w:bookmarkEnd w:id="6"/>
      <w:r>
        <w:t>2) “Reproductive health education” means</w:t>
      </w:r>
      <w:r w:rsidR="004E586F">
        <w:rPr>
          <w:rStyle w:val="scinsert"/>
        </w:rPr>
        <w:t xml:space="preserve"> </w:t>
      </w:r>
      <w:r w:rsidRPr="004E586F" w:rsidR="004E586F">
        <w:rPr>
          <w:rStyle w:val="scinsert"/>
        </w:rPr>
        <w:t>age</w:t>
      </w:r>
      <w:r w:rsidR="00EE7544">
        <w:rPr>
          <w:rStyle w:val="scinsert"/>
        </w:rPr>
        <w:t>‑</w:t>
      </w:r>
      <w:r w:rsidRPr="004E586F" w:rsidR="004E586F">
        <w:rPr>
          <w:rStyle w:val="scinsert"/>
        </w:rPr>
        <w:t>appropriate, comprehensive, and medically</w:t>
      </w:r>
      <w:r w:rsidR="006A47A6">
        <w:rPr>
          <w:rStyle w:val="scinsert"/>
        </w:rPr>
        <w:t xml:space="preserve"> </w:t>
      </w:r>
      <w:r w:rsidRPr="004E586F" w:rsidR="004E586F">
        <w:rPr>
          <w:rStyle w:val="scinsert"/>
        </w:rPr>
        <w:t>accurate</w:t>
      </w:r>
      <w:r>
        <w:t xml:space="preserve">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w:t>
      </w:r>
      <w:r>
        <w:rPr>
          <w:rStyle w:val="scstrike"/>
        </w:rPr>
        <w:t xml:space="preserve"> must be strongly emphasized</w:t>
      </w:r>
      <w:r w:rsidR="004E586F">
        <w:rPr>
          <w:rStyle w:val="scinsert"/>
        </w:rPr>
        <w:t xml:space="preserve"> </w:t>
      </w:r>
      <w:r w:rsidRPr="004E586F" w:rsidR="004E586F">
        <w:rPr>
          <w:rStyle w:val="scinsert"/>
        </w:rPr>
        <w:t>may be discussed, but abstinence may not be the only or primary method of pregnancy prevention or prevention of sexually transmitted diseases discussed</w:t>
      </w:r>
      <w:r>
        <w:t>.</w:t>
      </w:r>
    </w:p>
    <w:p w:rsidR="004E586F" w:rsidP="004E586F" w:rsidRDefault="004E586F" w14:paraId="6D486A82" w14:textId="77777777">
      <w:pPr>
        <w:pStyle w:val="scemptyline"/>
      </w:pPr>
    </w:p>
    <w:p w:rsidR="004E586F" w:rsidP="004E586F" w:rsidRDefault="004E586F" w14:paraId="30464E83" w14:textId="4776AF15">
      <w:pPr>
        <w:pStyle w:val="scdirectionallanguage"/>
      </w:pPr>
      <w:bookmarkStart w:name="bs_num_2_bf49dbdff" w:id="7"/>
      <w:r>
        <w:t>S</w:t>
      </w:r>
      <w:bookmarkEnd w:id="7"/>
      <w:r>
        <w:t>ECTION 2.</w:t>
      </w:r>
      <w:r>
        <w:tab/>
      </w:r>
      <w:bookmarkStart w:name="dl_974199b2c" w:id="8"/>
      <w:r>
        <w:t>S</w:t>
      </w:r>
      <w:bookmarkEnd w:id="8"/>
      <w:r>
        <w:t>ection 59‑32‑10(4)</w:t>
      </w:r>
      <w:r w:rsidR="0009126A">
        <w:t>(a)</w:t>
      </w:r>
      <w:r>
        <w:t xml:space="preserve"> of the S.C. Code is amended to read:</w:t>
      </w:r>
    </w:p>
    <w:p w:rsidR="004E586F" w:rsidP="004E586F" w:rsidRDefault="004E586F" w14:paraId="4488AD96" w14:textId="77777777">
      <w:pPr>
        <w:pStyle w:val="sccodifiedsection"/>
      </w:pPr>
    </w:p>
    <w:p w:rsidR="004E586F" w:rsidP="004E586F" w:rsidRDefault="004E586F" w14:paraId="16B1A6B5" w14:textId="607A66BF">
      <w:pPr>
        <w:pStyle w:val="sccodifiedsection"/>
      </w:pPr>
      <w:bookmarkStart w:name="cs_T59C32N10_bd785927d" w:id="9"/>
      <w:r>
        <w:tab/>
      </w:r>
      <w:bookmarkStart w:name="ss_T59C32N10Sa_lv1_e82ee811a" w:id="10"/>
      <w:bookmarkEnd w:id="9"/>
      <w:r>
        <w:t>(</w:t>
      </w:r>
      <w:bookmarkEnd w:id="10"/>
      <w:r>
        <w:t>a)</w:t>
      </w:r>
      <w:r>
        <w:rPr>
          <w:rStyle w:val="scstrike"/>
        </w:rPr>
        <w:t xml:space="preserve"> stress the importance of abstaining from sexual activity</w:t>
      </w:r>
      <w:r>
        <w:t xml:space="preserve"> </w:t>
      </w:r>
      <w:r w:rsidRPr="0009126A" w:rsidR="0009126A">
        <w:rPr>
          <w:rStyle w:val="scinsert"/>
        </w:rPr>
        <w:t>discuss the benefits of practicing abstinence</w:t>
      </w:r>
      <w:r w:rsidR="0009126A">
        <w:rPr>
          <w:rStyle w:val="scinsert"/>
        </w:rPr>
        <w:t xml:space="preserve"> </w:t>
      </w:r>
      <w:r>
        <w:t xml:space="preserve">until </w:t>
      </w:r>
      <w:proofErr w:type="gramStart"/>
      <w:r>
        <w:t>marriage;</w:t>
      </w:r>
      <w:proofErr w:type="gramEnd"/>
    </w:p>
    <w:p w:rsidR="0009126A" w:rsidP="0009126A" w:rsidRDefault="0009126A" w14:paraId="5F35CB11" w14:textId="77777777">
      <w:pPr>
        <w:pStyle w:val="scemptyline"/>
      </w:pPr>
    </w:p>
    <w:p w:rsidR="0009126A" w:rsidP="0009126A" w:rsidRDefault="0009126A" w14:paraId="2F287046" w14:textId="77777777">
      <w:pPr>
        <w:pStyle w:val="scdirectionallanguage"/>
      </w:pPr>
      <w:bookmarkStart w:name="bs_num_3_0cfb06adf" w:id="11"/>
      <w:r>
        <w:t>S</w:t>
      </w:r>
      <w:bookmarkEnd w:id="11"/>
      <w:r>
        <w:t>ECTION 3.</w:t>
      </w:r>
      <w:r>
        <w:tab/>
      </w:r>
      <w:bookmarkStart w:name="dl_221c3975e" w:id="12"/>
      <w:r>
        <w:t>S</w:t>
      </w:r>
      <w:bookmarkEnd w:id="12"/>
      <w:r>
        <w:t>ection 59‑32‑30(A) of the S.C. Code is amended to read:</w:t>
      </w:r>
    </w:p>
    <w:p w:rsidR="0009126A" w:rsidP="0009126A" w:rsidRDefault="0009126A" w14:paraId="5A563A76" w14:textId="77777777">
      <w:pPr>
        <w:pStyle w:val="sccodifiedsection"/>
      </w:pPr>
    </w:p>
    <w:p w:rsidR="0009126A" w:rsidP="0009126A" w:rsidRDefault="0009126A" w14:paraId="5D41FD67" w14:textId="77777777">
      <w:pPr>
        <w:pStyle w:val="sccodifiedsection"/>
      </w:pPr>
      <w:bookmarkStart w:name="cs_T59C32N30_632b01a9b" w:id="13"/>
      <w:r>
        <w:lastRenderedPageBreak/>
        <w:tab/>
      </w:r>
      <w:bookmarkStart w:name="ss_T59C32N30SA_lv1_071f201c5" w:id="14"/>
      <w:bookmarkEnd w:id="13"/>
      <w:r>
        <w:t>(</w:t>
      </w:r>
      <w:bookmarkEnd w:id="14"/>
      <w:r>
        <w:t>A) Pursuant to guidelines developed by the board, each local school board shall implement the following program of instruction:</w:t>
      </w:r>
    </w:p>
    <w:p w:rsidR="0009126A" w:rsidP="0009126A" w:rsidRDefault="0009126A" w14:paraId="41B7E155" w14:textId="6EE00812">
      <w:pPr>
        <w:pStyle w:val="sccodifiedsection"/>
      </w:pPr>
      <w:r>
        <w:tab/>
      </w:r>
      <w:r>
        <w:tab/>
      </w:r>
      <w:bookmarkStart w:name="ss_T59C32N30S1_lv2_d00cfa598" w:id="15"/>
      <w:r>
        <w:t>(</w:t>
      </w:r>
      <w:bookmarkEnd w:id="15"/>
      <w:r>
        <w:t>1)</w:t>
      </w:r>
      <w:r>
        <w:rPr>
          <w:rStyle w:val="scstrike"/>
        </w:rPr>
        <w:t xml:space="preserve"> Beginning with the 1988‑89 school year, for</w:t>
      </w:r>
      <w:r w:rsidR="00EE7544">
        <w:rPr>
          <w:rStyle w:val="scinsert"/>
        </w:rPr>
        <w:t xml:space="preserve"> </w:t>
      </w:r>
      <w:proofErr w:type="spellStart"/>
      <w:proofErr w:type="gramStart"/>
      <w:r w:rsidR="0007787B">
        <w:rPr>
          <w:rStyle w:val="scinsert"/>
        </w:rPr>
        <w:t>For</w:t>
      </w:r>
      <w:proofErr w:type="spellEnd"/>
      <w:proofErr w:type="gramEnd"/>
      <w:r>
        <w:t xml:space="preserve">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age‑appropriate instruction in reproductive health may be included.</w:t>
      </w:r>
    </w:p>
    <w:p w:rsidR="0009126A" w:rsidP="0009126A" w:rsidRDefault="0009126A" w14:paraId="4434E907" w14:textId="5C7C5B53">
      <w:pPr>
        <w:pStyle w:val="sccodifiedsection"/>
      </w:pPr>
      <w:r>
        <w:tab/>
      </w:r>
      <w:r>
        <w:tab/>
      </w:r>
      <w:bookmarkStart w:name="ss_T59C32N30S2_lv2_fc34b17ab" w:id="16"/>
      <w:r>
        <w:t>(</w:t>
      </w:r>
      <w:bookmarkEnd w:id="16"/>
      <w:r>
        <w:t>2)</w:t>
      </w:r>
      <w:r>
        <w:rPr>
          <w:rStyle w:val="scstrike"/>
        </w:rPr>
        <w:t xml:space="preserve"> Beginning with the 1988‑1989 school year, for</w:t>
      </w:r>
      <w:r w:rsidR="00EE7544">
        <w:rPr>
          <w:rStyle w:val="scinsert"/>
        </w:rPr>
        <w:t xml:space="preserve"> </w:t>
      </w:r>
      <w:proofErr w:type="spellStart"/>
      <w:r w:rsidR="0007787B">
        <w:rPr>
          <w:rStyle w:val="scinsert"/>
        </w:rPr>
        <w:t>For</w:t>
      </w:r>
      <w:proofErr w:type="spellEnd"/>
      <w:r>
        <w:t xml:space="preserve">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w:t>
      </w:r>
      <w:r>
        <w:rPr>
          <w:rStyle w:val="scstrike"/>
        </w:rPr>
        <w:t xml:space="preserve">and </w:t>
      </w:r>
      <w:r>
        <w:t>reproductive health education</w:t>
      </w:r>
      <w:r w:rsidRPr="0007787B" w:rsidR="0007787B">
        <w:rPr>
          <w:rStyle w:val="scinsert"/>
        </w:rPr>
        <w:t>, domestic violence, and pregnancy prevention education</w:t>
      </w:r>
      <w:r>
        <w:t xml:space="preserve">.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2016‑2017 </w:t>
      </w:r>
      <w:r>
        <w:rPr>
          <w:rStyle w:val="scstrike"/>
        </w:rPr>
        <w:t>school year</w:t>
      </w:r>
      <w:r w:rsidR="00350F0F">
        <w:rPr>
          <w:rStyle w:val="scinsert"/>
        </w:rPr>
        <w:t xml:space="preserve"> School Year</w:t>
      </w:r>
      <w:r>
        <w:t>, for grades six through eight, instruction in comprehensive health education also must include the subject of domestic violence.</w:t>
      </w:r>
    </w:p>
    <w:p w:rsidR="0009126A" w:rsidP="0009126A" w:rsidRDefault="0009126A" w14:paraId="4C36A5F2" w14:textId="58E9B6C5">
      <w:pPr>
        <w:pStyle w:val="sccodifiedsection"/>
      </w:pPr>
      <w:r>
        <w:tab/>
      </w:r>
      <w:r>
        <w:tab/>
      </w:r>
      <w:bookmarkStart w:name="ss_T59C32N30S3_lv2_ef668dd83" w:id="17"/>
      <w:r>
        <w:t>(</w:t>
      </w:r>
      <w:bookmarkEnd w:id="17"/>
      <w:r>
        <w:t>3)</w:t>
      </w:r>
      <w:r>
        <w:rPr>
          <w:rStyle w:val="scstrike"/>
        </w:rPr>
        <w:t xml:space="preserve"> Beginning with the 1989‑90 school year, at</w:t>
      </w:r>
      <w:r w:rsidR="00EE7544">
        <w:rPr>
          <w:rStyle w:val="scinsert"/>
        </w:rPr>
        <w:t xml:space="preserve"> </w:t>
      </w:r>
      <w:proofErr w:type="spellStart"/>
      <w:r w:rsidR="0007787B">
        <w:rPr>
          <w:rStyle w:val="scinsert"/>
        </w:rPr>
        <w:t>At</w:t>
      </w:r>
      <w:proofErr w:type="spellEnd"/>
      <w:r>
        <w:t xml:space="preserve"> least one time during the four years of grades nine through twelve, each student shall receive instruction in comprehensive health education, including at least seven hundred fifty minutes of reproductive health education and pregnancy prevention education.</w:t>
      </w:r>
    </w:p>
    <w:p w:rsidR="0009126A" w:rsidP="0009126A" w:rsidRDefault="0009126A" w14:paraId="7BF977DF" w14:textId="7B46C231">
      <w:pPr>
        <w:pStyle w:val="sccodifiedsection"/>
      </w:pPr>
      <w:r>
        <w:tab/>
      </w:r>
      <w:r>
        <w:tab/>
      </w:r>
      <w:bookmarkStart w:name="ss_T59C32N30S4_lv2_6668c226d" w:id="18"/>
      <w:r>
        <w:t>(</w:t>
      </w:r>
      <w:bookmarkEnd w:id="18"/>
      <w:r>
        <w:t>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p>
    <w:p w:rsidR="0009126A" w:rsidP="0009126A" w:rsidRDefault="0009126A" w14:paraId="28BE4E17" w14:textId="77777777">
      <w:pPr>
        <w:pStyle w:val="sccodifiedsection"/>
      </w:pPr>
      <w:r>
        <w:tab/>
      </w:r>
      <w:r>
        <w:tab/>
      </w:r>
      <w:bookmarkStart w:name="ss_T59C32N30S5_lv2_67f91ace5" w:id="19"/>
      <w:r>
        <w:t>(</w:t>
      </w:r>
      <w:bookmarkEnd w:id="19"/>
      <w:r>
        <w:t>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w:t>
      </w:r>
    </w:p>
    <w:p w:rsidR="0009126A" w:rsidP="0009126A" w:rsidRDefault="0009126A" w14:paraId="06D9916A" w14:textId="77777777">
      <w:pPr>
        <w:pStyle w:val="sccodifiedsection"/>
      </w:pPr>
      <w:r>
        <w:tab/>
      </w:r>
      <w:r>
        <w:tab/>
      </w:r>
      <w:bookmarkStart w:name="ss_T59C32N30S6_lv2_6de49c236" w:id="20"/>
      <w:r>
        <w:t>(</w:t>
      </w:r>
      <w:bookmarkEnd w:id="20"/>
      <w:r>
        <w:t>6) In grades nine through twelve, students must also be given appropriate instruction that adoption is a positive alternative.</w:t>
      </w:r>
    </w:p>
    <w:p w:rsidR="0009126A" w:rsidP="0009126A" w:rsidRDefault="0009126A" w14:paraId="284EE052" w14:textId="779BD11C">
      <w:pPr>
        <w:pStyle w:val="sccodifiedsection"/>
      </w:pPr>
      <w:r>
        <w:tab/>
      </w:r>
      <w:r>
        <w:tab/>
      </w:r>
      <w:bookmarkStart w:name="ss_T59C32N30S7_lv2_ac9d9a46d" w:id="21"/>
      <w:r>
        <w:t>(</w:t>
      </w:r>
      <w:bookmarkEnd w:id="21"/>
      <w:r>
        <w:t xml:space="preserve">7) At least one time during the entire four years of grades nine through twelve, each student shall </w:t>
      </w:r>
      <w:r>
        <w:lastRenderedPageBreak/>
        <w:t>receive instruction in cardiopulmonary resuscitation (CPR), which must include, but not be limited to, hands‑only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evidence‑based emergency cardiovascular care guidelines for CPR and awareness in the use of an AED. Local and statewide school districts shall coordinate with entities that have the experience and necessary equipment for the instruction of CPR and awareness in the use of AEDs; provided, however, that virtual schools may administer the instruction virtually and are exempt from any in‑person instructional requirements. A school district must adopt a policy providing a waiver for this requirement for a student absent on the day the instruction occurred, a student with a disability whose individualized education program indicates such student is unable to complete all or a portion of the hands‑only CPR requirement, or a student whose parent or guardian completes, in writing, a form approved by the school district opting out of hands‑only CPR instruction and AED awareness. The State Board of Education shall incorporate CPR training and AED awareness into the South Carolina Health and Safety Education Curriculum Standards and promulgate regulations to implement this section.</w:t>
      </w:r>
    </w:p>
    <w:p w:rsidRPr="00DF3B44" w:rsidR="007E06BB" w:rsidP="00787433" w:rsidRDefault="007E06BB" w14:paraId="3D8F1FED" w14:textId="2DBC3520">
      <w:pPr>
        <w:pStyle w:val="scemptyline"/>
      </w:pPr>
    </w:p>
    <w:p w:rsidRPr="00DF3B44" w:rsidR="007A10F1" w:rsidP="007A10F1" w:rsidRDefault="00E27805" w14:paraId="0E9393B4" w14:textId="3A662836">
      <w:pPr>
        <w:pStyle w:val="scnoncodifiedsection"/>
      </w:pPr>
      <w:bookmarkStart w:name="bs_num_4_lastsection" w:id="22"/>
      <w:bookmarkStart w:name="eff_date_section" w:id="23"/>
      <w:r w:rsidRPr="00DF3B44">
        <w:t>S</w:t>
      </w:r>
      <w:bookmarkEnd w:id="22"/>
      <w:r w:rsidRPr="00DF3B44">
        <w:t>ECTION 4.</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F28C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66BC082" w:rsidR="00685035" w:rsidRPr="007B4AF7" w:rsidRDefault="001C39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6F5A">
              <w:rPr>
                <w:noProof/>
              </w:rPr>
              <w:t>LC-0084SA25.docx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BA9"/>
    <w:rsid w:val="00004F1E"/>
    <w:rsid w:val="0001117B"/>
    <w:rsid w:val="00011182"/>
    <w:rsid w:val="00012912"/>
    <w:rsid w:val="00017FB0"/>
    <w:rsid w:val="00020B5D"/>
    <w:rsid w:val="00026421"/>
    <w:rsid w:val="00026D66"/>
    <w:rsid w:val="00030409"/>
    <w:rsid w:val="00037F04"/>
    <w:rsid w:val="000404BF"/>
    <w:rsid w:val="0004177F"/>
    <w:rsid w:val="00041EA2"/>
    <w:rsid w:val="00044B84"/>
    <w:rsid w:val="000479D0"/>
    <w:rsid w:val="0006464F"/>
    <w:rsid w:val="00066B54"/>
    <w:rsid w:val="00072FCD"/>
    <w:rsid w:val="00074A4F"/>
    <w:rsid w:val="0007787B"/>
    <w:rsid w:val="00077B65"/>
    <w:rsid w:val="00090593"/>
    <w:rsid w:val="0009126A"/>
    <w:rsid w:val="00091F05"/>
    <w:rsid w:val="000A04A4"/>
    <w:rsid w:val="000A3C25"/>
    <w:rsid w:val="000B4C02"/>
    <w:rsid w:val="000B5B4A"/>
    <w:rsid w:val="000B7FE1"/>
    <w:rsid w:val="000C3E88"/>
    <w:rsid w:val="000C46B9"/>
    <w:rsid w:val="000C58E4"/>
    <w:rsid w:val="000C6F9A"/>
    <w:rsid w:val="000D2F44"/>
    <w:rsid w:val="000D33E4"/>
    <w:rsid w:val="000E578A"/>
    <w:rsid w:val="000F2250"/>
    <w:rsid w:val="000F3EB1"/>
    <w:rsid w:val="0010329A"/>
    <w:rsid w:val="00105756"/>
    <w:rsid w:val="001123D2"/>
    <w:rsid w:val="001164F9"/>
    <w:rsid w:val="0011719C"/>
    <w:rsid w:val="00140049"/>
    <w:rsid w:val="00142813"/>
    <w:rsid w:val="001457A7"/>
    <w:rsid w:val="00163128"/>
    <w:rsid w:val="00171601"/>
    <w:rsid w:val="001730EB"/>
    <w:rsid w:val="00173276"/>
    <w:rsid w:val="00176122"/>
    <w:rsid w:val="00183EAB"/>
    <w:rsid w:val="0019025B"/>
    <w:rsid w:val="00192AF7"/>
    <w:rsid w:val="0019529E"/>
    <w:rsid w:val="00197366"/>
    <w:rsid w:val="001A136C"/>
    <w:rsid w:val="001A7037"/>
    <w:rsid w:val="001B6DA2"/>
    <w:rsid w:val="001C25EC"/>
    <w:rsid w:val="001C3964"/>
    <w:rsid w:val="001C5B61"/>
    <w:rsid w:val="001D023A"/>
    <w:rsid w:val="001F2A41"/>
    <w:rsid w:val="001F313F"/>
    <w:rsid w:val="001F331D"/>
    <w:rsid w:val="001F394C"/>
    <w:rsid w:val="001F3F04"/>
    <w:rsid w:val="002038AA"/>
    <w:rsid w:val="002114C8"/>
    <w:rsid w:val="0021166F"/>
    <w:rsid w:val="0021535F"/>
    <w:rsid w:val="002162DF"/>
    <w:rsid w:val="00230038"/>
    <w:rsid w:val="00233975"/>
    <w:rsid w:val="00236D73"/>
    <w:rsid w:val="00246535"/>
    <w:rsid w:val="00250C81"/>
    <w:rsid w:val="00257F60"/>
    <w:rsid w:val="002625EA"/>
    <w:rsid w:val="00262AC5"/>
    <w:rsid w:val="00264AE9"/>
    <w:rsid w:val="00275AE6"/>
    <w:rsid w:val="002836D8"/>
    <w:rsid w:val="0029077D"/>
    <w:rsid w:val="00290D39"/>
    <w:rsid w:val="002A0E4B"/>
    <w:rsid w:val="002A7989"/>
    <w:rsid w:val="002B02F3"/>
    <w:rsid w:val="002C3463"/>
    <w:rsid w:val="002D16F9"/>
    <w:rsid w:val="002D266D"/>
    <w:rsid w:val="002D4CAD"/>
    <w:rsid w:val="002D5B3D"/>
    <w:rsid w:val="002D7447"/>
    <w:rsid w:val="002E315A"/>
    <w:rsid w:val="002E4F8C"/>
    <w:rsid w:val="002F560C"/>
    <w:rsid w:val="002F5847"/>
    <w:rsid w:val="0030425A"/>
    <w:rsid w:val="00315BED"/>
    <w:rsid w:val="003421F1"/>
    <w:rsid w:val="003423B2"/>
    <w:rsid w:val="0034279C"/>
    <w:rsid w:val="00350F0F"/>
    <w:rsid w:val="00354F64"/>
    <w:rsid w:val="003559A1"/>
    <w:rsid w:val="00356420"/>
    <w:rsid w:val="00361563"/>
    <w:rsid w:val="00371D36"/>
    <w:rsid w:val="00373E17"/>
    <w:rsid w:val="003775E6"/>
    <w:rsid w:val="00381998"/>
    <w:rsid w:val="003A5C2E"/>
    <w:rsid w:val="003A5F1C"/>
    <w:rsid w:val="003C0ACA"/>
    <w:rsid w:val="003C3E2E"/>
    <w:rsid w:val="003D4A3C"/>
    <w:rsid w:val="003D55B2"/>
    <w:rsid w:val="003D76BE"/>
    <w:rsid w:val="003E0033"/>
    <w:rsid w:val="003E5452"/>
    <w:rsid w:val="003E7165"/>
    <w:rsid w:val="003E7FF6"/>
    <w:rsid w:val="004046B5"/>
    <w:rsid w:val="00406F27"/>
    <w:rsid w:val="00411680"/>
    <w:rsid w:val="004141B8"/>
    <w:rsid w:val="004203B9"/>
    <w:rsid w:val="004209BB"/>
    <w:rsid w:val="00432135"/>
    <w:rsid w:val="00446987"/>
    <w:rsid w:val="00446D28"/>
    <w:rsid w:val="00462688"/>
    <w:rsid w:val="00466CD0"/>
    <w:rsid w:val="00473583"/>
    <w:rsid w:val="00477F32"/>
    <w:rsid w:val="0048181C"/>
    <w:rsid w:val="00481850"/>
    <w:rsid w:val="004851A0"/>
    <w:rsid w:val="0048627F"/>
    <w:rsid w:val="004930AD"/>
    <w:rsid w:val="004932AB"/>
    <w:rsid w:val="00494BEF"/>
    <w:rsid w:val="004A5512"/>
    <w:rsid w:val="004A6BE5"/>
    <w:rsid w:val="004B0C18"/>
    <w:rsid w:val="004B2803"/>
    <w:rsid w:val="004C1A04"/>
    <w:rsid w:val="004C20BC"/>
    <w:rsid w:val="004C5C9A"/>
    <w:rsid w:val="004D1442"/>
    <w:rsid w:val="004D3DCB"/>
    <w:rsid w:val="004D3FEA"/>
    <w:rsid w:val="004E1946"/>
    <w:rsid w:val="004E586F"/>
    <w:rsid w:val="004E66E9"/>
    <w:rsid w:val="004E7DDE"/>
    <w:rsid w:val="004F0090"/>
    <w:rsid w:val="004F172C"/>
    <w:rsid w:val="004F28CD"/>
    <w:rsid w:val="005002ED"/>
    <w:rsid w:val="00500DBC"/>
    <w:rsid w:val="005102BE"/>
    <w:rsid w:val="00523F7F"/>
    <w:rsid w:val="00524D54"/>
    <w:rsid w:val="005308F9"/>
    <w:rsid w:val="00535CFF"/>
    <w:rsid w:val="00543312"/>
    <w:rsid w:val="0054531B"/>
    <w:rsid w:val="00546C24"/>
    <w:rsid w:val="005476FF"/>
    <w:rsid w:val="005516F6"/>
    <w:rsid w:val="00552842"/>
    <w:rsid w:val="00554E89"/>
    <w:rsid w:val="00564B58"/>
    <w:rsid w:val="00572281"/>
    <w:rsid w:val="005801DD"/>
    <w:rsid w:val="0058688B"/>
    <w:rsid w:val="00592A40"/>
    <w:rsid w:val="005A28BC"/>
    <w:rsid w:val="005A5377"/>
    <w:rsid w:val="005B4F58"/>
    <w:rsid w:val="005B6F29"/>
    <w:rsid w:val="005B7817"/>
    <w:rsid w:val="005C00BD"/>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3E12"/>
    <w:rsid w:val="006347E9"/>
    <w:rsid w:val="00637424"/>
    <w:rsid w:val="00640C87"/>
    <w:rsid w:val="006454BB"/>
    <w:rsid w:val="00645F6E"/>
    <w:rsid w:val="00657CF4"/>
    <w:rsid w:val="00661463"/>
    <w:rsid w:val="00663B8D"/>
    <w:rsid w:val="00663E00"/>
    <w:rsid w:val="00664F48"/>
    <w:rsid w:val="00664FAD"/>
    <w:rsid w:val="00665D7F"/>
    <w:rsid w:val="0067175F"/>
    <w:rsid w:val="00673288"/>
    <w:rsid w:val="0067345B"/>
    <w:rsid w:val="006776D8"/>
    <w:rsid w:val="00683986"/>
    <w:rsid w:val="00685035"/>
    <w:rsid w:val="00685770"/>
    <w:rsid w:val="00690DBA"/>
    <w:rsid w:val="006964F9"/>
    <w:rsid w:val="006A395F"/>
    <w:rsid w:val="006A47A6"/>
    <w:rsid w:val="006A65E2"/>
    <w:rsid w:val="006B2DB9"/>
    <w:rsid w:val="006B37BD"/>
    <w:rsid w:val="006C092D"/>
    <w:rsid w:val="006C099D"/>
    <w:rsid w:val="006C18F0"/>
    <w:rsid w:val="006C7E01"/>
    <w:rsid w:val="006D64A5"/>
    <w:rsid w:val="006E0935"/>
    <w:rsid w:val="006E353F"/>
    <w:rsid w:val="006E35AB"/>
    <w:rsid w:val="006E7946"/>
    <w:rsid w:val="00711AA9"/>
    <w:rsid w:val="00715ADA"/>
    <w:rsid w:val="00722155"/>
    <w:rsid w:val="00737F19"/>
    <w:rsid w:val="00745290"/>
    <w:rsid w:val="00754FFE"/>
    <w:rsid w:val="00782BF8"/>
    <w:rsid w:val="00783C75"/>
    <w:rsid w:val="007849D9"/>
    <w:rsid w:val="00785A5A"/>
    <w:rsid w:val="00787433"/>
    <w:rsid w:val="00790BB4"/>
    <w:rsid w:val="007A10F1"/>
    <w:rsid w:val="007A301D"/>
    <w:rsid w:val="007A3D50"/>
    <w:rsid w:val="007B2D29"/>
    <w:rsid w:val="007B412F"/>
    <w:rsid w:val="007B4AF7"/>
    <w:rsid w:val="007B4DBF"/>
    <w:rsid w:val="007C5458"/>
    <w:rsid w:val="007D2C67"/>
    <w:rsid w:val="007D6262"/>
    <w:rsid w:val="007E06BB"/>
    <w:rsid w:val="007F50D1"/>
    <w:rsid w:val="00811E74"/>
    <w:rsid w:val="00816D52"/>
    <w:rsid w:val="00817004"/>
    <w:rsid w:val="00831048"/>
    <w:rsid w:val="00834272"/>
    <w:rsid w:val="008625C1"/>
    <w:rsid w:val="0087671D"/>
    <w:rsid w:val="008806F9"/>
    <w:rsid w:val="00885FB4"/>
    <w:rsid w:val="00887957"/>
    <w:rsid w:val="00887BAD"/>
    <w:rsid w:val="008A281A"/>
    <w:rsid w:val="008A57E3"/>
    <w:rsid w:val="008B5BF4"/>
    <w:rsid w:val="008C0CEE"/>
    <w:rsid w:val="008C1B18"/>
    <w:rsid w:val="008D2451"/>
    <w:rsid w:val="008D3EEE"/>
    <w:rsid w:val="008D46EC"/>
    <w:rsid w:val="008E0E25"/>
    <w:rsid w:val="008E61A1"/>
    <w:rsid w:val="009031EF"/>
    <w:rsid w:val="00912988"/>
    <w:rsid w:val="00916ECF"/>
    <w:rsid w:val="00917EA3"/>
    <w:rsid w:val="00917EE0"/>
    <w:rsid w:val="00921340"/>
    <w:rsid w:val="00921C89"/>
    <w:rsid w:val="00926966"/>
    <w:rsid w:val="00926D03"/>
    <w:rsid w:val="00930AA1"/>
    <w:rsid w:val="00934036"/>
    <w:rsid w:val="00934889"/>
    <w:rsid w:val="0094541D"/>
    <w:rsid w:val="0094572A"/>
    <w:rsid w:val="009473EA"/>
    <w:rsid w:val="00954E7E"/>
    <w:rsid w:val="009554D9"/>
    <w:rsid w:val="009572F9"/>
    <w:rsid w:val="00960D0F"/>
    <w:rsid w:val="00973769"/>
    <w:rsid w:val="0098366F"/>
    <w:rsid w:val="00983A03"/>
    <w:rsid w:val="00986063"/>
    <w:rsid w:val="00991F67"/>
    <w:rsid w:val="00992876"/>
    <w:rsid w:val="009A0DCE"/>
    <w:rsid w:val="009A22CD"/>
    <w:rsid w:val="009A3E4B"/>
    <w:rsid w:val="009B35FD"/>
    <w:rsid w:val="009B6815"/>
    <w:rsid w:val="009D2967"/>
    <w:rsid w:val="009D3C2B"/>
    <w:rsid w:val="009E4191"/>
    <w:rsid w:val="009E4873"/>
    <w:rsid w:val="009F2654"/>
    <w:rsid w:val="009F2AB1"/>
    <w:rsid w:val="009F4FAF"/>
    <w:rsid w:val="009F68F1"/>
    <w:rsid w:val="00A03316"/>
    <w:rsid w:val="00A04529"/>
    <w:rsid w:val="00A0584B"/>
    <w:rsid w:val="00A11B58"/>
    <w:rsid w:val="00A14154"/>
    <w:rsid w:val="00A16292"/>
    <w:rsid w:val="00A17135"/>
    <w:rsid w:val="00A21A6F"/>
    <w:rsid w:val="00A24E56"/>
    <w:rsid w:val="00A26A62"/>
    <w:rsid w:val="00A26F5A"/>
    <w:rsid w:val="00A35A9B"/>
    <w:rsid w:val="00A402FE"/>
    <w:rsid w:val="00A4070E"/>
    <w:rsid w:val="00A40CA0"/>
    <w:rsid w:val="00A504A7"/>
    <w:rsid w:val="00A53677"/>
    <w:rsid w:val="00A53BF2"/>
    <w:rsid w:val="00A57257"/>
    <w:rsid w:val="00A60D68"/>
    <w:rsid w:val="00A73EFA"/>
    <w:rsid w:val="00A77A3B"/>
    <w:rsid w:val="00A80F9E"/>
    <w:rsid w:val="00A92F6F"/>
    <w:rsid w:val="00A97523"/>
    <w:rsid w:val="00AA7824"/>
    <w:rsid w:val="00AB0FA3"/>
    <w:rsid w:val="00AB266D"/>
    <w:rsid w:val="00AB73BF"/>
    <w:rsid w:val="00AC335C"/>
    <w:rsid w:val="00AC33EC"/>
    <w:rsid w:val="00AC463E"/>
    <w:rsid w:val="00AD3BE2"/>
    <w:rsid w:val="00AD3E3D"/>
    <w:rsid w:val="00AE1EE4"/>
    <w:rsid w:val="00AE36EC"/>
    <w:rsid w:val="00AE4956"/>
    <w:rsid w:val="00AE7406"/>
    <w:rsid w:val="00AF1688"/>
    <w:rsid w:val="00AF46E6"/>
    <w:rsid w:val="00AF5139"/>
    <w:rsid w:val="00B01E11"/>
    <w:rsid w:val="00B06271"/>
    <w:rsid w:val="00B06EDA"/>
    <w:rsid w:val="00B1161F"/>
    <w:rsid w:val="00B11661"/>
    <w:rsid w:val="00B137A5"/>
    <w:rsid w:val="00B22F66"/>
    <w:rsid w:val="00B24DB9"/>
    <w:rsid w:val="00B32B4D"/>
    <w:rsid w:val="00B334DA"/>
    <w:rsid w:val="00B4137E"/>
    <w:rsid w:val="00B54DF7"/>
    <w:rsid w:val="00B550C4"/>
    <w:rsid w:val="00B56223"/>
    <w:rsid w:val="00B56E79"/>
    <w:rsid w:val="00B57AA7"/>
    <w:rsid w:val="00B61B78"/>
    <w:rsid w:val="00B637AA"/>
    <w:rsid w:val="00B63BE2"/>
    <w:rsid w:val="00B7592C"/>
    <w:rsid w:val="00B809D3"/>
    <w:rsid w:val="00B809EB"/>
    <w:rsid w:val="00B842BB"/>
    <w:rsid w:val="00B84B66"/>
    <w:rsid w:val="00B85475"/>
    <w:rsid w:val="00B9090A"/>
    <w:rsid w:val="00B92196"/>
    <w:rsid w:val="00B9228D"/>
    <w:rsid w:val="00B929EC"/>
    <w:rsid w:val="00BA68B4"/>
    <w:rsid w:val="00BB0725"/>
    <w:rsid w:val="00BB73B6"/>
    <w:rsid w:val="00BC408A"/>
    <w:rsid w:val="00BC5023"/>
    <w:rsid w:val="00BC556C"/>
    <w:rsid w:val="00BD42DA"/>
    <w:rsid w:val="00BD4684"/>
    <w:rsid w:val="00BE08A7"/>
    <w:rsid w:val="00BE4391"/>
    <w:rsid w:val="00BF3E48"/>
    <w:rsid w:val="00BF5155"/>
    <w:rsid w:val="00C15F1B"/>
    <w:rsid w:val="00C16288"/>
    <w:rsid w:val="00C17D1D"/>
    <w:rsid w:val="00C32619"/>
    <w:rsid w:val="00C45923"/>
    <w:rsid w:val="00C543E7"/>
    <w:rsid w:val="00C70225"/>
    <w:rsid w:val="00C72198"/>
    <w:rsid w:val="00C73C7D"/>
    <w:rsid w:val="00C75005"/>
    <w:rsid w:val="00C83C70"/>
    <w:rsid w:val="00C90F06"/>
    <w:rsid w:val="00C917C9"/>
    <w:rsid w:val="00C94208"/>
    <w:rsid w:val="00C970DF"/>
    <w:rsid w:val="00CA7E71"/>
    <w:rsid w:val="00CB2673"/>
    <w:rsid w:val="00CB701D"/>
    <w:rsid w:val="00CC3F0E"/>
    <w:rsid w:val="00CD000E"/>
    <w:rsid w:val="00CD08C9"/>
    <w:rsid w:val="00CD1FE8"/>
    <w:rsid w:val="00CD2492"/>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43BC"/>
    <w:rsid w:val="00D50889"/>
    <w:rsid w:val="00D54A6F"/>
    <w:rsid w:val="00D57D57"/>
    <w:rsid w:val="00D62E42"/>
    <w:rsid w:val="00D772FB"/>
    <w:rsid w:val="00DA1AA0"/>
    <w:rsid w:val="00DA512B"/>
    <w:rsid w:val="00DC44A8"/>
    <w:rsid w:val="00DE115E"/>
    <w:rsid w:val="00DE30CE"/>
    <w:rsid w:val="00DE4BEE"/>
    <w:rsid w:val="00DE5B3D"/>
    <w:rsid w:val="00DE7112"/>
    <w:rsid w:val="00DF19BE"/>
    <w:rsid w:val="00DF3B44"/>
    <w:rsid w:val="00E06F13"/>
    <w:rsid w:val="00E1008A"/>
    <w:rsid w:val="00E1372E"/>
    <w:rsid w:val="00E21D30"/>
    <w:rsid w:val="00E24D9A"/>
    <w:rsid w:val="00E27805"/>
    <w:rsid w:val="00E27A11"/>
    <w:rsid w:val="00E30497"/>
    <w:rsid w:val="00E3352B"/>
    <w:rsid w:val="00E358A2"/>
    <w:rsid w:val="00E35C9A"/>
    <w:rsid w:val="00E3771B"/>
    <w:rsid w:val="00E40979"/>
    <w:rsid w:val="00E41096"/>
    <w:rsid w:val="00E43F26"/>
    <w:rsid w:val="00E46811"/>
    <w:rsid w:val="00E501ED"/>
    <w:rsid w:val="00E52A36"/>
    <w:rsid w:val="00E6378B"/>
    <w:rsid w:val="00E63EC3"/>
    <w:rsid w:val="00E653DA"/>
    <w:rsid w:val="00E65958"/>
    <w:rsid w:val="00E7248F"/>
    <w:rsid w:val="00E7636A"/>
    <w:rsid w:val="00E84FE5"/>
    <w:rsid w:val="00E879A5"/>
    <w:rsid w:val="00E879FC"/>
    <w:rsid w:val="00EA2574"/>
    <w:rsid w:val="00EA2F1F"/>
    <w:rsid w:val="00EA3F2E"/>
    <w:rsid w:val="00EA44B0"/>
    <w:rsid w:val="00EA57EC"/>
    <w:rsid w:val="00EA587A"/>
    <w:rsid w:val="00EA6208"/>
    <w:rsid w:val="00EB120E"/>
    <w:rsid w:val="00EB34C8"/>
    <w:rsid w:val="00EB46E2"/>
    <w:rsid w:val="00EC0045"/>
    <w:rsid w:val="00ED452E"/>
    <w:rsid w:val="00EE3CDA"/>
    <w:rsid w:val="00EE4246"/>
    <w:rsid w:val="00EE7544"/>
    <w:rsid w:val="00EF37A8"/>
    <w:rsid w:val="00EF531F"/>
    <w:rsid w:val="00F04FE4"/>
    <w:rsid w:val="00F05FE8"/>
    <w:rsid w:val="00F06D86"/>
    <w:rsid w:val="00F0709B"/>
    <w:rsid w:val="00F103D2"/>
    <w:rsid w:val="00F11B04"/>
    <w:rsid w:val="00F13D87"/>
    <w:rsid w:val="00F147F3"/>
    <w:rsid w:val="00F149E5"/>
    <w:rsid w:val="00F15E33"/>
    <w:rsid w:val="00F17DA2"/>
    <w:rsid w:val="00F22EC0"/>
    <w:rsid w:val="00F236FA"/>
    <w:rsid w:val="00F25C47"/>
    <w:rsid w:val="00F27D7B"/>
    <w:rsid w:val="00F31D34"/>
    <w:rsid w:val="00F342A1"/>
    <w:rsid w:val="00F36FBA"/>
    <w:rsid w:val="00F44D36"/>
    <w:rsid w:val="00F46262"/>
    <w:rsid w:val="00F4795D"/>
    <w:rsid w:val="00F50A61"/>
    <w:rsid w:val="00F525CD"/>
    <w:rsid w:val="00F5286C"/>
    <w:rsid w:val="00F52E12"/>
    <w:rsid w:val="00F5673B"/>
    <w:rsid w:val="00F57B67"/>
    <w:rsid w:val="00F638CA"/>
    <w:rsid w:val="00F657C5"/>
    <w:rsid w:val="00F675BE"/>
    <w:rsid w:val="00F900B4"/>
    <w:rsid w:val="00F96087"/>
    <w:rsid w:val="00FA0F2E"/>
    <w:rsid w:val="00FA26FC"/>
    <w:rsid w:val="00FA4DB1"/>
    <w:rsid w:val="00FA56FF"/>
    <w:rsid w:val="00FB3F2A"/>
    <w:rsid w:val="00FB710D"/>
    <w:rsid w:val="00FC12C0"/>
    <w:rsid w:val="00FC3593"/>
    <w:rsid w:val="00FD117D"/>
    <w:rsid w:val="00FD72E3"/>
    <w:rsid w:val="00FE06FC"/>
    <w:rsid w:val="00FE584B"/>
    <w:rsid w:val="00FE68FB"/>
    <w:rsid w:val="00FF0315"/>
    <w:rsid w:val="00FF0E98"/>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31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03316"/>
    <w:rPr>
      <w:rFonts w:ascii="Times New Roman" w:hAnsi="Times New Roman"/>
      <w:b w:val="0"/>
      <w:i w:val="0"/>
      <w:sz w:val="22"/>
    </w:rPr>
  </w:style>
  <w:style w:type="paragraph" w:styleId="NoSpacing">
    <w:name w:val="No Spacing"/>
    <w:uiPriority w:val="1"/>
    <w:qFormat/>
    <w:rsid w:val="00A03316"/>
    <w:pPr>
      <w:spacing w:after="0" w:line="240" w:lineRule="auto"/>
    </w:pPr>
  </w:style>
  <w:style w:type="paragraph" w:customStyle="1" w:styleId="scemptylineheader">
    <w:name w:val="sc_emptyline_header"/>
    <w:qFormat/>
    <w:rsid w:val="00A0331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0331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0331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0331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0331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03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03316"/>
    <w:rPr>
      <w:color w:val="808080"/>
    </w:rPr>
  </w:style>
  <w:style w:type="paragraph" w:customStyle="1" w:styleId="scdirectionallanguage">
    <w:name w:val="sc_directional_language"/>
    <w:qFormat/>
    <w:rsid w:val="00A0331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03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0331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0331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0331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0331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0331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0331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0331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0331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0331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0331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0331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033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0331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0331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0331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03316"/>
    <w:rPr>
      <w:rFonts w:ascii="Times New Roman" w:hAnsi="Times New Roman"/>
      <w:color w:val="auto"/>
      <w:sz w:val="22"/>
    </w:rPr>
  </w:style>
  <w:style w:type="paragraph" w:customStyle="1" w:styleId="scclippagebillheader">
    <w:name w:val="sc_clip_page_bill_header"/>
    <w:qFormat/>
    <w:rsid w:val="00A0331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0331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0331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03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316"/>
    <w:rPr>
      <w:lang w:val="en-US"/>
    </w:rPr>
  </w:style>
  <w:style w:type="paragraph" w:styleId="Footer">
    <w:name w:val="footer"/>
    <w:basedOn w:val="Normal"/>
    <w:link w:val="FooterChar"/>
    <w:uiPriority w:val="99"/>
    <w:unhideWhenUsed/>
    <w:rsid w:val="00A03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316"/>
    <w:rPr>
      <w:lang w:val="en-US"/>
    </w:rPr>
  </w:style>
  <w:style w:type="paragraph" w:styleId="ListParagraph">
    <w:name w:val="List Paragraph"/>
    <w:basedOn w:val="Normal"/>
    <w:uiPriority w:val="34"/>
    <w:qFormat/>
    <w:rsid w:val="00A03316"/>
    <w:pPr>
      <w:ind w:left="720"/>
      <w:contextualSpacing/>
    </w:pPr>
  </w:style>
  <w:style w:type="paragraph" w:customStyle="1" w:styleId="scbillfooter">
    <w:name w:val="sc_bill_footer"/>
    <w:qFormat/>
    <w:rsid w:val="00A0331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0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0331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0331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03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03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03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03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03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033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03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0331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03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03316"/>
    <w:pPr>
      <w:widowControl w:val="0"/>
      <w:suppressAutoHyphens/>
      <w:spacing w:after="0" w:line="360" w:lineRule="auto"/>
    </w:pPr>
    <w:rPr>
      <w:rFonts w:ascii="Times New Roman" w:hAnsi="Times New Roman"/>
      <w:lang w:val="en-US"/>
    </w:rPr>
  </w:style>
  <w:style w:type="paragraph" w:customStyle="1" w:styleId="sctableln">
    <w:name w:val="sc_table_ln"/>
    <w:qFormat/>
    <w:rsid w:val="00A0331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0331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03316"/>
    <w:rPr>
      <w:strike/>
      <w:dstrike w:val="0"/>
    </w:rPr>
  </w:style>
  <w:style w:type="character" w:customStyle="1" w:styleId="scinsert">
    <w:name w:val="sc_insert"/>
    <w:uiPriority w:val="1"/>
    <w:qFormat/>
    <w:rsid w:val="00A03316"/>
    <w:rPr>
      <w:caps w:val="0"/>
      <w:smallCaps w:val="0"/>
      <w:strike w:val="0"/>
      <w:dstrike w:val="0"/>
      <w:vanish w:val="0"/>
      <w:u w:val="single"/>
      <w:vertAlign w:val="baseline"/>
    </w:rPr>
  </w:style>
  <w:style w:type="character" w:customStyle="1" w:styleId="scinsertred">
    <w:name w:val="sc_insert_red"/>
    <w:uiPriority w:val="1"/>
    <w:qFormat/>
    <w:rsid w:val="00A03316"/>
    <w:rPr>
      <w:caps w:val="0"/>
      <w:smallCaps w:val="0"/>
      <w:strike w:val="0"/>
      <w:dstrike w:val="0"/>
      <w:vanish w:val="0"/>
      <w:color w:val="FF0000"/>
      <w:u w:val="single"/>
      <w:vertAlign w:val="baseline"/>
    </w:rPr>
  </w:style>
  <w:style w:type="character" w:customStyle="1" w:styleId="scinsertblue">
    <w:name w:val="sc_insert_blue"/>
    <w:uiPriority w:val="1"/>
    <w:qFormat/>
    <w:rsid w:val="00A03316"/>
    <w:rPr>
      <w:caps w:val="0"/>
      <w:smallCaps w:val="0"/>
      <w:strike w:val="0"/>
      <w:dstrike w:val="0"/>
      <w:vanish w:val="0"/>
      <w:color w:val="0070C0"/>
      <w:u w:val="single"/>
      <w:vertAlign w:val="baseline"/>
    </w:rPr>
  </w:style>
  <w:style w:type="character" w:customStyle="1" w:styleId="scstrikered">
    <w:name w:val="sc_strike_red"/>
    <w:uiPriority w:val="1"/>
    <w:qFormat/>
    <w:rsid w:val="00A03316"/>
    <w:rPr>
      <w:strike/>
      <w:dstrike w:val="0"/>
      <w:color w:val="FF0000"/>
    </w:rPr>
  </w:style>
  <w:style w:type="character" w:customStyle="1" w:styleId="scstrikeblue">
    <w:name w:val="sc_strike_blue"/>
    <w:uiPriority w:val="1"/>
    <w:qFormat/>
    <w:rsid w:val="00A03316"/>
    <w:rPr>
      <w:strike/>
      <w:dstrike w:val="0"/>
      <w:color w:val="0070C0"/>
    </w:rPr>
  </w:style>
  <w:style w:type="character" w:customStyle="1" w:styleId="scinsertbluenounderline">
    <w:name w:val="sc_insert_blue_no_underline"/>
    <w:uiPriority w:val="1"/>
    <w:qFormat/>
    <w:rsid w:val="00A0331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0331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03316"/>
    <w:rPr>
      <w:strike/>
      <w:dstrike w:val="0"/>
      <w:color w:val="0070C0"/>
      <w:lang w:val="en-US"/>
    </w:rPr>
  </w:style>
  <w:style w:type="character" w:customStyle="1" w:styleId="scstrikerednoncodified">
    <w:name w:val="sc_strike_red_non_codified"/>
    <w:uiPriority w:val="1"/>
    <w:qFormat/>
    <w:rsid w:val="00A03316"/>
    <w:rPr>
      <w:strike/>
      <w:dstrike w:val="0"/>
      <w:color w:val="FF0000"/>
    </w:rPr>
  </w:style>
  <w:style w:type="paragraph" w:customStyle="1" w:styleId="scbillsiglines">
    <w:name w:val="sc_bill_sig_lines"/>
    <w:qFormat/>
    <w:rsid w:val="00A0331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03316"/>
    <w:rPr>
      <w:bdr w:val="none" w:sz="0" w:space="0" w:color="auto"/>
      <w:shd w:val="clear" w:color="auto" w:fill="FEC6C6"/>
    </w:rPr>
  </w:style>
  <w:style w:type="character" w:customStyle="1" w:styleId="screstoreblue">
    <w:name w:val="sc_restore_blue"/>
    <w:uiPriority w:val="1"/>
    <w:qFormat/>
    <w:rsid w:val="00A03316"/>
    <w:rPr>
      <w:color w:val="4472C4" w:themeColor="accent1"/>
      <w:bdr w:val="none" w:sz="0" w:space="0" w:color="auto"/>
      <w:shd w:val="clear" w:color="auto" w:fill="auto"/>
    </w:rPr>
  </w:style>
  <w:style w:type="character" w:customStyle="1" w:styleId="screstorered">
    <w:name w:val="sc_restore_red"/>
    <w:uiPriority w:val="1"/>
    <w:qFormat/>
    <w:rsid w:val="00A03316"/>
    <w:rPr>
      <w:color w:val="FF0000"/>
      <w:bdr w:val="none" w:sz="0" w:space="0" w:color="auto"/>
      <w:shd w:val="clear" w:color="auto" w:fill="auto"/>
    </w:rPr>
  </w:style>
  <w:style w:type="character" w:customStyle="1" w:styleId="scstrikenewblue">
    <w:name w:val="sc_strike_new_blue"/>
    <w:uiPriority w:val="1"/>
    <w:qFormat/>
    <w:rsid w:val="00A03316"/>
    <w:rPr>
      <w:strike w:val="0"/>
      <w:dstrike/>
      <w:color w:val="0070C0"/>
      <w:u w:val="none"/>
    </w:rPr>
  </w:style>
  <w:style w:type="character" w:customStyle="1" w:styleId="scstrikenewred">
    <w:name w:val="sc_strike_new_red"/>
    <w:uiPriority w:val="1"/>
    <w:qFormat/>
    <w:rsid w:val="00A03316"/>
    <w:rPr>
      <w:strike w:val="0"/>
      <w:dstrike/>
      <w:color w:val="FF0000"/>
      <w:u w:val="none"/>
    </w:rPr>
  </w:style>
  <w:style w:type="character" w:customStyle="1" w:styleId="scamendsenate">
    <w:name w:val="sc_amend_senate"/>
    <w:uiPriority w:val="1"/>
    <w:qFormat/>
    <w:rsid w:val="00A03316"/>
    <w:rPr>
      <w:bdr w:val="none" w:sz="0" w:space="0" w:color="auto"/>
      <w:shd w:val="clear" w:color="auto" w:fill="FFF2CC" w:themeFill="accent4" w:themeFillTint="33"/>
    </w:rPr>
  </w:style>
  <w:style w:type="character" w:customStyle="1" w:styleId="scamendhouse">
    <w:name w:val="sc_amend_house"/>
    <w:uiPriority w:val="1"/>
    <w:qFormat/>
    <w:rsid w:val="00A03316"/>
    <w:rPr>
      <w:bdr w:val="none" w:sz="0" w:space="0" w:color="auto"/>
      <w:shd w:val="clear" w:color="auto" w:fill="E2EFD9" w:themeFill="accent6" w:themeFillTint="33"/>
    </w:rPr>
  </w:style>
  <w:style w:type="paragraph" w:styleId="Revision">
    <w:name w:val="Revision"/>
    <w:hidden/>
    <w:uiPriority w:val="99"/>
    <w:semiHidden/>
    <w:rsid w:val="004E586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amp;session=126&amp;summary=B" TargetMode="External" Id="R0d0896333e894b57" /><Relationship Type="http://schemas.openxmlformats.org/officeDocument/2006/relationships/hyperlink" Target="https://www.scstatehouse.gov/sess126_2025-2026/prever/41_20241211.docx" TargetMode="External" Id="R46c374ae384348e3" /><Relationship Type="http://schemas.openxmlformats.org/officeDocument/2006/relationships/hyperlink" Target="h:\sj\20250114.docx" TargetMode="External" Id="R7db1df5dd75e4dec" /><Relationship Type="http://schemas.openxmlformats.org/officeDocument/2006/relationships/hyperlink" Target="h:\sj\20250114.docx" TargetMode="External" Id="R0f158fc2d49e4b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51DBA"/>
    <w:rsid w:val="00B20DA6"/>
    <w:rsid w:val="00B22F66"/>
    <w:rsid w:val="00B24DB9"/>
    <w:rsid w:val="00B457AF"/>
    <w:rsid w:val="00BF5155"/>
    <w:rsid w:val="00C818FB"/>
    <w:rsid w:val="00CC0451"/>
    <w:rsid w:val="00D6665C"/>
    <w:rsid w:val="00D900BD"/>
    <w:rsid w:val="00E76813"/>
    <w:rsid w:val="00EA44B0"/>
    <w:rsid w:val="00F0709B"/>
    <w:rsid w:val="00F82BD9"/>
    <w:rsid w:val="00FA5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93d1f115-7bdb-46fd-8ea1-8b201ea834fd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956fb2bb-9c8b-4dbe-92b1-5403fbcd9ca6</T_BILL_REQUEST_REQUEST>
  <T_BILL_R_ORIGINALDRAFT>ea2fe096-cef8-45b9-ba9e-a54deb9f4f8f</T_BILL_R_ORIGINALDRAFT>
  <T_BILL_SPONSOR_SPONSOR>009ee0f6-f8b0-490c-98e1-d3f8ec525bca</T_BILL_SPONSOR_SPONSOR>
  <T_BILL_T_BILLNAME>[0041]</T_BILL_T_BILLNAME>
  <T_BILL_T_BILLNUMBER>41</T_BILL_T_BILLNUMBER>
  <T_BILL_T_BILLTITLE>TO AMEND THE SOUTH CAROLINA CODE OF LAWS BY AMENDING SECTION 59‑32‑10, RELATING TO DEFINITIONS FOR THE COMPREHENSIVE HEALTH EDUCATION PROGRAM, SO AS TO AMEND THE DEFINITION OF “REPRODUCTIVE HEALTH EDUCATION” TO PROVIDE FOR AGE‑APPROPRIATE, COMPREHENSIVE, AND MEDICALLY ACCURATE INSTRUCTION, AND TO PROVIDE THAT ABSTINENCE MAY NOT BE TAUGHT AS THE ONLY OR PRIMARY METHOD OF PREGNANCY PREVENTION AND THE PREVENTION OF SEXUALLY TRANSMITTED DISEASES; BY AMENDING SECTION 59‑32‑10, RELATING TO DEFINITIONS FOR THE COMPREHENSIVE HEALTH EDUCATION PROGRAM, SO AS TO AMEND THE DEFINITION OF “PREGNANCY PREVENTION EDUCATION” TO INCLUDE THE BENEFITS OF ABSTINENCE UNTIL MARRIAGE; AND BY AMENDING SECTION 59‑32‑30, RELATING TO LOCAL SCHOOL BOARDS IMPLEMENTING THE COMPREHENSIVE HEALTH EDUCATION PROGRAM, SO AS TO INCLUDE DOMESTIC VIOLENCE AND PREGNANCY PREVENTION EDUCATION IN THE CURRICULUM FOR GRADES SIX THROUGH EIGHT.</T_BILL_T_BILLTITLE>
  <T_BILL_T_CHAMBER>senate</T_BILL_T_CHAMBER>
  <T_BILL_T_FILENAME> </T_BILL_T_FILENAME>
  <T_BILL_T_LEGTYPE>bill_statewide</T_BILL_T_LEGTYPE>
  <T_BILL_T_RATNUMBERSTRING>SNone</T_BILL_T_RATNUMBERSTRING>
  <T_BILL_T_SECTIONS>[{"SectionUUID":"0d041f7b-1120-414b-9da6-cf9e29974f0d","SectionName":"code_section","SectionNumber":1,"SectionType":"code_section","CodeSections":[{"CodeSectionBookmarkName":"cs_T59C32N10_7b3b19eac","IsConstitutionSection":false,"Identity":"59-32-10","IsNew":false,"SubSections":[{"Level":1,"Identity":"T59C32N10S2","SubSectionBookmarkName":"ss_T59C32N10S2_lv1_be2d32936","IsNewSubSection":false,"SubSectionReplacement":""}],"TitleRelatedTo":"DEFINITIONS FOR THE COMPREHENSIVE HEALTH EDUCATION PROGRAM","TitleSoAsTo":"AMEND THE DEFINITION OF “REPRODUCTIVE HEALTH EDUCATION” TO PROVIDE FOR AGE-APPROPRIATE, COMPREHENSIVE, AND MEDICALLY ACCURATE INSTRUCTION, AND TO PROVIDE THAT ABSTINENCE MAY NOT BE TAUGHT AS THE ONLY OR PRIMARY METHOD OF PREGNANCY PREVENTION AND THE PREVENTION OF SEXUALLY TRANSMITTED DISEASES","Deleted":false}],"TitleText":"","DisableControls":false,"Deleted":false,"RepealItems":[],"SectionBookmarkName":"bs_num_1_d225fba56"},{"SectionUUID":"c419843e-ebe3-4620-8468-3e762723d829","SectionName":"code_section","SectionNumber":2,"SectionType":"code_section","CodeSections":[{"CodeSectionBookmarkName":"cs_T59C32N10_bd785927d","IsConstitutionSection":false,"Identity":"59-32-10","IsNew":false,"SubSections":[{"Level":1,"Identity":"T59C32N10Sa","SubSectionBookmarkName":"ss_T59C32N10Sa_lv1_e82ee811a","IsNewSubSection":false,"SubSectionReplacement":""}],"TitleRelatedTo":"DEFINITIONS FOR THE COMPREHENSIVE HEALTH EDUCATION PROGRAM","TitleSoAsTo":"AMEND THE DEFINITION OF “PREGNANCY PREVENTION EDUCATION” TO INCLUDE THE BENEFITS OF ABSTINENCE UNTIL MARRIAGE","Deleted":false}],"TitleText":"","DisableControls":false,"Deleted":false,"RepealItems":[],"SectionBookmarkName":"bs_num_2_bf49dbdff"},{"SectionUUID":"3fd4d463-77d3-40b2-89b5-37a8c610c166","SectionName":"code_section","SectionNumber":3,"SectionType":"code_section","CodeSections":[{"CodeSectionBookmarkName":"cs_T59C32N30_632b01a9b","IsConstitutionSection":false,"Identity":"59-32-30","IsNew":false,"SubSections":[{"Level":1,"Identity":"T59C32N30SA","SubSectionBookmarkName":"ss_T59C32N30SA_lv1_071f201c5","IsNewSubSection":false,"SubSectionReplacement":""},{"Level":2,"Identity":"T59C32N30S1","SubSectionBookmarkName":"ss_T59C32N30S1_lv2_d00cfa598","IsNewSubSection":false,"SubSectionReplacement":""},{"Level":2,"Identity":"T59C32N30S2","SubSectionBookmarkName":"ss_T59C32N30S2_lv2_fc34b17ab","IsNewSubSection":false,"SubSectionReplacement":""},{"Level":2,"Identity":"T59C32N30S3","SubSectionBookmarkName":"ss_T59C32N30S3_lv2_ef668dd83","IsNewSubSection":false,"SubSectionReplacement":""},{"Level":2,"Identity":"T59C32N30S4","SubSectionBookmarkName":"ss_T59C32N30S4_lv2_6668c226d","IsNewSubSection":false,"SubSectionReplacement":""},{"Level":2,"Identity":"T59C32N30S5","SubSectionBookmarkName":"ss_T59C32N30S5_lv2_67f91ace5","IsNewSubSection":false,"SubSectionReplacement":""},{"Level":2,"Identity":"T59C32N30S6","SubSectionBookmarkName":"ss_T59C32N30S6_lv2_6de49c236","IsNewSubSection":false,"SubSectionReplacement":""},{"Level":2,"Identity":"T59C32N30S7","SubSectionBookmarkName":"ss_T59C32N30S7_lv2_ac9d9a46d","IsNewSubSection":false,"SubSectionReplacement":""}],"TitleRelatedTo":"LOCAL SCHOOL BOARDS IMPLEMENTING THE COMPREHENSIVE HEALTH EDUCATION PROGRAM","TitleSoAsTo":"INCLUDE DOMESTIC VIOLENCE AND PREGNANCY PREVENTION EDUCATION IN THE CURRICULUM FOR GRADES SIX THROUGH EIGHT","Deleted":false}],"TitleText":"","DisableControls":false,"Deleted":false,"RepealItems":[],"SectionBookmarkName":"bs_num_3_0cfb06adf"},{"SectionUUID":"8f03ca95-8faa-4d43-a9c2-8afc498075bd","SectionName":"standard_eff_date_section","SectionNumber":4,"SectionType":"drafting_clause","CodeSections":[],"TitleText":"","DisableControls":false,"Deleted":false,"RepealItems":[],"SectionBookmarkName":"bs_num_4_lastsection"}]</T_BILL_T_SECTIONS>
  <T_BILL_T_SUBJECT>Reproductive Health Education</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5815</Characters>
  <Application>Microsoft Office Word</Application>
  <DocSecurity>0</DocSecurity>
  <Lines>100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2024-11-20T16:52:00Z</cp:lastPrinted>
  <dcterms:created xsi:type="dcterms:W3CDTF">2024-12-03T13:36:00Z</dcterms:created>
  <dcterms:modified xsi:type="dcterms:W3CDTF">2024-12-03T13:36:00Z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