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LC-0334WAB-DBS25.docx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Banking and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 Board of Financial Institutions - JR to Approve Regulation Document No. 5286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7dee278c6cae4b8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e8990c6572a947b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559f8eab27a47a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e44f7bbd7a84ffc">
        <w:r>
          <w:rPr>
            <w:rStyle w:val="Hyperlink"/>
            <w:u w:val="single"/>
          </w:rPr>
          <w:t>03/04/2025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52979e9eda246f9">
        <w:r>
          <w:rPr>
            <w:rStyle w:val="Hyperlink"/>
            <w:u w:val="single"/>
          </w:rPr>
          <w:t>03/04/2025-A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9013CA" w:rsidP="009013CA" w:rsidRDefault="00913529" w14:paraId="6D13BF73" w14:textId="1AB4B94F">
      <w:pPr>
        <w:pStyle w:val="sccoversheetstatus"/>
      </w:pPr>
      <w:sdt>
        <w:sdtPr>
          <w:alias w:val="status"/>
          <w:tag w:val="status"/>
          <w:id w:val="854397200"/>
          <w:placeholder>
            <w:docPart w:val="76A2A5D50AF444509CE2BD1ADA992EE2"/>
          </w:placeholder>
        </w:sdtPr>
        <w:sdtEndPr/>
        <w:sdtContent>
          <w:r w:rsidR="009013CA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76A2A5D50AF444509CE2BD1ADA992EE2"/>
        </w:placeholder>
        <w:text/>
      </w:sdtPr>
      <w:sdtEndPr/>
      <w:sdtContent>
        <w:p w:rsidR="009013CA" w:rsidP="009013CA" w:rsidRDefault="009013CA" w14:paraId="29A47E16" w14:textId="3041DA73">
          <w:pPr>
            <w:pStyle w:val="sccoversheetinfo"/>
          </w:pPr>
          <w:r>
            <w:t>March 4, 2025</w:t>
          </w:r>
        </w:p>
      </w:sdtContent>
    </w:sdt>
    <w:p w:rsidR="009013CA" w:rsidP="009013CA" w:rsidRDefault="009013CA" w14:paraId="2685EDA2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76A2A5D50AF444509CE2BD1ADA992EE2"/>
        </w:placeholder>
        <w:text/>
      </w:sdtPr>
      <w:sdtEndPr/>
      <w:sdtContent>
        <w:p w:rsidRPr="00B07BF4" w:rsidR="009013CA" w:rsidP="009013CA" w:rsidRDefault="009013CA" w14:paraId="7AFA18F2" w14:textId="1E828DEE">
          <w:pPr>
            <w:pStyle w:val="sccoversheetbillno"/>
          </w:pPr>
          <w:r>
            <w:t>S. 414</w:t>
          </w:r>
        </w:p>
      </w:sdtContent>
    </w:sdt>
    <w:p w:rsidR="009013CA" w:rsidP="009013CA" w:rsidRDefault="009013CA" w14:paraId="679BE57C" w14:textId="77777777">
      <w:pPr>
        <w:pStyle w:val="sccoversheetsponsor6"/>
        <w:jc w:val="center"/>
      </w:pPr>
    </w:p>
    <w:p w:rsidRPr="00B07BF4" w:rsidR="009013CA" w:rsidP="009013CA" w:rsidRDefault="009013CA" w14:paraId="62BFC3B3" w14:textId="0C415048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76A2A5D50AF444509CE2BD1ADA992EE2"/>
          </w:placeholder>
          <w:text/>
        </w:sdtPr>
        <w:sdtEndPr/>
        <w:sdtContent>
          <w:r>
            <w:t>Senate Banking and Insurance</w:t>
          </w:r>
        </w:sdtContent>
      </w:sdt>
      <w:r>
        <w:t xml:space="preserve"> Committee</w:t>
      </w:r>
      <w:r w:rsidRPr="00B07BF4">
        <w:t xml:space="preserve"> </w:t>
      </w:r>
    </w:p>
    <w:p w:rsidRPr="00B07BF4" w:rsidR="009013CA" w:rsidP="009013CA" w:rsidRDefault="009013CA" w14:paraId="71C39B51" w14:textId="77777777">
      <w:pPr>
        <w:pStyle w:val="sccoversheetsponsor6"/>
      </w:pPr>
    </w:p>
    <w:p w:rsidRPr="00B07BF4" w:rsidR="009013CA" w:rsidP="009013CA" w:rsidRDefault="00913529" w14:paraId="782A64D7" w14:textId="6EA568A5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76A2A5D50AF444509CE2BD1ADA992EE2"/>
          </w:placeholder>
          <w:text/>
        </w:sdtPr>
        <w:sdtEndPr/>
        <w:sdtContent>
          <w:r w:rsidR="009013CA">
            <w:t>S</w:t>
          </w:r>
        </w:sdtContent>
      </w:sdt>
      <w:r w:rsidRPr="00B07BF4" w:rsidR="009013CA">
        <w:t xml:space="preserve">. Printed </w:t>
      </w:r>
      <w:sdt>
        <w:sdtPr>
          <w:alias w:val="printed2"/>
          <w:tag w:val="printed2"/>
          <w:id w:val="-774643221"/>
          <w:placeholder>
            <w:docPart w:val="76A2A5D50AF444509CE2BD1ADA992EE2"/>
          </w:placeholder>
          <w:text/>
        </w:sdtPr>
        <w:sdtEndPr/>
        <w:sdtContent>
          <w:r w:rsidR="009013CA">
            <w:t>3/4/25</w:t>
          </w:r>
        </w:sdtContent>
      </w:sdt>
      <w:r w:rsidRPr="00B07BF4" w:rsidR="009013CA">
        <w:t>--</w:t>
      </w:r>
      <w:sdt>
        <w:sdtPr>
          <w:alias w:val="residingchamber"/>
          <w:tag w:val="residingchamber"/>
          <w:id w:val="1651789982"/>
          <w:placeholder>
            <w:docPart w:val="76A2A5D50AF444509CE2BD1ADA992EE2"/>
          </w:placeholder>
          <w:text/>
        </w:sdtPr>
        <w:sdtEndPr/>
        <w:sdtContent>
          <w:r w:rsidR="009013CA">
            <w:t>S</w:t>
          </w:r>
        </w:sdtContent>
      </w:sdt>
      <w:r w:rsidRPr="00B07BF4" w:rsidR="009013CA">
        <w:t>.</w:t>
      </w:r>
    </w:p>
    <w:p w:rsidRPr="00B07BF4" w:rsidR="009013CA" w:rsidP="009013CA" w:rsidRDefault="009013CA" w14:paraId="0D6B7409" w14:textId="6DABBA4C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6A2A5D50AF444509CE2BD1ADA992EE2"/>
          </w:placeholder>
          <w:text/>
        </w:sdtPr>
        <w:sdtEndPr/>
        <w:sdtContent>
          <w:r>
            <w:t>March 4, 2025</w:t>
          </w:r>
        </w:sdtContent>
      </w:sdt>
    </w:p>
    <w:p w:rsidRPr="00B07BF4" w:rsidR="009013CA" w:rsidP="009013CA" w:rsidRDefault="009013CA" w14:paraId="6E4F2E58" w14:textId="77777777">
      <w:pPr>
        <w:pStyle w:val="sccoversheetemptyline"/>
      </w:pPr>
    </w:p>
    <w:p w:rsidRPr="00B07BF4" w:rsidR="009013CA" w:rsidP="009013CA" w:rsidRDefault="002F227F" w14:paraId="39B2997D" w14:textId="0950166D">
      <w:pPr>
        <w:pStyle w:val="sccoversheetemptyline"/>
        <w:jc w:val="center"/>
        <w:rPr>
          <w:u w:val="single"/>
        </w:rPr>
      </w:pPr>
      <w:r>
        <w:t>________</w:t>
      </w:r>
    </w:p>
    <w:p w:rsidR="009013CA" w:rsidP="009013CA" w:rsidRDefault="009013CA" w14:paraId="04E812AD" w14:textId="2BD5E148">
      <w:pPr>
        <w:pStyle w:val="sccoversheetemptyline"/>
        <w:jc w:val="center"/>
        <w:sectPr w:rsidR="009013CA" w:rsidSect="009013C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9013CA" w:rsidP="009013CA" w:rsidRDefault="009013CA" w14:paraId="562126F3" w14:textId="77777777">
      <w:pPr>
        <w:pStyle w:val="sccoversheetemptyline"/>
      </w:pPr>
      <w:bookmarkStart w:name="open_doc_here" w:id="0"/>
      <w:bookmarkEnd w:id="0"/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7F383F" w14:paraId="73B2B7C6" w14:textId="4F16267E">
          <w:pPr>
            <w:pStyle w:val="scresolutiontitle"/>
          </w:pPr>
          <w:r>
            <w:t>TO APPROVE REGULATIONS OF THE State Board of Financial Institutions, RELATING TO Declaration of Dividends by State-chartered Credit Unions, DESIGNATED AS REGULATION DOCUMENT NUMBER 5286,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555EFB69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7F383F">
            <w:t>State Board of Financial Institutions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7F383F">
            <w:t>Declaration of Dividends by State-chartered Credit Unions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7F383F">
            <w:t>5286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a73315c44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8afeb503c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3abded187" w:id="6"/>
      <w:r w:rsidRPr="00793A66">
        <w:t>B</w:t>
      </w:r>
      <w:bookmarkEnd w:id="6"/>
      <w:r w:rsidRPr="00793A66">
        <w:t>Y PROMULGATING AGENCY.</w:t>
      </w:r>
    </w:p>
    <w:p w:rsidRPr="00D4494F" w:rsidR="007F383F" w:rsidP="007F383F" w:rsidRDefault="007F383F" w14:paraId="16DA82FE" w14:textId="77777777">
      <w:pPr>
        <w:pStyle w:val="scjrregsummary"/>
      </w:pPr>
      <w:bookmarkStart w:name="up_dd04660fe" w:id="7"/>
      <w:r w:rsidRPr="00D4494F">
        <w:t>T</w:t>
      </w:r>
      <w:bookmarkEnd w:id="7"/>
      <w:r w:rsidRPr="00D4494F">
        <w:t>he State Board of Financial Institutions (</w:t>
      </w:r>
      <w:proofErr w:type="spellStart"/>
      <w:r w:rsidRPr="00D4494F">
        <w:t>BOFI</w:t>
      </w:r>
      <w:proofErr w:type="spellEnd"/>
      <w:r w:rsidRPr="00D4494F">
        <w:t>) proposes to amend Regulation 15</w:t>
      </w:r>
      <w:r w:rsidRPr="00D4494F">
        <w:noBreakHyphen/>
        <w:t>50 to incorporate languages that clarifies the meaning of Section 34</w:t>
      </w:r>
      <w:r w:rsidRPr="00D4494F">
        <w:noBreakHyphen/>
        <w:t>26</w:t>
      </w:r>
      <w:r w:rsidRPr="00D4494F">
        <w:noBreakHyphen/>
        <w:t>710 regarding the declaring and paying of dividends by a credit union.</w:t>
      </w:r>
    </w:p>
    <w:p w:rsidRPr="00D4494F" w:rsidR="007F383F" w:rsidP="007F383F" w:rsidRDefault="007F383F" w14:paraId="57E01AF8" w14:textId="77777777">
      <w:pPr>
        <w:pStyle w:val="scjrregsummary"/>
        <w:rPr>
          <w:b/>
        </w:rPr>
      </w:pPr>
    </w:p>
    <w:p w:rsidRPr="00D4494F" w:rsidR="007F383F" w:rsidP="007F383F" w:rsidRDefault="007F383F" w14:paraId="4B778DFC" w14:textId="77777777">
      <w:pPr>
        <w:pStyle w:val="scjrregsummary"/>
      </w:pPr>
      <w:bookmarkStart w:name="up_f4afdc4f1" w:id="8"/>
      <w:r w:rsidRPr="00D4494F">
        <w:t>T</w:t>
      </w:r>
      <w:bookmarkEnd w:id="8"/>
      <w:r w:rsidRPr="00D4494F">
        <w:t xml:space="preserve">he Notice of Drafting was published in the </w:t>
      </w:r>
      <w:r w:rsidRPr="00D4494F">
        <w:rPr>
          <w:i/>
        </w:rPr>
        <w:t>State Register</w:t>
      </w:r>
      <w:r w:rsidRPr="00D4494F">
        <w:t xml:space="preserve"> on June 28, 2024. The Proposed Regulation was published in the </w:t>
      </w:r>
      <w:r w:rsidRPr="00D4494F">
        <w:rPr>
          <w:i/>
          <w:iCs/>
        </w:rPr>
        <w:t>State Register</w:t>
      </w:r>
      <w:r w:rsidRPr="00D4494F">
        <w:t xml:space="preserve"> on August 23,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6D09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D994" w14:textId="77777777" w:rsidR="00ED4DD6" w:rsidRDefault="00ED4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CE19" w14:textId="13D70F28" w:rsidR="009013CA" w:rsidRPr="00BC78CD" w:rsidRDefault="009013CA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414</w:t>
        </w:r>
      </w:sdtContent>
    </w:sdt>
    <w:r>
      <w:t>-</w:t>
    </w:r>
    <w:sdt>
      <w:sdtPr>
        <w:id w:val="-158128401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BED8" w14:textId="77777777" w:rsidR="00ED4DD6" w:rsidRDefault="00ED4D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0A890B79" w:rsidR="00116726" w:rsidRDefault="00913529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604DB94CAD4D4E9D8891624455C07F95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26968">
              <w:t>[0414]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604DB94CAD4D4E9D8891624455C07F95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26968">
              <w:rPr>
                <w:noProof/>
              </w:rPr>
              <w:t xml:space="preserve"> </w:t>
            </w:r>
          </w:sdtContent>
        </w:sdt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45DB" w14:textId="77777777" w:rsidR="00ED4DD6" w:rsidRDefault="00ED4D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50F2" w14:textId="77777777" w:rsidR="00ED4DD6" w:rsidRDefault="00ED4D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A1D4" w14:textId="77777777" w:rsidR="00ED4DD6" w:rsidRDefault="00ED4D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9A9F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0E8C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76ED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8EDB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4228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4C9C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CC6D1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ACFD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E43C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6028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2093167">
    <w:abstractNumId w:val="9"/>
  </w:num>
  <w:num w:numId="2" w16cid:durableId="1035934054">
    <w:abstractNumId w:val="7"/>
  </w:num>
  <w:num w:numId="3" w16cid:durableId="1101073991">
    <w:abstractNumId w:val="6"/>
  </w:num>
  <w:num w:numId="4" w16cid:durableId="511067853">
    <w:abstractNumId w:val="5"/>
  </w:num>
  <w:num w:numId="5" w16cid:durableId="1327130421">
    <w:abstractNumId w:val="4"/>
  </w:num>
  <w:num w:numId="6" w16cid:durableId="1339769243">
    <w:abstractNumId w:val="8"/>
  </w:num>
  <w:num w:numId="7" w16cid:durableId="1040663007">
    <w:abstractNumId w:val="3"/>
  </w:num>
  <w:num w:numId="8" w16cid:durableId="197277183">
    <w:abstractNumId w:val="2"/>
  </w:num>
  <w:num w:numId="9" w16cid:durableId="1246958908">
    <w:abstractNumId w:val="1"/>
  </w:num>
  <w:num w:numId="10" w16cid:durableId="157798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2F6B"/>
    <w:rsid w:val="00015BAE"/>
    <w:rsid w:val="000263D9"/>
    <w:rsid w:val="00026645"/>
    <w:rsid w:val="00026C9A"/>
    <w:rsid w:val="00035E29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D3F69"/>
    <w:rsid w:val="001D7DD1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972E2"/>
    <w:rsid w:val="002A3EB4"/>
    <w:rsid w:val="002C0DF1"/>
    <w:rsid w:val="002C4833"/>
    <w:rsid w:val="002E3E75"/>
    <w:rsid w:val="002E7D20"/>
    <w:rsid w:val="002F227F"/>
    <w:rsid w:val="00307F0C"/>
    <w:rsid w:val="00315AFB"/>
    <w:rsid w:val="003245FF"/>
    <w:rsid w:val="00325348"/>
    <w:rsid w:val="00335F33"/>
    <w:rsid w:val="00346827"/>
    <w:rsid w:val="0038123D"/>
    <w:rsid w:val="00390C9F"/>
    <w:rsid w:val="00393688"/>
    <w:rsid w:val="003C0E72"/>
    <w:rsid w:val="003D411E"/>
    <w:rsid w:val="003D76D0"/>
    <w:rsid w:val="003E3C1E"/>
    <w:rsid w:val="003E6148"/>
    <w:rsid w:val="003E7D04"/>
    <w:rsid w:val="003F01E8"/>
    <w:rsid w:val="00400EAA"/>
    <w:rsid w:val="004118D5"/>
    <w:rsid w:val="0041760A"/>
    <w:rsid w:val="004203D7"/>
    <w:rsid w:val="00423F46"/>
    <w:rsid w:val="00424AD9"/>
    <w:rsid w:val="00454E38"/>
    <w:rsid w:val="00455285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D09E7"/>
    <w:rsid w:val="006E02F9"/>
    <w:rsid w:val="006E2A1E"/>
    <w:rsid w:val="006F3F76"/>
    <w:rsid w:val="0072142E"/>
    <w:rsid w:val="00726968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383F"/>
    <w:rsid w:val="007F509E"/>
    <w:rsid w:val="007F5799"/>
    <w:rsid w:val="007F6947"/>
    <w:rsid w:val="00803D9B"/>
    <w:rsid w:val="00821DEF"/>
    <w:rsid w:val="00822FA6"/>
    <w:rsid w:val="00834A12"/>
    <w:rsid w:val="00851B0A"/>
    <w:rsid w:val="00866822"/>
    <w:rsid w:val="00872729"/>
    <w:rsid w:val="008A7815"/>
    <w:rsid w:val="008D57C8"/>
    <w:rsid w:val="008F4429"/>
    <w:rsid w:val="009013CA"/>
    <w:rsid w:val="009135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0167D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1344"/>
    <w:rsid w:val="00C038D8"/>
    <w:rsid w:val="00C045DD"/>
    <w:rsid w:val="00C17667"/>
    <w:rsid w:val="00C26805"/>
    <w:rsid w:val="00C3136F"/>
    <w:rsid w:val="00C3483A"/>
    <w:rsid w:val="00C501C1"/>
    <w:rsid w:val="00C677C3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0B6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676A5"/>
    <w:rsid w:val="00E80347"/>
    <w:rsid w:val="00EB00A2"/>
    <w:rsid w:val="00EB0F12"/>
    <w:rsid w:val="00EB1BF3"/>
    <w:rsid w:val="00EB1CB0"/>
    <w:rsid w:val="00ED4DD6"/>
    <w:rsid w:val="00EE716E"/>
    <w:rsid w:val="00EF1E87"/>
    <w:rsid w:val="00EF3015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968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968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D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D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DD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D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DD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D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968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69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968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726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968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26968"/>
  </w:style>
  <w:style w:type="character" w:styleId="LineNumber">
    <w:name w:val="line number"/>
    <w:basedOn w:val="DefaultParagraphFont"/>
    <w:uiPriority w:val="99"/>
    <w:semiHidden/>
    <w:unhideWhenUsed/>
    <w:rsid w:val="00726968"/>
  </w:style>
  <w:style w:type="paragraph" w:customStyle="1" w:styleId="BillDots">
    <w:name w:val="BillDots"/>
    <w:basedOn w:val="Normal"/>
    <w:autoRedefine/>
    <w:qFormat/>
    <w:rsid w:val="0072696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72696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68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968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72696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269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269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269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269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269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269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269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269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726968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72696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2696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2696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26968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72696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2696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26968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72696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72696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2696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2696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726968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72696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7269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26968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7269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72696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26968"/>
    <w:rPr>
      <w:color w:val="808080"/>
    </w:rPr>
  </w:style>
  <w:style w:type="paragraph" w:customStyle="1" w:styleId="BillDots0">
    <w:name w:val="Bill Dots"/>
    <w:basedOn w:val="Normal"/>
    <w:qFormat/>
    <w:rsid w:val="0072696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726968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726968"/>
    <w:pPr>
      <w:tabs>
        <w:tab w:val="right" w:pos="5904"/>
      </w:tabs>
    </w:pPr>
  </w:style>
  <w:style w:type="paragraph" w:customStyle="1" w:styleId="scbillheader">
    <w:name w:val="sc_bill_header"/>
    <w:qFormat/>
    <w:rsid w:val="0072696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72696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2696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2696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269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2696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2696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269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269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269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26968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7269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269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269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7269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269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72696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269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2696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726968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726968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72696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2696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26968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726968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72696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2696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2696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72696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726968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726968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726968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726968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2696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726968"/>
    <w:rPr>
      <w:strike/>
      <w:dstrike w:val="0"/>
    </w:rPr>
  </w:style>
  <w:style w:type="character" w:customStyle="1" w:styleId="scinsertblue">
    <w:name w:val="sc_insert_blue"/>
    <w:uiPriority w:val="1"/>
    <w:qFormat/>
    <w:rsid w:val="0072696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2696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2696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2696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72696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2696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2696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26968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72696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2696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26968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72696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72696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26968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726968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2696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2696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26968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2696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2696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90C9F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9013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9013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9013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9013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9013CA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9013CA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9013C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9013CA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9013CA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9013CA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9013CA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9013CA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9013CA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9013C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9013C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9013CA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9013CA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9013CA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ED4DD6"/>
  </w:style>
  <w:style w:type="paragraph" w:styleId="BlockText">
    <w:name w:val="Block Text"/>
    <w:basedOn w:val="Normal"/>
    <w:uiPriority w:val="99"/>
    <w:semiHidden/>
    <w:unhideWhenUsed/>
    <w:rsid w:val="00ED4DD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D4D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4DD6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D4D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4DD6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D4D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4DD6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D4DD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D4DD6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4DD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4DD6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D4DD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D4DD6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4DD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4DD6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4DD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4DD6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4DD6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D4DD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D4DD6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D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DD6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DD6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D4DD6"/>
  </w:style>
  <w:style w:type="character" w:customStyle="1" w:styleId="DateChar">
    <w:name w:val="Date Char"/>
    <w:basedOn w:val="DefaultParagraphFont"/>
    <w:link w:val="Date"/>
    <w:uiPriority w:val="99"/>
    <w:semiHidden/>
    <w:rsid w:val="00ED4DD6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4DD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4DD6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D4DD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D4DD6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4DD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DD6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D4DD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D4DD6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4DD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DD6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DD6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DD6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DD6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DD6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DD6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DD6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D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D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D4DD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D4DD6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4DD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4DD6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D4DD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D4DD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D4DD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D4DD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D4DD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D4DD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D4DD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D4DD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D4DD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D4DD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D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DD6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ED4DD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D4DD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D4DD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D4DD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D4DD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D4DD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D4DD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D4DD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D4DD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D4DD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D4DD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D4DD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D4DD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D4DD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D4DD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D4DD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D4DD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D4DD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D4DD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D4DD6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D4D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D4DD6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D4D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D4DD6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D4DD6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ED4DD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D4DD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D4DD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D4DD6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4DD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4DD6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D4DD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DD6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D4DD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D4DD6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D4DD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D4DD6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D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D4DD6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D4DD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D4DD6"/>
  </w:style>
  <w:style w:type="paragraph" w:styleId="Title">
    <w:name w:val="Title"/>
    <w:basedOn w:val="Normal"/>
    <w:next w:val="Normal"/>
    <w:link w:val="TitleChar"/>
    <w:uiPriority w:val="10"/>
    <w:qFormat/>
    <w:rsid w:val="00ED4D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DD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D4DD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D4DD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D4D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D4DD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D4DD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D4DD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D4DD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D4DD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D4DD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D4DD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4DD6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hyperlink" Target="https://www.scstatehouse.gov/billsearch.php?billnumbers=414&amp;session=126&amp;summary=B" TargetMode="External" Id="R4559f8eab27a47a1" /><Relationship Type="http://schemas.openxmlformats.org/officeDocument/2006/relationships/hyperlink" Target="https://www.scstatehouse.gov/sess126_2025-2026/prever/414_20250304.docx" TargetMode="External" Id="Rfe44f7bbd7a84ffc" /><Relationship Type="http://schemas.openxmlformats.org/officeDocument/2006/relationships/hyperlink" Target="https://www.scstatehouse.gov/sess126_2025-2026/prever/414_20250304a.docx" TargetMode="External" Id="Re52979e9eda246f9" /><Relationship Type="http://schemas.openxmlformats.org/officeDocument/2006/relationships/hyperlink" Target="h:\sj\20250304.docx" TargetMode="External" Id="R7dee278c6cae4b88" /><Relationship Type="http://schemas.openxmlformats.org/officeDocument/2006/relationships/hyperlink" Target="h:\sj\20250327.docx" TargetMode="External" Id="Re8990c6572a947b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A2A5D50AF444509CE2BD1ADA992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3302A-30B1-4A18-9F5F-D9658101D8AF}"/>
      </w:docPartPr>
      <w:docPartBody>
        <w:p w:rsidR="008844B3" w:rsidRDefault="008844B3" w:rsidP="008844B3">
          <w:pPr>
            <w:pStyle w:val="76A2A5D50AF444509CE2BD1ADA992EE2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DB94CAD4D4E9D8891624455C07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3493D-E609-45FE-9884-20F684DFB7CD}"/>
      </w:docPartPr>
      <w:docPartBody>
        <w:p w:rsidR="008844B3" w:rsidRDefault="008844B3" w:rsidP="008844B3">
          <w:pPr>
            <w:pStyle w:val="604DB94CAD4D4E9D8891624455C07F95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12F6B"/>
    <w:rsid w:val="00025717"/>
    <w:rsid w:val="00280686"/>
    <w:rsid w:val="0028536C"/>
    <w:rsid w:val="00293513"/>
    <w:rsid w:val="0033777A"/>
    <w:rsid w:val="003E6056"/>
    <w:rsid w:val="00457BCE"/>
    <w:rsid w:val="004700D5"/>
    <w:rsid w:val="00497E07"/>
    <w:rsid w:val="005D23FA"/>
    <w:rsid w:val="006A1B79"/>
    <w:rsid w:val="006E7134"/>
    <w:rsid w:val="008844B3"/>
    <w:rsid w:val="009B2757"/>
    <w:rsid w:val="00DC4FEB"/>
    <w:rsid w:val="00E1659D"/>
    <w:rsid w:val="00E206F1"/>
    <w:rsid w:val="00E676A5"/>
    <w:rsid w:val="00E97DC8"/>
    <w:rsid w:val="00EB0F12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4B3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76A2A5D50AF444509CE2BD1ADA992EE2">
    <w:name w:val="76A2A5D50AF444509CE2BD1ADA992EE2"/>
    <w:rsid w:val="00884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DB94CAD4D4E9D8891624455C07F95">
    <w:name w:val="604DB94CAD4D4E9D8891624455C07F95"/>
    <w:rsid w:val="008844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DOCUMENT_TYPE>Bill</DOCUMENT_TYPE>
  <FILENAME>&lt;&lt;filename&gt;&gt;</FILENAME>
  <ID>85b42a28-4f7f-47de-a353-99ac574393a7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2025-03-04T00:00:00-05:00</T_BILL_DT_VERSION>
  <T_BILL_D_INTRODATE>2025-03-04</T_BILL_D_INTRODATE>
  <T_BILL_D_SENATEINTRODATE>2025-03-04</T_BILL_D_SENATEINTRODATE>
  <T_BILL_N_INTERNALVERSIONNUMBER>1</T_BILL_N_INTERNALVERSIONNUMBER>
  <T_BILL_N_SESSION>126</T_BILL_N_SESSION>
  <T_BILL_N_VERSIONNUMBER>1</T_BILL_N_VERSIONNUMBER>
  <T_BILL_N_YEAR>2025</T_BILL_N_YEAR>
  <T_BILL_REQUEST_REQUEST>267e66ce-7f31-4c13-aa71-b82f5e5696c3</T_BILL_REQUEST_REQUEST>
  <T_BILL_R_ORIGINALDRAFT>625350e4-be6a-4444-b1dc-5d1e388a3018</T_BILL_R_ORIGINALDRAFT>
  <T_BILL_SPONSOR_SPONSOR>3adefcbf-6913-4a3d-8a69-648f3e6ca460</T_BILL_SPONSOR_SPONSOR>
  <T_BILL_T_BILLNAME>[0414]</T_BILL_T_BILLNAME>
  <T_BILL_T_BILLNUMBER>414</T_BILL_T_BILLNUMBER>
  <T_BILL_T_BILLTITLE>TO APPROVE REGULATIONS OF THE State Board of Financial Institutions, RELATING TO Declaration of Dividends by State-chartered Credit Unions, DESIGNATED AS REGULATION DOCUMENT NUMBER 5286,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State Board of Financial Institutions - JR to Approve Regulation Document No. 5286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State Board of Financial Institutions</T_DEPARTMENT>
  <T_DOCNUM>5286</T_DOCNUM>
  <T_RELATINGTO>Declaration of Dividends by State-chartered Credit Unions</T_RELATINGTO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1194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2025-03-04T22:30:00Z</cp:lastPrinted>
  <dcterms:created xsi:type="dcterms:W3CDTF">2025-02-27T15:14:00Z</dcterms:created>
  <dcterms:modified xsi:type="dcterms:W3CDTF">2025-03-04T22:59:00Z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