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B. Newton, M.M. Smith, B.L. Cox, Brewer, Ford, Davis and Robbins</w:t>
      </w:r>
    </w:p>
    <w:p>
      <w:pPr>
        <w:widowControl w:val="false"/>
        <w:spacing w:after="0"/>
        <w:jc w:val="left"/>
      </w:pPr>
      <w:r>
        <w:rPr>
          <w:rFonts w:ascii="Times New Roman"/>
          <w:sz w:val="22"/>
        </w:rPr>
        <w:t xml:space="preserve">Document Path: LC-0122AHB25.docx</w:t>
      </w:r>
    </w:p>
    <w:p>
      <w:pPr>
        <w:widowControl w:val="false"/>
        <w:spacing w:after="0"/>
        <w:jc w:val="left"/>
      </w:pP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Coroners, disposition of unidentified or unclaimed remains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3/20/2025</w:t>
      </w:r>
      <w:r>
        <w:tab/>
        <w:t>House</w:t>
      </w:r>
      <w:r>
        <w:tab/>
        <w:t xml:space="preserve">Introduced and read first time</w:t>
      </w:r>
      <w:r>
        <w:t xml:space="preserve"> (</w:t>
      </w:r>
      <w:hyperlink w:history="true" r:id="Rde8bd2b1636845c0">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Referred to Committee on</w:t>
      </w:r>
      <w:r>
        <w:rPr>
          <w:b/>
        </w:rPr>
        <w:t xml:space="preserve"> Medical, Military, Public and Municipal Affairs</w:t>
      </w:r>
      <w:r>
        <w:t xml:space="preserve"> (</w:t>
      </w:r>
      <w:hyperlink w:history="true" r:id="R69d2bd975f41413f">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M.M.
 Smith, Cox, Brewer, Ford, Davis, Robbins
 </w:t>
      </w:r>
    </w:p>
    <w:p>
      <w:pPr>
        <w:widowControl w:val="false"/>
        <w:tabs>
          <w:tab w:val="right" w:pos="1008"/>
          <w:tab w:val="left" w:pos="1152"/>
          <w:tab w:val="left" w:pos="1872"/>
          <w:tab w:val="left" w:pos="9187"/>
        </w:tabs>
        <w:spacing w:after="0"/>
        <w:ind w:left="2088" w:hanging="2088"/>
      </w:pPr>
      <w:r>
        <w:tab/>
        <w:t>2/5/2026</w:t>
      </w:r>
      <w:r>
        <w:tab/>
        <w:t>House</w:t>
      </w:r>
      <w:r>
        <w:tab/>
        <w:t xml:space="preserve">Committee report: Favorable</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1236fc5a1f394c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a48b6c68544fbe">
        <w:r>
          <w:rPr>
            <w:rStyle w:val="Hyperlink"/>
            <w:u w:val="single"/>
          </w:rPr>
          <w:t>03/20/2025</w:t>
        </w:r>
      </w:hyperlink>
      <w:r>
        <w:t xml:space="preserve"/>
      </w:r>
    </w:p>
    <w:p>
      <w:pPr>
        <w:widowControl w:val="true"/>
        <w:spacing w:after="0"/>
        <w:jc w:val="left"/>
      </w:pPr>
      <w:r>
        <w:rPr>
          <w:rFonts w:ascii="Times New Roman"/>
          <w:sz w:val="22"/>
        </w:rPr>
        <w:t xml:space="preserve"/>
      </w:r>
      <w:hyperlink r:id="Rcb2b488ed87f4490">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6602D" w:rsidP="0066602D" w:rsidRDefault="0066602D" w14:paraId="53F9B011" w14:textId="77777777">
      <w:pPr>
        <w:pStyle w:val="sccoversheetstricken"/>
      </w:pPr>
      <w:r w:rsidRPr="00B07BF4">
        <w:t>Indicates Matter Stricken</w:t>
      </w:r>
    </w:p>
    <w:p w:rsidRPr="00B07BF4" w:rsidR="0066602D" w:rsidP="0066602D" w:rsidRDefault="0066602D" w14:paraId="2CE458DD" w14:textId="77777777">
      <w:pPr>
        <w:pStyle w:val="sccoversheetunderline"/>
      </w:pPr>
      <w:r w:rsidRPr="00B07BF4">
        <w:t>Indicates New Matter</w:t>
      </w:r>
    </w:p>
    <w:p w:rsidRPr="00B07BF4" w:rsidR="0066602D" w:rsidP="0066602D" w:rsidRDefault="0066602D" w14:paraId="4F31E436" w14:textId="77777777">
      <w:pPr>
        <w:pStyle w:val="sccoversheetemptyline"/>
      </w:pPr>
    </w:p>
    <w:sdt>
      <w:sdtPr>
        <w:alias w:val="status"/>
        <w:tag w:val="status"/>
        <w:id w:val="854397200"/>
        <w:placeholder>
          <w:docPart w:val="9BF0A5EC117A440F88A962FC4467CE0B"/>
        </w:placeholder>
      </w:sdtPr>
      <w:sdtContent>
        <w:p w:rsidRPr="00B07BF4" w:rsidR="0066602D" w:rsidP="0066602D" w:rsidRDefault="0066602D" w14:paraId="480CC1DC" w14:textId="28798E9A">
          <w:pPr>
            <w:pStyle w:val="sccoversheetstatus"/>
          </w:pPr>
          <w:r>
            <w:t>Committee Report</w:t>
          </w:r>
        </w:p>
      </w:sdtContent>
    </w:sdt>
    <w:sdt>
      <w:sdtPr>
        <w:alias w:val="printed1"/>
        <w:tag w:val="printed1"/>
        <w:id w:val="-1779714481"/>
        <w:placeholder>
          <w:docPart w:val="9BF0A5EC117A440F88A962FC4467CE0B"/>
        </w:placeholder>
        <w:text/>
      </w:sdtPr>
      <w:sdtContent>
        <w:p w:rsidR="0066602D" w:rsidP="0066602D" w:rsidRDefault="0066602D" w14:paraId="2C75F163" w14:textId="072F86EB">
          <w:pPr>
            <w:pStyle w:val="sccoversheetinfo"/>
          </w:pPr>
          <w:r>
            <w:t>February 5, 2026</w:t>
          </w:r>
        </w:p>
      </w:sdtContent>
    </w:sdt>
    <w:p w:rsidR="0066602D" w:rsidP="0066602D" w:rsidRDefault="0066602D" w14:paraId="43BA1BFC" w14:textId="77777777">
      <w:pPr>
        <w:pStyle w:val="sccoversheetinfo"/>
      </w:pPr>
    </w:p>
    <w:sdt>
      <w:sdtPr>
        <w:alias w:val="billnumber"/>
        <w:tag w:val="billnumber"/>
        <w:id w:val="-897512070"/>
        <w:placeholder>
          <w:docPart w:val="9BF0A5EC117A440F88A962FC4467CE0B"/>
        </w:placeholder>
        <w:text/>
      </w:sdtPr>
      <w:sdtContent>
        <w:p w:rsidRPr="00B07BF4" w:rsidR="0066602D" w:rsidP="0066602D" w:rsidRDefault="0066602D" w14:paraId="55D07527" w14:textId="1CB46104">
          <w:pPr>
            <w:pStyle w:val="sccoversheetbillno"/>
          </w:pPr>
          <w:r>
            <w:t>H. 4188</w:t>
          </w:r>
        </w:p>
      </w:sdtContent>
    </w:sdt>
    <w:p w:rsidR="0066602D" w:rsidP="0066602D" w:rsidRDefault="0066602D" w14:paraId="392B3482" w14:textId="77777777">
      <w:pPr>
        <w:pStyle w:val="sccoversheetsponsor6"/>
        <w:jc w:val="center"/>
      </w:pPr>
    </w:p>
    <w:p w:rsidRPr="00B07BF4" w:rsidR="0066602D" w:rsidP="004B708D" w:rsidRDefault="0066602D" w14:paraId="498A22D0" w14:textId="1DDAF89F">
      <w:pPr>
        <w:pStyle w:val="sccoversheetsponsor6"/>
        <w:jc w:val="center"/>
      </w:pPr>
      <w:r w:rsidRPr="00B07BF4">
        <w:t xml:space="preserve">Introduced by </w:t>
      </w:r>
      <w:sdt>
        <w:sdtPr>
          <w:alias w:val="sponsortype"/>
          <w:tag w:val="sponsortype"/>
          <w:id w:val="1707217765"/>
          <w:placeholder>
            <w:docPart w:val="9BF0A5EC117A440F88A962FC4467CE0B"/>
          </w:placeholder>
          <w:text/>
        </w:sdtPr>
        <w:sdtContent>
          <w:r>
            <w:t>Reps.</w:t>
          </w:r>
        </w:sdtContent>
      </w:sdt>
      <w:r w:rsidRPr="00B07BF4">
        <w:t xml:space="preserve"> </w:t>
      </w:r>
      <w:sdt>
        <w:sdtPr>
          <w:alias w:val="sponsors"/>
          <w:tag w:val="sponsors"/>
          <w:id w:val="716862734"/>
          <w:placeholder>
            <w:docPart w:val="9BF0A5EC117A440F88A962FC4467CE0B"/>
          </w:placeholder>
          <w:text/>
        </w:sdtPr>
        <w:sdtContent>
          <w:r>
            <w:t>Pope, B. Newton, M. M. Smith, Cox, Brewer, Ford, Davis and Robbins</w:t>
          </w:r>
        </w:sdtContent>
      </w:sdt>
    </w:p>
    <w:p w:rsidRPr="00B07BF4" w:rsidR="0066602D" w:rsidP="0066602D" w:rsidRDefault="0066602D" w14:paraId="53665942" w14:textId="77777777">
      <w:pPr>
        <w:pStyle w:val="sccoversheetsponsor6"/>
      </w:pPr>
    </w:p>
    <w:p w:rsidRPr="00B07BF4" w:rsidR="0066602D" w:rsidP="0066602D" w:rsidRDefault="0066602D" w14:paraId="187B0EB3" w14:textId="529361E2">
      <w:pPr>
        <w:pStyle w:val="sccoversheetinfo"/>
      </w:pPr>
      <w:sdt>
        <w:sdtPr>
          <w:alias w:val="typeinitial"/>
          <w:tag w:val="typeinitial"/>
          <w:id w:val="98301346"/>
          <w:placeholder>
            <w:docPart w:val="9BF0A5EC117A440F88A962FC4467CE0B"/>
          </w:placeholder>
          <w:text/>
        </w:sdtPr>
        <w:sdtContent>
          <w:r>
            <w:t>S</w:t>
          </w:r>
        </w:sdtContent>
      </w:sdt>
      <w:r w:rsidRPr="00B07BF4">
        <w:t xml:space="preserve">. Printed </w:t>
      </w:r>
      <w:sdt>
        <w:sdtPr>
          <w:alias w:val="printed2"/>
          <w:tag w:val="printed2"/>
          <w:id w:val="-774643221"/>
          <w:placeholder>
            <w:docPart w:val="9BF0A5EC117A440F88A962FC4467CE0B"/>
          </w:placeholder>
          <w:text/>
        </w:sdtPr>
        <w:sdtContent>
          <w:r>
            <w:t>2/5/26</w:t>
          </w:r>
        </w:sdtContent>
      </w:sdt>
      <w:r w:rsidRPr="00B07BF4">
        <w:t>--</w:t>
      </w:r>
      <w:sdt>
        <w:sdtPr>
          <w:alias w:val="residingchamber"/>
          <w:tag w:val="residingchamber"/>
          <w:id w:val="1651789982"/>
          <w:placeholder>
            <w:docPart w:val="9BF0A5EC117A440F88A962FC4467CE0B"/>
          </w:placeholder>
          <w:text/>
        </w:sdtPr>
        <w:sdtContent>
          <w:r>
            <w:t>H</w:t>
          </w:r>
        </w:sdtContent>
      </w:sdt>
      <w:r w:rsidRPr="00B07BF4">
        <w:t>.</w:t>
      </w:r>
    </w:p>
    <w:p w:rsidRPr="00B07BF4" w:rsidR="0066602D" w:rsidP="0066602D" w:rsidRDefault="0066602D" w14:paraId="43EF94B6" w14:textId="570E6E4F">
      <w:pPr>
        <w:pStyle w:val="sccoversheetreadfirst"/>
      </w:pPr>
      <w:r w:rsidRPr="00B07BF4">
        <w:t xml:space="preserve">Read the first time </w:t>
      </w:r>
      <w:sdt>
        <w:sdtPr>
          <w:alias w:val="readfirst"/>
          <w:tag w:val="readfirst"/>
          <w:id w:val="-1145275273"/>
          <w:placeholder>
            <w:docPart w:val="9BF0A5EC117A440F88A962FC4467CE0B"/>
          </w:placeholder>
          <w:text/>
        </w:sdtPr>
        <w:sdtContent>
          <w:r>
            <w:t>March 20, 2025</w:t>
          </w:r>
        </w:sdtContent>
      </w:sdt>
    </w:p>
    <w:p w:rsidRPr="00B07BF4" w:rsidR="0066602D" w:rsidP="0066602D" w:rsidRDefault="0066602D" w14:paraId="5928DFFC" w14:textId="77777777">
      <w:pPr>
        <w:pStyle w:val="sccoversheetemptyline"/>
      </w:pPr>
    </w:p>
    <w:p w:rsidRPr="00B07BF4" w:rsidR="0066602D" w:rsidP="0066602D" w:rsidRDefault="0066602D" w14:paraId="1025A689" w14:textId="77777777">
      <w:pPr>
        <w:pStyle w:val="sccoversheetemptyline"/>
        <w:tabs>
          <w:tab w:val="center" w:pos="4493"/>
          <w:tab w:val="right" w:pos="8986"/>
        </w:tabs>
        <w:jc w:val="center"/>
      </w:pPr>
      <w:r w:rsidRPr="00B07BF4">
        <w:t>________</w:t>
      </w:r>
    </w:p>
    <w:p w:rsidRPr="00B07BF4" w:rsidR="0066602D" w:rsidP="0066602D" w:rsidRDefault="0066602D" w14:paraId="0F727D09" w14:textId="77777777">
      <w:pPr>
        <w:pStyle w:val="sccoversheetemptyline"/>
        <w:jc w:val="center"/>
        <w:rPr>
          <w:u w:val="single"/>
        </w:rPr>
      </w:pPr>
    </w:p>
    <w:p w:rsidRPr="00B07BF4" w:rsidR="0066602D" w:rsidP="0066602D" w:rsidRDefault="0066602D" w14:paraId="36337CA4" w14:textId="6E143479">
      <w:pPr>
        <w:pStyle w:val="sccoversheetcommitteereportheader"/>
      </w:pPr>
      <w:r w:rsidRPr="00B07BF4">
        <w:t xml:space="preserve">The committee on </w:t>
      </w:r>
      <w:sdt>
        <w:sdtPr>
          <w:alias w:val="committeename"/>
          <w:tag w:val="committeename"/>
          <w:id w:val="-1151050561"/>
          <w:placeholder>
            <w:docPart w:val="9BF0A5EC117A440F88A962FC4467CE0B"/>
          </w:placeholder>
          <w:text/>
        </w:sdtPr>
        <w:sdtContent>
          <w:r>
            <w:t>House Medical, Military, Public and Municipal Affairs</w:t>
          </w:r>
        </w:sdtContent>
      </w:sdt>
    </w:p>
    <w:p w:rsidRPr="00B07BF4" w:rsidR="0066602D" w:rsidP="0066602D" w:rsidRDefault="0066602D" w14:paraId="70416628" w14:textId="72B2F8EA">
      <w:pPr>
        <w:pStyle w:val="sccommitteereporttitle"/>
      </w:pPr>
      <w:r w:rsidRPr="00B07BF4">
        <w:t>To who</w:t>
      </w:r>
      <w:r>
        <w:t>m</w:t>
      </w:r>
      <w:r w:rsidRPr="00B07BF4">
        <w:t xml:space="preserve"> was referred a </w:t>
      </w:r>
      <w:sdt>
        <w:sdtPr>
          <w:alias w:val="doctype"/>
          <w:tag w:val="doctype"/>
          <w:id w:val="-95182141"/>
          <w:placeholder>
            <w:docPart w:val="9BF0A5EC117A440F88A962FC4467CE0B"/>
          </w:placeholder>
          <w:text/>
        </w:sdtPr>
        <w:sdtContent>
          <w:r>
            <w:t>Bill</w:t>
          </w:r>
        </w:sdtContent>
      </w:sdt>
      <w:r w:rsidRPr="00B07BF4">
        <w:t xml:space="preserve"> (</w:t>
      </w:r>
      <w:sdt>
        <w:sdtPr>
          <w:alias w:val="billnumber"/>
          <w:tag w:val="billnumber"/>
          <w:id w:val="249784876"/>
          <w:placeholder>
            <w:docPart w:val="9BF0A5EC117A440F88A962FC4467CE0B"/>
          </w:placeholder>
          <w:text/>
        </w:sdtPr>
        <w:sdtContent>
          <w:r>
            <w:t>H. 4188</w:t>
          </w:r>
        </w:sdtContent>
      </w:sdt>
      <w:r w:rsidRPr="00B07BF4">
        <w:t xml:space="preserve">) </w:t>
      </w:r>
      <w:sdt>
        <w:sdtPr>
          <w:alias w:val="billtitle"/>
          <w:tag w:val="billtitle"/>
          <w:id w:val="660268815"/>
          <w:placeholder>
            <w:docPart w:val="9BF0A5EC117A440F88A962FC4467CE0B"/>
          </w:placeholder>
          <w:text/>
        </w:sdtPr>
        <w:sdtContent>
          <w:r>
            <w:t>to amend the South Carolina Code of Laws by amending Section 17‑5‑590, relating to disposition of remains of unidentified dead bodies by coroners, so as to include</w:t>
          </w:r>
        </w:sdtContent>
      </w:sdt>
      <w:r w:rsidRPr="00B07BF4">
        <w:t>, etc., respectfully</w:t>
      </w:r>
    </w:p>
    <w:p w:rsidRPr="00B07BF4" w:rsidR="0066602D" w:rsidP="0066602D" w:rsidRDefault="0066602D" w14:paraId="17F910C8" w14:textId="77777777">
      <w:pPr>
        <w:pStyle w:val="sccoversheetcommitteereportheader"/>
      </w:pPr>
      <w:r w:rsidRPr="00B07BF4">
        <w:t>Report:</w:t>
      </w:r>
    </w:p>
    <w:sdt>
      <w:sdtPr>
        <w:alias w:val="committeetitle"/>
        <w:tag w:val="committeetitle"/>
        <w:id w:val="1407110167"/>
        <w:placeholder>
          <w:docPart w:val="9BF0A5EC117A440F88A962FC4467CE0B"/>
        </w:placeholder>
        <w:text/>
      </w:sdtPr>
      <w:sdtContent>
        <w:p w:rsidRPr="00B07BF4" w:rsidR="0066602D" w:rsidP="0066602D" w:rsidRDefault="0066602D" w14:paraId="4905930F" w14:textId="58CA46AC">
          <w:pPr>
            <w:pStyle w:val="sccommitteereporttitle"/>
          </w:pPr>
          <w:r>
            <w:t>That they have duly and carefully considered the same, and recommend that the same do pass:</w:t>
          </w:r>
        </w:p>
      </w:sdtContent>
    </w:sdt>
    <w:p w:rsidRPr="00B07BF4" w:rsidR="0066602D" w:rsidP="0066602D" w:rsidRDefault="0066602D" w14:paraId="75E78E72" w14:textId="77777777">
      <w:pPr>
        <w:pStyle w:val="sccoversheetcommitteereportemplyline"/>
      </w:pPr>
    </w:p>
    <w:p w:rsidRPr="00B07BF4" w:rsidR="0066602D" w:rsidP="0066602D" w:rsidRDefault="0066602D" w14:paraId="2444A33E" w14:textId="716A30B6">
      <w:pPr>
        <w:pStyle w:val="sccoversheetcommitteereportchairperson"/>
      </w:pPr>
      <w:sdt>
        <w:sdtPr>
          <w:alias w:val="chairperson"/>
          <w:tag w:val="chairperson"/>
          <w:id w:val="-1033958730"/>
          <w:placeholder>
            <w:docPart w:val="9BF0A5EC117A440F88A962FC4467CE0B"/>
          </w:placeholder>
          <w:text/>
        </w:sdtPr>
        <w:sdtContent>
          <w:r>
            <w:t>S.H. DAVIS</w:t>
          </w:r>
        </w:sdtContent>
      </w:sdt>
      <w:r w:rsidRPr="00B07BF4">
        <w:t xml:space="preserve"> for Committee.</w:t>
      </w:r>
    </w:p>
    <w:p w:rsidRPr="00B07BF4" w:rsidR="0066602D" w:rsidP="0066602D" w:rsidRDefault="0066602D" w14:paraId="78373BBD" w14:textId="77777777">
      <w:pPr>
        <w:pStyle w:val="sccoversheetcommitteereportemplyline"/>
      </w:pPr>
    </w:p>
    <w:p w:rsidRPr="00B07BF4" w:rsidR="0066602D" w:rsidP="0066602D" w:rsidRDefault="0066602D" w14:paraId="70482AC7" w14:textId="77777777">
      <w:pPr>
        <w:pStyle w:val="sccoversheetcommitteereportemplyline"/>
      </w:pPr>
    </w:p>
    <w:p w:rsidRPr="00B07BF4" w:rsidR="0066602D" w:rsidP="0066602D" w:rsidRDefault="0066602D" w14:paraId="1B9DF57A" w14:textId="77777777">
      <w:pPr>
        <w:pStyle w:val="sccoversheetFISheader"/>
      </w:pPr>
      <w:r w:rsidRPr="00B07BF4">
        <w:t>statement of estimated fiscal impact</w:t>
      </w:r>
    </w:p>
    <w:p w:rsidRPr="00B07BF4" w:rsidR="0066602D" w:rsidP="0066602D" w:rsidRDefault="0066602D" w14:paraId="15DF136D" w14:textId="77777777">
      <w:pPr>
        <w:pStyle w:val="sccoversheetFISsectionheaders"/>
      </w:pPr>
      <w:r w:rsidRPr="00B07BF4">
        <w:t>Explanation of Fiscal Impact</w:t>
      </w:r>
    </w:p>
    <w:p w:rsidR="004B708D" w:rsidP="004B708D" w:rsidRDefault="004B708D" w14:paraId="58D5CFE5" w14:textId="77777777">
      <w:pPr>
        <w:pStyle w:val="sccoversheetFISsectionheaders"/>
      </w:pPr>
      <w:bookmarkStart w:name="open_doc_here" w:id="0"/>
      <w:bookmarkEnd w:id="0"/>
      <w:r>
        <w:t>Local Expenditure</w:t>
      </w:r>
    </w:p>
    <w:p w:rsidR="004B708D" w:rsidP="004B708D" w:rsidRDefault="004B708D" w14:paraId="4F0F2612" w14:textId="77777777">
      <w:pPr>
        <w:pStyle w:val="sccoversheetFISsectioninfo"/>
      </w:pPr>
      <w:r>
        <w:t xml:space="preserve">This bill states that if the body of a dead person is unidentifiable or unclaimed, the remains may be cremated 30 days from the date of death or date of discovery. Currently, unidentifiable remains may not be cremated for at least 30 days. Additionally, this bill adds that unclaimed remains must be buried or interred in a cemetery in the county in which the remains were found. Further, this bill allows a coroner to release the remains of a deceased person to another family member when the next of kin is charged in connection with the death or is otherwise uncooperative in claiming the remains. </w:t>
      </w:r>
    </w:p>
    <w:p w:rsidRPr="00AE544D" w:rsidR="004B708D" w:rsidP="004B708D" w:rsidRDefault="004B708D" w14:paraId="1334586F" w14:textId="77777777">
      <w:pPr>
        <w:pStyle w:val="sccoversheetFISsectioninfo"/>
      </w:pPr>
      <w:r w:rsidRPr="0027223D">
        <w:t xml:space="preserve">RFA contacted all forty-six counties and </w:t>
      </w:r>
      <w:proofErr w:type="spellStart"/>
      <w:r w:rsidRPr="0027223D">
        <w:t>MASC</w:t>
      </w:r>
      <w:proofErr w:type="spellEnd"/>
      <w:r w:rsidRPr="0027223D">
        <w:t xml:space="preserve"> regarding this legislation and received responses from the counties of </w:t>
      </w:r>
      <w:r>
        <w:t xml:space="preserve">Charleston, Dorchester, Horry, and Lancaster, </w:t>
      </w:r>
      <w:r w:rsidRPr="0027223D">
        <w:t xml:space="preserve">and MASC. The counties of </w:t>
      </w:r>
      <w:r>
        <w:t xml:space="preserve">Charleston, Dorchester, and Lancaster </w:t>
      </w:r>
      <w:r w:rsidRPr="0027223D">
        <w:t xml:space="preserve">indicate that the bill will have no expenditure impact. </w:t>
      </w:r>
      <w:r>
        <w:t xml:space="preserve">Charleston County expresses concern that requiring the counties to have the unclaimed remains buried or interred in a cemetery in the county in which the remains were found could create additional expenses for counties that do not own burial land or have vault space. Additionally, Charleston County indicates that this bill may result in additional expenses for the county related to potentially having to access the </w:t>
      </w:r>
      <w:r>
        <w:lastRenderedPageBreak/>
        <w:t xml:space="preserve">vault for cremated remains more frequently. </w:t>
      </w:r>
      <w:r w:rsidRPr="0027223D">
        <w:t xml:space="preserve">However, </w:t>
      </w:r>
      <w:r>
        <w:t>this bill does not address the time in which the remains must be buried or interred in a cemetery</w:t>
      </w:r>
      <w:r w:rsidRPr="0027223D">
        <w:t xml:space="preserve">. </w:t>
      </w:r>
      <w:r>
        <w:t xml:space="preserve">Horry county states allowing other family members to take possession of the remains of a deceased person in the circumstances outlined in this bill may result in cost savings for the county. However, the county is unable to determine the decrease in </w:t>
      </w:r>
      <w:proofErr w:type="gramStart"/>
      <w:r>
        <w:t>expenditures</w:t>
      </w:r>
      <w:proofErr w:type="gramEnd"/>
      <w:r>
        <w:t xml:space="preserve">. </w:t>
      </w:r>
      <w:proofErr w:type="spellStart"/>
      <w:r w:rsidRPr="0027223D">
        <w:t>MASC</w:t>
      </w:r>
      <w:proofErr w:type="spellEnd"/>
      <w:r w:rsidRPr="0027223D">
        <w:t xml:space="preserve"> indicates that </w:t>
      </w:r>
      <w:r>
        <w:t>this bill relates solely to coroner procedures, which is a function of the county level</w:t>
      </w:r>
      <w:r w:rsidRPr="0027223D">
        <w:t>. Therefore, this bill will have no impact on municipalities.</w:t>
      </w:r>
    </w:p>
    <w:p w:rsidR="004B708D" w:rsidP="004B708D" w:rsidRDefault="004B708D" w14:paraId="5A315045" w14:textId="77777777">
      <w:pPr>
        <w:pStyle w:val="sccoversheetFISsectioninfo"/>
        <w:rPr>
          <w:b/>
          <w:bCs/>
        </w:rPr>
      </w:pPr>
    </w:p>
    <w:p w:rsidRPr="00B07BF4" w:rsidR="0066602D" w:rsidP="0066602D" w:rsidRDefault="0066602D" w14:paraId="51D09006" w14:textId="532BF7FF">
      <w:pPr>
        <w:pStyle w:val="sccoversheetFISsectioninfo"/>
      </w:pPr>
    </w:p>
    <w:p w:rsidRPr="00B07BF4" w:rsidR="0066602D" w:rsidP="0066602D" w:rsidRDefault="0066602D" w14:paraId="493228D2" w14:textId="72C61F54">
      <w:pPr>
        <w:pStyle w:val="sccoversheetFISdirector"/>
      </w:pPr>
      <w:sdt>
        <w:sdtPr>
          <w:alias w:val="director"/>
          <w:tag w:val="director"/>
          <w:id w:val="-1654141734"/>
          <w:placeholder>
            <w:docPart w:val="9BF0A5EC117A440F88A962FC4467CE0B"/>
          </w:placeholder>
          <w:text/>
        </w:sdtPr>
        <w:sdtContent>
          <w:r>
            <w:t>Frank A. Rainwater</w:t>
          </w:r>
        </w:sdtContent>
      </w:sdt>
      <w:r w:rsidRPr="00B07BF4">
        <w:t>, Executive Director</w:t>
      </w:r>
    </w:p>
    <w:p w:rsidRPr="00B07BF4" w:rsidR="0066602D" w:rsidP="0066602D" w:rsidRDefault="0066602D" w14:paraId="2454D6AF" w14:textId="77777777">
      <w:pPr>
        <w:pStyle w:val="sccoversheetFISdirector"/>
      </w:pPr>
      <w:r w:rsidRPr="00B07BF4">
        <w:t>Revenue and Fiscal Affairs Office</w:t>
      </w:r>
    </w:p>
    <w:p w:rsidRPr="00B07BF4" w:rsidR="0066602D" w:rsidP="0066602D" w:rsidRDefault="0066602D" w14:paraId="65BCBB9B" w14:textId="77777777">
      <w:pPr>
        <w:pStyle w:val="sccoversheetFISheader"/>
      </w:pPr>
    </w:p>
    <w:p w:rsidR="0066602D" w:rsidP="0066602D" w:rsidRDefault="0066602D" w14:paraId="147626D1" w14:textId="77777777">
      <w:pPr>
        <w:pStyle w:val="sccoversheetemptyline"/>
        <w:jc w:val="center"/>
        <w:sectPr w:rsidR="0066602D" w:rsidSect="0066602D">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66602D" w:rsidP="0066602D" w:rsidRDefault="0066602D" w14:paraId="13BBDCEC" w14:textId="77777777">
      <w:pPr>
        <w:pStyle w:val="sccoversheetemptyline"/>
      </w:pPr>
    </w:p>
    <w:p w:rsidRPr="00BB0725" w:rsidR="00A73EFA" w:rsidP="00011304" w:rsidRDefault="00A73EFA" w14:paraId="7B72410E" w14:textId="4F281892">
      <w:pPr>
        <w:pStyle w:val="scemptylineheader"/>
      </w:pPr>
    </w:p>
    <w:p w:rsidRPr="00BB0725" w:rsidR="00A73EFA" w:rsidP="00011304" w:rsidRDefault="00A73EFA" w14:paraId="6AD935C9" w14:textId="504369B8">
      <w:pPr>
        <w:pStyle w:val="scemptylineheader"/>
      </w:pPr>
    </w:p>
    <w:p w:rsidRPr="00DF3B44" w:rsidR="00A73EFA" w:rsidP="00011304" w:rsidRDefault="00A73EFA" w14:paraId="51A98227" w14:textId="453B8B3D">
      <w:pPr>
        <w:pStyle w:val="scemptylineheader"/>
      </w:pPr>
    </w:p>
    <w:p w:rsidRPr="00DF3B44" w:rsidR="00A73EFA" w:rsidP="00011304" w:rsidRDefault="00A73EFA" w14:paraId="3858851A" w14:textId="1859835F">
      <w:pPr>
        <w:pStyle w:val="scemptylineheader"/>
      </w:pPr>
    </w:p>
    <w:p w:rsidRPr="00DF3B44" w:rsidR="00A73EFA" w:rsidP="00011304" w:rsidRDefault="00A73EFA" w14:paraId="4E3DDE20" w14:textId="3D118FA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442E" w14:paraId="40FEFADA" w14:textId="51B2E175">
          <w:pPr>
            <w:pStyle w:val="scbilltitle"/>
          </w:pPr>
          <w:r>
            <w:t>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sdtContent>
    </w:sdt>
    <w:bookmarkStart w:name="at_280b9b21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29c3ea15" w:id="2"/>
      <w:r w:rsidRPr="0094541D">
        <w:t>B</w:t>
      </w:r>
      <w:bookmarkEnd w:id="2"/>
      <w:r w:rsidRPr="0094541D">
        <w:t>e it enacted by the General Assembly of the State of South Carolina:</w:t>
      </w:r>
    </w:p>
    <w:p w:rsidR="00817163" w:rsidP="00817163" w:rsidRDefault="00817163" w14:paraId="6445753F" w14:textId="77777777">
      <w:pPr>
        <w:pStyle w:val="scemptyline"/>
      </w:pPr>
    </w:p>
    <w:p w:rsidR="00817163" w:rsidP="00817163" w:rsidRDefault="00817163" w14:paraId="6FE7534D" w14:textId="77777777">
      <w:pPr>
        <w:pStyle w:val="scdirectionallanguage"/>
      </w:pPr>
      <w:bookmarkStart w:name="bs_num_1_e2fb20b1e" w:id="3"/>
      <w:r>
        <w:t>S</w:t>
      </w:r>
      <w:bookmarkEnd w:id="3"/>
      <w:r>
        <w:t>ECTION 1.</w:t>
      </w:r>
      <w:r>
        <w:tab/>
      </w:r>
      <w:bookmarkStart w:name="dl_3cc0e671b" w:id="4"/>
      <w:r>
        <w:t>S</w:t>
      </w:r>
      <w:bookmarkEnd w:id="4"/>
      <w:r>
        <w:t>ection 17‑5‑590 of the S.C. Code is amended to read:</w:t>
      </w:r>
    </w:p>
    <w:p w:rsidR="00817163" w:rsidP="00817163" w:rsidRDefault="00817163" w14:paraId="267E1E68" w14:textId="77777777">
      <w:pPr>
        <w:pStyle w:val="sccodifiedsection"/>
      </w:pPr>
    </w:p>
    <w:p w:rsidR="00817163" w:rsidP="00817163" w:rsidRDefault="00817163" w14:paraId="76517A02" w14:textId="660FEF6D">
      <w:pPr>
        <w:pStyle w:val="sccodifiedsection"/>
      </w:pPr>
      <w:r>
        <w:tab/>
      </w:r>
      <w:bookmarkStart w:name="cs_T17C5N590_ec1d530f7" w:id="5"/>
      <w:r>
        <w:t>S</w:t>
      </w:r>
      <w:bookmarkEnd w:id="5"/>
      <w:r>
        <w:t>ection 17‑5‑590.</w:t>
      </w:r>
      <w:r>
        <w:tab/>
      </w:r>
      <w:bookmarkStart w:name="ss_T17C5N590SA_lv1_7874111b3" w:id="6"/>
      <w:r>
        <w:t>(</w:t>
      </w:r>
      <w:bookmarkEnd w:id="6"/>
      <w:r>
        <w:t>A) If the body of a dead person is unidentifiable</w:t>
      </w:r>
      <w:r w:rsidR="001C34C1">
        <w:rPr>
          <w:rStyle w:val="scinsert"/>
        </w:rPr>
        <w:t xml:space="preserve"> or unclaimed</w:t>
      </w:r>
      <w:r>
        <w:t>, the remains may</w:t>
      </w:r>
      <w:r>
        <w:rPr>
          <w:rStyle w:val="scstrike"/>
        </w:rPr>
        <w:t xml:space="preserve"> not</w:t>
      </w:r>
      <w:r>
        <w:t xml:space="preserve"> be cremated</w:t>
      </w:r>
      <w:r>
        <w:rPr>
          <w:rStyle w:val="scstrike"/>
        </w:rPr>
        <w:t xml:space="preserve"> for at least</w:t>
      </w:r>
      <w:r>
        <w:t xml:space="preserve"> thirty days</w:t>
      </w:r>
      <w:r w:rsidR="001C34C1">
        <w:rPr>
          <w:rStyle w:val="scinsert"/>
        </w:rPr>
        <w:t xml:space="preserve"> from the date of death or date of discovery</w:t>
      </w:r>
      <w:r>
        <w:t>. The coroner or medical examiner must have the remains buried or interred in a cemetery in the county in which the remains were found.</w:t>
      </w:r>
    </w:p>
    <w:p w:rsidR="001C34C1" w:rsidP="00817163" w:rsidRDefault="001C34C1" w14:paraId="56EBE0E4" w14:textId="1180CB73">
      <w:pPr>
        <w:pStyle w:val="sccodifiedsection"/>
      </w:pPr>
      <w:r>
        <w:rPr>
          <w:rStyle w:val="scinsert"/>
        </w:rPr>
        <w:tab/>
      </w:r>
      <w:bookmarkStart w:name="ss_T17C5N590SB_lv1_b22bdad7e" w:id="7"/>
      <w:r>
        <w:rPr>
          <w:rStyle w:val="scinsert"/>
        </w:rPr>
        <w:t>(</w:t>
      </w:r>
      <w:bookmarkEnd w:id="7"/>
      <w:r>
        <w:rPr>
          <w:rStyle w:val="scinsert"/>
        </w:rPr>
        <w:t>B) When the next of kin of the deceased person is charged in connection with the death or is otherwise uncooperative in claiming remains, the coroner is authorized to release remains to another family member of the deceased person.</w:t>
      </w:r>
    </w:p>
    <w:p w:rsidR="00817163" w:rsidP="00817163" w:rsidRDefault="00817163" w14:paraId="134ED4E2" w14:textId="08A958A2">
      <w:pPr>
        <w:pStyle w:val="sccodifiedsection"/>
      </w:pPr>
      <w:r>
        <w:tab/>
      </w:r>
      <w:r>
        <w:rPr>
          <w:rStyle w:val="scstrike"/>
        </w:rPr>
        <w:t>(B)</w:t>
      </w:r>
      <w:bookmarkStart w:name="ss_T17C5N590SC_lv1_79a4c0c72" w:id="8"/>
      <w:r w:rsidR="001C34C1">
        <w:rPr>
          <w:rStyle w:val="scinsert"/>
        </w:rPr>
        <w:t>(</w:t>
      </w:r>
      <w:bookmarkEnd w:id="8"/>
      <w:r w:rsidR="001C34C1">
        <w:rPr>
          <w:rStyle w:val="scinsert"/>
        </w:rPr>
        <w:t>C)</w:t>
      </w:r>
      <w:r>
        <w:t xml:space="preserve"> If a coroner has possession of human remains that have been identified and the deceased person has been determined to be an unclaimed veteran, then the coroner must release the remains to a funeral home, funeral establishment, or mortuary for disposition pursuant to the provisions of Chapter 12, Title 25.</w:t>
      </w:r>
    </w:p>
    <w:p w:rsidRPr="00DF3B44" w:rsidR="007E06BB" w:rsidP="00787433" w:rsidRDefault="007E06BB" w14:paraId="3D8F1FED" w14:textId="57AFEE1E">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679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9E5D" w14:textId="1A011238" w:rsidR="0066602D" w:rsidRPr="00BC78CD" w:rsidRDefault="0066602D" w:rsidP="0057453C">
    <w:pPr>
      <w:pStyle w:val="sccoversheetfooter"/>
    </w:pPr>
    <w:r w:rsidRPr="00BC78CD">
      <w:t>[</w:t>
    </w:r>
    <w:sdt>
      <w:sdtPr>
        <w:alias w:val="footer_billnumber"/>
        <w:tag w:val="footer_billnumber"/>
        <w:id w:val="-772316136"/>
        <w:placeholder>
          <w:docPart w:val="DefaultPlaceholder_-1854013440"/>
        </w:placeholder>
        <w:text/>
      </w:sdtPr>
      <w:sdtContent>
        <w:r>
          <w:t>4188</w:t>
        </w:r>
      </w:sdtContent>
    </w:sdt>
    <w:r>
      <w:t>-</w:t>
    </w:r>
    <w:sdt>
      <w:sdtPr>
        <w:id w:val="1378738767"/>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F7EDBE1" w:rsidR="00685035" w:rsidRPr="007B4AF7" w:rsidRDefault="00364C41"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982367">
              <w:t>[4188]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98236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304"/>
    <w:rsid w:val="00012912"/>
    <w:rsid w:val="0001390F"/>
    <w:rsid w:val="00017FB0"/>
    <w:rsid w:val="00020B5D"/>
    <w:rsid w:val="00026421"/>
    <w:rsid w:val="00030409"/>
    <w:rsid w:val="00037F04"/>
    <w:rsid w:val="000404BF"/>
    <w:rsid w:val="00044B84"/>
    <w:rsid w:val="0004548B"/>
    <w:rsid w:val="000479D0"/>
    <w:rsid w:val="00050F0A"/>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2E9C"/>
    <w:rsid w:val="00132F90"/>
    <w:rsid w:val="001352C8"/>
    <w:rsid w:val="00140049"/>
    <w:rsid w:val="00171601"/>
    <w:rsid w:val="001730EB"/>
    <w:rsid w:val="00173276"/>
    <w:rsid w:val="00176122"/>
    <w:rsid w:val="0019025B"/>
    <w:rsid w:val="00192AF7"/>
    <w:rsid w:val="00197366"/>
    <w:rsid w:val="001A136C"/>
    <w:rsid w:val="001B6DA2"/>
    <w:rsid w:val="001C25EC"/>
    <w:rsid w:val="001C34C1"/>
    <w:rsid w:val="001C5D91"/>
    <w:rsid w:val="001F2A41"/>
    <w:rsid w:val="001F313F"/>
    <w:rsid w:val="001F331D"/>
    <w:rsid w:val="001F394C"/>
    <w:rsid w:val="001F3D95"/>
    <w:rsid w:val="001F65E8"/>
    <w:rsid w:val="002038AA"/>
    <w:rsid w:val="002114C8"/>
    <w:rsid w:val="0021166F"/>
    <w:rsid w:val="002162DF"/>
    <w:rsid w:val="00230038"/>
    <w:rsid w:val="00233975"/>
    <w:rsid w:val="00236D73"/>
    <w:rsid w:val="0024494B"/>
    <w:rsid w:val="00246535"/>
    <w:rsid w:val="00257F60"/>
    <w:rsid w:val="002625EA"/>
    <w:rsid w:val="00262AC5"/>
    <w:rsid w:val="00264AE9"/>
    <w:rsid w:val="00275AE6"/>
    <w:rsid w:val="002836D8"/>
    <w:rsid w:val="002942EB"/>
    <w:rsid w:val="002A7989"/>
    <w:rsid w:val="002B02F3"/>
    <w:rsid w:val="002C3463"/>
    <w:rsid w:val="002D0E7D"/>
    <w:rsid w:val="002D266D"/>
    <w:rsid w:val="002D5B3D"/>
    <w:rsid w:val="002D7447"/>
    <w:rsid w:val="002E315A"/>
    <w:rsid w:val="002E4F8C"/>
    <w:rsid w:val="002F2E3E"/>
    <w:rsid w:val="002F560C"/>
    <w:rsid w:val="002F5847"/>
    <w:rsid w:val="0030425A"/>
    <w:rsid w:val="003421F1"/>
    <w:rsid w:val="0034279C"/>
    <w:rsid w:val="00354F64"/>
    <w:rsid w:val="003559A1"/>
    <w:rsid w:val="00360A29"/>
    <w:rsid w:val="00361563"/>
    <w:rsid w:val="00364C41"/>
    <w:rsid w:val="00364CEA"/>
    <w:rsid w:val="00366AC1"/>
    <w:rsid w:val="00371D36"/>
    <w:rsid w:val="00373E17"/>
    <w:rsid w:val="003775E6"/>
    <w:rsid w:val="00381998"/>
    <w:rsid w:val="00383927"/>
    <w:rsid w:val="00390FEA"/>
    <w:rsid w:val="003A5F1C"/>
    <w:rsid w:val="003C2D36"/>
    <w:rsid w:val="003C3E2E"/>
    <w:rsid w:val="003C4BA3"/>
    <w:rsid w:val="003D4A3C"/>
    <w:rsid w:val="003D55B2"/>
    <w:rsid w:val="003E0033"/>
    <w:rsid w:val="003E5452"/>
    <w:rsid w:val="003E7165"/>
    <w:rsid w:val="003E7FF6"/>
    <w:rsid w:val="004046B5"/>
    <w:rsid w:val="00406F27"/>
    <w:rsid w:val="004141B8"/>
    <w:rsid w:val="00416C0E"/>
    <w:rsid w:val="004203B9"/>
    <w:rsid w:val="00432135"/>
    <w:rsid w:val="00446987"/>
    <w:rsid w:val="00446D28"/>
    <w:rsid w:val="004542BA"/>
    <w:rsid w:val="00466CD0"/>
    <w:rsid w:val="00473583"/>
    <w:rsid w:val="00474655"/>
    <w:rsid w:val="00477F32"/>
    <w:rsid w:val="00481850"/>
    <w:rsid w:val="004851A0"/>
    <w:rsid w:val="0048627F"/>
    <w:rsid w:val="004932AB"/>
    <w:rsid w:val="00494BEF"/>
    <w:rsid w:val="004A0F6A"/>
    <w:rsid w:val="004A5512"/>
    <w:rsid w:val="004A6BE5"/>
    <w:rsid w:val="004B0C18"/>
    <w:rsid w:val="004B6B95"/>
    <w:rsid w:val="004B708D"/>
    <w:rsid w:val="004C1A04"/>
    <w:rsid w:val="004C20BC"/>
    <w:rsid w:val="004C5C9A"/>
    <w:rsid w:val="004D1442"/>
    <w:rsid w:val="004D3DCB"/>
    <w:rsid w:val="004E1946"/>
    <w:rsid w:val="004E66E9"/>
    <w:rsid w:val="004E6F73"/>
    <w:rsid w:val="004E7DDE"/>
    <w:rsid w:val="004F0090"/>
    <w:rsid w:val="004F172C"/>
    <w:rsid w:val="004F19D7"/>
    <w:rsid w:val="004F1EDD"/>
    <w:rsid w:val="005002ED"/>
    <w:rsid w:val="00500DBC"/>
    <w:rsid w:val="005102BE"/>
    <w:rsid w:val="00517190"/>
    <w:rsid w:val="00520898"/>
    <w:rsid w:val="00521357"/>
    <w:rsid w:val="00523F7F"/>
    <w:rsid w:val="00524D54"/>
    <w:rsid w:val="0054531B"/>
    <w:rsid w:val="00546C24"/>
    <w:rsid w:val="005476FF"/>
    <w:rsid w:val="005516F6"/>
    <w:rsid w:val="00552842"/>
    <w:rsid w:val="00554E89"/>
    <w:rsid w:val="00564B58"/>
    <w:rsid w:val="00571FF2"/>
    <w:rsid w:val="00572281"/>
    <w:rsid w:val="005801DD"/>
    <w:rsid w:val="00592A40"/>
    <w:rsid w:val="005A28BC"/>
    <w:rsid w:val="005A5377"/>
    <w:rsid w:val="005B7817"/>
    <w:rsid w:val="005C06C8"/>
    <w:rsid w:val="005C23D7"/>
    <w:rsid w:val="005C40EB"/>
    <w:rsid w:val="005D02B4"/>
    <w:rsid w:val="005D0F76"/>
    <w:rsid w:val="005D3013"/>
    <w:rsid w:val="005E1E50"/>
    <w:rsid w:val="005E225B"/>
    <w:rsid w:val="005E2B9C"/>
    <w:rsid w:val="005E3332"/>
    <w:rsid w:val="005F76B0"/>
    <w:rsid w:val="00604429"/>
    <w:rsid w:val="006067B0"/>
    <w:rsid w:val="00606A8B"/>
    <w:rsid w:val="00611EBA"/>
    <w:rsid w:val="0062015F"/>
    <w:rsid w:val="006213A8"/>
    <w:rsid w:val="00623BEA"/>
    <w:rsid w:val="006347E9"/>
    <w:rsid w:val="00640C87"/>
    <w:rsid w:val="006454BB"/>
    <w:rsid w:val="00652C40"/>
    <w:rsid w:val="00657CF4"/>
    <w:rsid w:val="00661463"/>
    <w:rsid w:val="00663B8D"/>
    <w:rsid w:val="00663E00"/>
    <w:rsid w:val="00664F48"/>
    <w:rsid w:val="00664FAD"/>
    <w:rsid w:val="00665A5C"/>
    <w:rsid w:val="0066602D"/>
    <w:rsid w:val="0067345B"/>
    <w:rsid w:val="00683986"/>
    <w:rsid w:val="00683AE6"/>
    <w:rsid w:val="00685035"/>
    <w:rsid w:val="00685770"/>
    <w:rsid w:val="00690DBA"/>
    <w:rsid w:val="006964F9"/>
    <w:rsid w:val="006A395F"/>
    <w:rsid w:val="006A65E2"/>
    <w:rsid w:val="006B37BD"/>
    <w:rsid w:val="006B7E9F"/>
    <w:rsid w:val="006C092D"/>
    <w:rsid w:val="006C099D"/>
    <w:rsid w:val="006C18F0"/>
    <w:rsid w:val="006C6879"/>
    <w:rsid w:val="006C7E01"/>
    <w:rsid w:val="006D64A5"/>
    <w:rsid w:val="006E0935"/>
    <w:rsid w:val="006E353F"/>
    <w:rsid w:val="006E35AB"/>
    <w:rsid w:val="00711AA9"/>
    <w:rsid w:val="00713BB4"/>
    <w:rsid w:val="007145E7"/>
    <w:rsid w:val="00722155"/>
    <w:rsid w:val="00737F19"/>
    <w:rsid w:val="007722E7"/>
    <w:rsid w:val="007725CF"/>
    <w:rsid w:val="00782BF8"/>
    <w:rsid w:val="00783C75"/>
    <w:rsid w:val="007849D9"/>
    <w:rsid w:val="00787433"/>
    <w:rsid w:val="007A10F1"/>
    <w:rsid w:val="007A3D50"/>
    <w:rsid w:val="007B2D29"/>
    <w:rsid w:val="007B412F"/>
    <w:rsid w:val="007B4AF7"/>
    <w:rsid w:val="007B4DBF"/>
    <w:rsid w:val="007C5458"/>
    <w:rsid w:val="007D2C67"/>
    <w:rsid w:val="007D6838"/>
    <w:rsid w:val="007D7A82"/>
    <w:rsid w:val="007E06BB"/>
    <w:rsid w:val="007F50D1"/>
    <w:rsid w:val="00816D52"/>
    <w:rsid w:val="00817163"/>
    <w:rsid w:val="00831048"/>
    <w:rsid w:val="00834272"/>
    <w:rsid w:val="00834BF7"/>
    <w:rsid w:val="00837716"/>
    <w:rsid w:val="008561CC"/>
    <w:rsid w:val="008625C1"/>
    <w:rsid w:val="0087671D"/>
    <w:rsid w:val="008806F9"/>
    <w:rsid w:val="00887957"/>
    <w:rsid w:val="008A57E3"/>
    <w:rsid w:val="008B5BF4"/>
    <w:rsid w:val="008B6567"/>
    <w:rsid w:val="008C0CEE"/>
    <w:rsid w:val="008C1B18"/>
    <w:rsid w:val="008D46EC"/>
    <w:rsid w:val="008E0E25"/>
    <w:rsid w:val="008E61A1"/>
    <w:rsid w:val="009031EF"/>
    <w:rsid w:val="00917EA3"/>
    <w:rsid w:val="00917EE0"/>
    <w:rsid w:val="00920269"/>
    <w:rsid w:val="00921C89"/>
    <w:rsid w:val="00926966"/>
    <w:rsid w:val="00926D03"/>
    <w:rsid w:val="00934036"/>
    <w:rsid w:val="00934889"/>
    <w:rsid w:val="00943605"/>
    <w:rsid w:val="0094541D"/>
    <w:rsid w:val="009458F1"/>
    <w:rsid w:val="009473EA"/>
    <w:rsid w:val="00953ED8"/>
    <w:rsid w:val="00954E7E"/>
    <w:rsid w:val="009554D9"/>
    <w:rsid w:val="009572F9"/>
    <w:rsid w:val="00960D0F"/>
    <w:rsid w:val="009679DD"/>
    <w:rsid w:val="00982367"/>
    <w:rsid w:val="0098366F"/>
    <w:rsid w:val="00983A03"/>
    <w:rsid w:val="00986063"/>
    <w:rsid w:val="00990A23"/>
    <w:rsid w:val="00991F67"/>
    <w:rsid w:val="00992876"/>
    <w:rsid w:val="009A0DCE"/>
    <w:rsid w:val="009A22CD"/>
    <w:rsid w:val="009A3E4B"/>
    <w:rsid w:val="009B35FD"/>
    <w:rsid w:val="009B6815"/>
    <w:rsid w:val="009D2967"/>
    <w:rsid w:val="009D3C2B"/>
    <w:rsid w:val="009D7AB4"/>
    <w:rsid w:val="009E4191"/>
    <w:rsid w:val="009F1F40"/>
    <w:rsid w:val="009F2AB1"/>
    <w:rsid w:val="009F4FAF"/>
    <w:rsid w:val="009F68F1"/>
    <w:rsid w:val="00A04529"/>
    <w:rsid w:val="00A0584B"/>
    <w:rsid w:val="00A17135"/>
    <w:rsid w:val="00A21A6F"/>
    <w:rsid w:val="00A24E56"/>
    <w:rsid w:val="00A26A62"/>
    <w:rsid w:val="00A27616"/>
    <w:rsid w:val="00A35A9B"/>
    <w:rsid w:val="00A4070E"/>
    <w:rsid w:val="00A40CA0"/>
    <w:rsid w:val="00A504A7"/>
    <w:rsid w:val="00A53677"/>
    <w:rsid w:val="00A53BF2"/>
    <w:rsid w:val="00A60D68"/>
    <w:rsid w:val="00A73EFA"/>
    <w:rsid w:val="00A77A3B"/>
    <w:rsid w:val="00A92F6F"/>
    <w:rsid w:val="00A969AB"/>
    <w:rsid w:val="00A97523"/>
    <w:rsid w:val="00AA260F"/>
    <w:rsid w:val="00AA7824"/>
    <w:rsid w:val="00AB0FA3"/>
    <w:rsid w:val="00AB2D0F"/>
    <w:rsid w:val="00AB584F"/>
    <w:rsid w:val="00AB73BF"/>
    <w:rsid w:val="00AC335C"/>
    <w:rsid w:val="00AC463E"/>
    <w:rsid w:val="00AD3BE2"/>
    <w:rsid w:val="00AD3E3D"/>
    <w:rsid w:val="00AE1EE4"/>
    <w:rsid w:val="00AE36EC"/>
    <w:rsid w:val="00AE7406"/>
    <w:rsid w:val="00AF1688"/>
    <w:rsid w:val="00AF2966"/>
    <w:rsid w:val="00AF46E6"/>
    <w:rsid w:val="00AF5139"/>
    <w:rsid w:val="00B06EDA"/>
    <w:rsid w:val="00B1161F"/>
    <w:rsid w:val="00B11661"/>
    <w:rsid w:val="00B315EC"/>
    <w:rsid w:val="00B32B4D"/>
    <w:rsid w:val="00B4137E"/>
    <w:rsid w:val="00B54DF7"/>
    <w:rsid w:val="00B56223"/>
    <w:rsid w:val="00B56E79"/>
    <w:rsid w:val="00B57149"/>
    <w:rsid w:val="00B57AA7"/>
    <w:rsid w:val="00B57CCF"/>
    <w:rsid w:val="00B630BC"/>
    <w:rsid w:val="00B637AA"/>
    <w:rsid w:val="00B63BE2"/>
    <w:rsid w:val="00B7592C"/>
    <w:rsid w:val="00B809D3"/>
    <w:rsid w:val="00B84B66"/>
    <w:rsid w:val="00B85475"/>
    <w:rsid w:val="00B855CC"/>
    <w:rsid w:val="00B9090A"/>
    <w:rsid w:val="00B92196"/>
    <w:rsid w:val="00B9228D"/>
    <w:rsid w:val="00B929EC"/>
    <w:rsid w:val="00BB0725"/>
    <w:rsid w:val="00BB2FD2"/>
    <w:rsid w:val="00BC408A"/>
    <w:rsid w:val="00BC4873"/>
    <w:rsid w:val="00BC5023"/>
    <w:rsid w:val="00BC556C"/>
    <w:rsid w:val="00BD42DA"/>
    <w:rsid w:val="00BD4684"/>
    <w:rsid w:val="00BE08A7"/>
    <w:rsid w:val="00BE4391"/>
    <w:rsid w:val="00BF3E48"/>
    <w:rsid w:val="00C15F1B"/>
    <w:rsid w:val="00C16288"/>
    <w:rsid w:val="00C16537"/>
    <w:rsid w:val="00C17D1D"/>
    <w:rsid w:val="00C22017"/>
    <w:rsid w:val="00C34A2B"/>
    <w:rsid w:val="00C45923"/>
    <w:rsid w:val="00C543E7"/>
    <w:rsid w:val="00C6654F"/>
    <w:rsid w:val="00C70225"/>
    <w:rsid w:val="00C7039D"/>
    <w:rsid w:val="00C713B3"/>
    <w:rsid w:val="00C72198"/>
    <w:rsid w:val="00C73C7D"/>
    <w:rsid w:val="00C75005"/>
    <w:rsid w:val="00C75C29"/>
    <w:rsid w:val="00C83896"/>
    <w:rsid w:val="00C970DF"/>
    <w:rsid w:val="00CA7E71"/>
    <w:rsid w:val="00CB2673"/>
    <w:rsid w:val="00CB701D"/>
    <w:rsid w:val="00CC3F0E"/>
    <w:rsid w:val="00CD08C9"/>
    <w:rsid w:val="00CD1FE8"/>
    <w:rsid w:val="00CD38CD"/>
    <w:rsid w:val="00CD3E0C"/>
    <w:rsid w:val="00CD5565"/>
    <w:rsid w:val="00CD616C"/>
    <w:rsid w:val="00CD6DA0"/>
    <w:rsid w:val="00CE794F"/>
    <w:rsid w:val="00CF68D6"/>
    <w:rsid w:val="00CF7B4A"/>
    <w:rsid w:val="00D009F8"/>
    <w:rsid w:val="00D04F37"/>
    <w:rsid w:val="00D06CF7"/>
    <w:rsid w:val="00D078DA"/>
    <w:rsid w:val="00D14995"/>
    <w:rsid w:val="00D204F2"/>
    <w:rsid w:val="00D2455C"/>
    <w:rsid w:val="00D25023"/>
    <w:rsid w:val="00D27F8C"/>
    <w:rsid w:val="00D33843"/>
    <w:rsid w:val="00D407EF"/>
    <w:rsid w:val="00D46972"/>
    <w:rsid w:val="00D54A6F"/>
    <w:rsid w:val="00D57D57"/>
    <w:rsid w:val="00D62E42"/>
    <w:rsid w:val="00D772FB"/>
    <w:rsid w:val="00DA1AA0"/>
    <w:rsid w:val="00DA512B"/>
    <w:rsid w:val="00DB7A39"/>
    <w:rsid w:val="00DC44A8"/>
    <w:rsid w:val="00DD1D55"/>
    <w:rsid w:val="00DD4D7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545"/>
    <w:rsid w:val="00E84FE5"/>
    <w:rsid w:val="00E879A5"/>
    <w:rsid w:val="00E879FC"/>
    <w:rsid w:val="00E9442E"/>
    <w:rsid w:val="00EA2574"/>
    <w:rsid w:val="00EA2F1F"/>
    <w:rsid w:val="00EA3F2E"/>
    <w:rsid w:val="00EA57EC"/>
    <w:rsid w:val="00EA6208"/>
    <w:rsid w:val="00EB120E"/>
    <w:rsid w:val="00EB34C8"/>
    <w:rsid w:val="00EB46E2"/>
    <w:rsid w:val="00EC0045"/>
    <w:rsid w:val="00ED452E"/>
    <w:rsid w:val="00EE3CDA"/>
    <w:rsid w:val="00EE473B"/>
    <w:rsid w:val="00EE7F52"/>
    <w:rsid w:val="00EF254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68F3"/>
    <w:rsid w:val="00FB3F2A"/>
    <w:rsid w:val="00FC3593"/>
    <w:rsid w:val="00FD117D"/>
    <w:rsid w:val="00FD72E3"/>
    <w:rsid w:val="00FE06FC"/>
    <w:rsid w:val="00FF0315"/>
    <w:rsid w:val="00FF2121"/>
    <w:rsid w:val="00FF71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D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D4D74"/>
    <w:rPr>
      <w:rFonts w:ascii="Times New Roman" w:hAnsi="Times New Roman"/>
      <w:b w:val="0"/>
      <w:i w:val="0"/>
      <w:sz w:val="22"/>
    </w:rPr>
  </w:style>
  <w:style w:type="paragraph" w:styleId="NoSpacing">
    <w:name w:val="No Spacing"/>
    <w:uiPriority w:val="1"/>
    <w:qFormat/>
    <w:rsid w:val="00DD4D74"/>
    <w:pPr>
      <w:spacing w:after="0" w:line="240" w:lineRule="auto"/>
    </w:pPr>
  </w:style>
  <w:style w:type="paragraph" w:customStyle="1" w:styleId="scemptylineheader">
    <w:name w:val="sc_emptyline_header"/>
    <w:qFormat/>
    <w:rsid w:val="00DD4D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4D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4D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4D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4D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4D74"/>
    <w:rPr>
      <w:color w:val="808080"/>
    </w:rPr>
  </w:style>
  <w:style w:type="paragraph" w:customStyle="1" w:styleId="scdirectionallanguage">
    <w:name w:val="sc_directional_language"/>
    <w:qFormat/>
    <w:rsid w:val="00DD4D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4D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4D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4D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4D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4D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4D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4D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4D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4D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4D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4D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4D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4D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4D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4D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4D74"/>
    <w:rPr>
      <w:rFonts w:ascii="Times New Roman" w:hAnsi="Times New Roman"/>
      <w:color w:val="auto"/>
      <w:sz w:val="22"/>
    </w:rPr>
  </w:style>
  <w:style w:type="paragraph" w:customStyle="1" w:styleId="scclippagebillheader">
    <w:name w:val="sc_clip_page_bill_header"/>
    <w:qFormat/>
    <w:rsid w:val="00DD4D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4D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4D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4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D74"/>
    <w:rPr>
      <w:lang w:val="en-US"/>
    </w:rPr>
  </w:style>
  <w:style w:type="paragraph" w:styleId="Footer">
    <w:name w:val="footer"/>
    <w:basedOn w:val="Normal"/>
    <w:link w:val="FooterChar"/>
    <w:uiPriority w:val="99"/>
    <w:unhideWhenUsed/>
    <w:rsid w:val="00DD4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D74"/>
    <w:rPr>
      <w:lang w:val="en-US"/>
    </w:rPr>
  </w:style>
  <w:style w:type="paragraph" w:styleId="ListParagraph">
    <w:name w:val="List Paragraph"/>
    <w:basedOn w:val="Normal"/>
    <w:uiPriority w:val="34"/>
    <w:qFormat/>
    <w:rsid w:val="00DD4D74"/>
    <w:pPr>
      <w:ind w:left="720"/>
      <w:contextualSpacing/>
    </w:pPr>
  </w:style>
  <w:style w:type="paragraph" w:customStyle="1" w:styleId="scbillfooter">
    <w:name w:val="sc_bill_footer"/>
    <w:qFormat/>
    <w:rsid w:val="00DD4D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4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4D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4D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4D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4D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4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4D74"/>
    <w:pPr>
      <w:widowControl w:val="0"/>
      <w:suppressAutoHyphens/>
      <w:spacing w:after="0" w:line="360" w:lineRule="auto"/>
    </w:pPr>
    <w:rPr>
      <w:rFonts w:ascii="Times New Roman" w:hAnsi="Times New Roman"/>
      <w:lang w:val="en-US"/>
    </w:rPr>
  </w:style>
  <w:style w:type="paragraph" w:customStyle="1" w:styleId="sctableln">
    <w:name w:val="sc_table_ln"/>
    <w:qFormat/>
    <w:rsid w:val="00DD4D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4D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4D74"/>
    <w:rPr>
      <w:strike/>
      <w:dstrike w:val="0"/>
    </w:rPr>
  </w:style>
  <w:style w:type="character" w:customStyle="1" w:styleId="scinsert">
    <w:name w:val="sc_insert"/>
    <w:uiPriority w:val="1"/>
    <w:qFormat/>
    <w:rsid w:val="00DD4D74"/>
    <w:rPr>
      <w:caps w:val="0"/>
      <w:smallCaps w:val="0"/>
      <w:strike w:val="0"/>
      <w:dstrike w:val="0"/>
      <w:vanish w:val="0"/>
      <w:u w:val="single"/>
      <w:vertAlign w:val="baseline"/>
    </w:rPr>
  </w:style>
  <w:style w:type="character" w:customStyle="1" w:styleId="scinsertred">
    <w:name w:val="sc_insert_red"/>
    <w:uiPriority w:val="1"/>
    <w:qFormat/>
    <w:rsid w:val="00DD4D74"/>
    <w:rPr>
      <w:caps w:val="0"/>
      <w:smallCaps w:val="0"/>
      <w:strike w:val="0"/>
      <w:dstrike w:val="0"/>
      <w:vanish w:val="0"/>
      <w:color w:val="FF0000"/>
      <w:u w:val="single"/>
      <w:vertAlign w:val="baseline"/>
    </w:rPr>
  </w:style>
  <w:style w:type="character" w:customStyle="1" w:styleId="scinsertblue">
    <w:name w:val="sc_insert_blue"/>
    <w:uiPriority w:val="1"/>
    <w:qFormat/>
    <w:rsid w:val="00DD4D74"/>
    <w:rPr>
      <w:caps w:val="0"/>
      <w:smallCaps w:val="0"/>
      <w:strike w:val="0"/>
      <w:dstrike w:val="0"/>
      <w:vanish w:val="0"/>
      <w:color w:val="0070C0"/>
      <w:u w:val="single"/>
      <w:vertAlign w:val="baseline"/>
    </w:rPr>
  </w:style>
  <w:style w:type="character" w:customStyle="1" w:styleId="scstrikered">
    <w:name w:val="sc_strike_red"/>
    <w:uiPriority w:val="1"/>
    <w:qFormat/>
    <w:rsid w:val="00DD4D74"/>
    <w:rPr>
      <w:strike/>
      <w:dstrike w:val="0"/>
      <w:color w:val="FF0000"/>
    </w:rPr>
  </w:style>
  <w:style w:type="character" w:customStyle="1" w:styleId="scstrikeblue">
    <w:name w:val="sc_strike_blue"/>
    <w:uiPriority w:val="1"/>
    <w:qFormat/>
    <w:rsid w:val="00DD4D74"/>
    <w:rPr>
      <w:strike/>
      <w:dstrike w:val="0"/>
      <w:color w:val="0070C0"/>
    </w:rPr>
  </w:style>
  <w:style w:type="character" w:customStyle="1" w:styleId="scinsertbluenounderline">
    <w:name w:val="sc_insert_blue_no_underline"/>
    <w:uiPriority w:val="1"/>
    <w:qFormat/>
    <w:rsid w:val="00DD4D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4D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4D74"/>
    <w:rPr>
      <w:strike/>
      <w:dstrike w:val="0"/>
      <w:color w:val="0070C0"/>
      <w:lang w:val="en-US"/>
    </w:rPr>
  </w:style>
  <w:style w:type="character" w:customStyle="1" w:styleId="scstrikerednoncodified">
    <w:name w:val="sc_strike_red_non_codified"/>
    <w:uiPriority w:val="1"/>
    <w:qFormat/>
    <w:rsid w:val="00DD4D74"/>
    <w:rPr>
      <w:strike/>
      <w:dstrike w:val="0"/>
      <w:color w:val="FF0000"/>
    </w:rPr>
  </w:style>
  <w:style w:type="paragraph" w:customStyle="1" w:styleId="scbillsiglines">
    <w:name w:val="sc_bill_sig_lines"/>
    <w:qFormat/>
    <w:rsid w:val="00DD4D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4D74"/>
    <w:rPr>
      <w:bdr w:val="none" w:sz="0" w:space="0" w:color="auto"/>
      <w:shd w:val="clear" w:color="auto" w:fill="FEC6C6"/>
    </w:rPr>
  </w:style>
  <w:style w:type="character" w:customStyle="1" w:styleId="screstoreblue">
    <w:name w:val="sc_restore_blue"/>
    <w:uiPriority w:val="1"/>
    <w:qFormat/>
    <w:rsid w:val="00DD4D74"/>
    <w:rPr>
      <w:color w:val="4472C4" w:themeColor="accent1"/>
      <w:bdr w:val="none" w:sz="0" w:space="0" w:color="auto"/>
      <w:shd w:val="clear" w:color="auto" w:fill="auto"/>
    </w:rPr>
  </w:style>
  <w:style w:type="character" w:customStyle="1" w:styleId="screstorered">
    <w:name w:val="sc_restore_red"/>
    <w:uiPriority w:val="1"/>
    <w:qFormat/>
    <w:rsid w:val="00DD4D74"/>
    <w:rPr>
      <w:color w:val="FF0000"/>
      <w:bdr w:val="none" w:sz="0" w:space="0" w:color="auto"/>
      <w:shd w:val="clear" w:color="auto" w:fill="auto"/>
    </w:rPr>
  </w:style>
  <w:style w:type="character" w:customStyle="1" w:styleId="scstrikenewblue">
    <w:name w:val="sc_strike_new_blue"/>
    <w:uiPriority w:val="1"/>
    <w:qFormat/>
    <w:rsid w:val="00DD4D74"/>
    <w:rPr>
      <w:strike w:val="0"/>
      <w:dstrike/>
      <w:color w:val="0070C0"/>
      <w:u w:val="none"/>
    </w:rPr>
  </w:style>
  <w:style w:type="character" w:customStyle="1" w:styleId="scstrikenewred">
    <w:name w:val="sc_strike_new_red"/>
    <w:uiPriority w:val="1"/>
    <w:qFormat/>
    <w:rsid w:val="00DD4D74"/>
    <w:rPr>
      <w:strike w:val="0"/>
      <w:dstrike/>
      <w:color w:val="FF0000"/>
      <w:u w:val="none"/>
    </w:rPr>
  </w:style>
  <w:style w:type="character" w:customStyle="1" w:styleId="scamendsenate">
    <w:name w:val="sc_amend_senate"/>
    <w:uiPriority w:val="1"/>
    <w:qFormat/>
    <w:rsid w:val="00DD4D74"/>
    <w:rPr>
      <w:bdr w:val="none" w:sz="0" w:space="0" w:color="auto"/>
      <w:shd w:val="clear" w:color="auto" w:fill="FFF2CC" w:themeFill="accent4" w:themeFillTint="33"/>
    </w:rPr>
  </w:style>
  <w:style w:type="character" w:customStyle="1" w:styleId="scamendhouse">
    <w:name w:val="sc_amend_house"/>
    <w:uiPriority w:val="1"/>
    <w:qFormat/>
    <w:rsid w:val="00DD4D74"/>
    <w:rPr>
      <w:bdr w:val="none" w:sz="0" w:space="0" w:color="auto"/>
      <w:shd w:val="clear" w:color="auto" w:fill="E2EFD9" w:themeFill="accent6" w:themeFillTint="33"/>
    </w:rPr>
  </w:style>
  <w:style w:type="paragraph" w:styleId="Revision">
    <w:name w:val="Revision"/>
    <w:hidden/>
    <w:uiPriority w:val="99"/>
    <w:semiHidden/>
    <w:rsid w:val="001C34C1"/>
    <w:pPr>
      <w:spacing w:after="0" w:line="240" w:lineRule="auto"/>
    </w:pPr>
    <w:rPr>
      <w:lang w:val="en-US"/>
    </w:rPr>
  </w:style>
  <w:style w:type="paragraph" w:customStyle="1" w:styleId="sccoversheetfooter">
    <w:name w:val="sc_coversheet_footer"/>
    <w:qFormat/>
    <w:rsid w:val="0066602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6602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6602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6602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6602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6602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6602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6602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6602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6602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6602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88&amp;session=126&amp;summary=B" TargetMode="External" Id="R1236fc5a1f394caa" /><Relationship Type="http://schemas.openxmlformats.org/officeDocument/2006/relationships/hyperlink" Target="https://www.scstatehouse.gov/sess126_2025-2026/prever/4188_20250320.docx" TargetMode="External" Id="R3ea48b6c68544fbe" /><Relationship Type="http://schemas.openxmlformats.org/officeDocument/2006/relationships/hyperlink" Target="https://www.scstatehouse.gov/sess126_2025-2026/prever/4188_20260205.docx" TargetMode="External" Id="Rcb2b488ed87f4490" /><Relationship Type="http://schemas.openxmlformats.org/officeDocument/2006/relationships/hyperlink" Target="h:\hj\20250320.docx" TargetMode="External" Id="Rde8bd2b1636845c0" /><Relationship Type="http://schemas.openxmlformats.org/officeDocument/2006/relationships/hyperlink" Target="h:\hj\20250320.docx" TargetMode="External" Id="R69d2bd975f4141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BF0A5EC117A440F88A962FC4467CE0B"/>
        <w:category>
          <w:name w:val="General"/>
          <w:gallery w:val="placeholder"/>
        </w:category>
        <w:types>
          <w:type w:val="bbPlcHdr"/>
        </w:types>
        <w:behaviors>
          <w:behavior w:val="content"/>
        </w:behaviors>
        <w:guid w:val="{AC2DBEE7-6C9C-439A-B972-6AA225090714}"/>
      </w:docPartPr>
      <w:docPartBody>
        <w:p w:rsidR="00BB39A7" w:rsidRDefault="00BB39A7" w:rsidP="00BB39A7">
          <w:pPr>
            <w:pStyle w:val="9BF0A5EC117A440F88A962FC4467CE0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3D95"/>
    <w:rsid w:val="0024494B"/>
    <w:rsid w:val="002A7C8A"/>
    <w:rsid w:val="002D4365"/>
    <w:rsid w:val="003E4FBC"/>
    <w:rsid w:val="003F4940"/>
    <w:rsid w:val="004E2BB5"/>
    <w:rsid w:val="00520898"/>
    <w:rsid w:val="00580C56"/>
    <w:rsid w:val="00683AE6"/>
    <w:rsid w:val="006B363F"/>
    <w:rsid w:val="007070D2"/>
    <w:rsid w:val="00776F2C"/>
    <w:rsid w:val="008F7723"/>
    <w:rsid w:val="009031EF"/>
    <w:rsid w:val="00912A5F"/>
    <w:rsid w:val="00940EED"/>
    <w:rsid w:val="00953ED8"/>
    <w:rsid w:val="00985255"/>
    <w:rsid w:val="009C3651"/>
    <w:rsid w:val="00A51DBA"/>
    <w:rsid w:val="00B20DA6"/>
    <w:rsid w:val="00B457AF"/>
    <w:rsid w:val="00BB39A7"/>
    <w:rsid w:val="00C818FB"/>
    <w:rsid w:val="00CC0451"/>
    <w:rsid w:val="00D06CF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9A7"/>
    <w:rPr>
      <w:color w:val="808080"/>
    </w:rPr>
  </w:style>
  <w:style w:type="paragraph" w:customStyle="1" w:styleId="9BF0A5EC117A440F88A962FC4467CE0B">
    <w:name w:val="9BF0A5EC117A440F88A962FC4467CE0B"/>
    <w:rsid w:val="00BB39A7"/>
    <w:pPr>
      <w:spacing w:line="278" w:lineRule="auto"/>
    </w:pPr>
    <w:rPr>
      <w:kern w:val="2"/>
      <w:sz w:val="24"/>
      <w:szCs w:val="24"/>
      <w14:ligatures w14:val="standardContextual"/>
    </w:rPr>
  </w:style>
  <w:style w:type="paragraph" w:customStyle="1" w:styleId="8FC3143C9CA24F4180865D98643EF07C">
    <w:name w:val="8FC3143C9CA24F4180865D98643EF07C"/>
    <w:rsid w:val="00BB39A7"/>
    <w:pPr>
      <w:spacing w:line="278" w:lineRule="auto"/>
    </w:pPr>
    <w:rPr>
      <w:kern w:val="2"/>
      <w:sz w:val="24"/>
      <w:szCs w:val="24"/>
      <w14:ligatures w14:val="standardContextual"/>
    </w:rPr>
  </w:style>
  <w:style w:type="paragraph" w:customStyle="1" w:styleId="401DB90A42164B918618707FE64340A6">
    <w:name w:val="401DB90A42164B918618707FE64340A6"/>
    <w:rsid w:val="00BB39A7"/>
    <w:pPr>
      <w:spacing w:line="278" w:lineRule="auto"/>
    </w:pPr>
    <w:rPr>
      <w:kern w:val="2"/>
      <w:sz w:val="24"/>
      <w:szCs w:val="24"/>
      <w14:ligatures w14:val="standardContextual"/>
    </w:rPr>
  </w:style>
  <w:style w:type="paragraph" w:customStyle="1" w:styleId="D5F027FB353F424B9EDF1C4CFDF09E57">
    <w:name w:val="D5F027FB353F424B9EDF1C4CFDF09E57"/>
    <w:rsid w:val="00BB39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d8138032-864a-41c4-adf7-d90818fbb686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2025-03-20T00:00:00-04:00</T_BILL_DT_VERSION>
  <T_BILL_D_HOUSEINTRODATE>2025-03-20</T_BILL_D_HOUSEINTRODATE>
  <T_BILL_D_INTRODATE>2025-03-20</T_BILL_D_INTRODATE>
  <T_BILL_N_INTERNALVERSIONNUMBER>1</T_BILL_N_INTERNALVERSIONNUMBER>
  <T_BILL_N_SESSION>126</T_BILL_N_SESSION>
  <T_BILL_N_VERSIONNUMBER>1</T_BILL_N_VERSIONNUMBER>
  <T_BILL_N_YEAR>2025</T_BILL_N_YEAR>
  <T_BILL_REQUEST_REQUEST>2bfc8651-1a6c-4f38-81fc-909e6ec70ac7</T_BILL_REQUEST_REQUEST>
  <T_BILL_R_ORIGINALDRAFT>45bbeb97-c5f9-4060-86cf-0c7dd977dd51</T_BILL_R_ORIGINALDRAFT>
  <T_BILL_SPONSOR_SPONSOR>69c30c19-e536-4176-82b4-b7fe75e47f85</T_BILL_SPONSOR_SPONSOR>
  <T_BILL_T_BILLNAME>[4188]</T_BILL_T_BILLNAME>
  <T_BILL_T_BILLNUMBER>4188</T_BILL_T_BILLNUMBER>
  <T_BILL_T_BILLTITLE>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T_BILL_T_BILLTITLE>
  <T_BILL_T_CHAMBER>house</T_BILL_T_CHAMBER>
  <T_BILL_T_FILENAME> </T_BILL_T_FILENAME>
  <T_BILL_T_LEGTYPE>bill_statewide</T_BILL_T_LEGTYPE>
  <T_BILL_T_RATNUMBERSTRING>HNone</T_BILL_T_RATNUMBERSTRING>
  <T_BILL_T_SECTIONS>[{"SectionUUID":"24694a84-0f63-48c9-9c69-6d3c5708b0f0","SectionName":"code_section","SectionNumber":1,"SectionType":"code_section","CodeSections":[{"CodeSectionBookmarkName":"cs_T17C5N590_ec1d530f7","IsConstitutionSection":false,"Identity":"17-5-590","IsNew":false,"SubSections":[{"Level":1,"Identity":"T17C5N590SA","SubSectionBookmarkName":"ss_T17C5N590SA_lv1_7874111b3","IsNewSubSection":false,"SubSectionReplacement":""},{"Level":1,"Identity":"T17C5N590SC","SubSectionBookmarkName":"ss_T17C5N590SC_lv1_79a4c0c72","IsNewSubSection":false,"SubSectionReplacement":""},{"Level":1,"Identity":"T17C5N590SB","SubSectionBookmarkName":"ss_T17C5N590SB_lv1_b22bdad7e","IsNewSubSection":false,"SubSectionReplacement":""}],"TitleRelatedTo":"Disposition of remains of unidentified dead bodies by coroners","TitleSoAsTo":"include unclaimed remains in the purview of the statute, and to provide when family members, rather than the next of kin, may claim remains of a deceased person ","Deleted":false}],"TitleText":"","DisableControls":false,"Deleted":false,"RepealItems":[],"SectionBookmarkName":"bs_num_1_e2fb20b1e"},{"SectionUUID":"8f03ca95-8faa-4d43-a9c2-8afc498075bd","SectionName":"standard_eff_date_section","SectionNumber":2,"SectionType":"drafting_clause","CodeSections":[],"TitleText":"","DisableControls":false,"Deleted":false,"RepealItems":[],"SectionBookmarkName":"bs_num_2_lastsection"}]</T_BILL_T_SECTIONS>
  <T_BILL_T_SUBJECT>Coroners, disposition of unidentified or unclaimed remains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3570</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2026-02-05T17:13:00Z</cp:lastPrinted>
  <dcterms:created xsi:type="dcterms:W3CDTF">2026-02-05T17:12:00Z</dcterms:created>
  <dcterms:modified xsi:type="dcterms:W3CDTF">2026-02-05T17:13:00Z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