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Wetmore, Erickson, Edgerton, Terribile, Cromer, Schuessler, Crawford, Davis, Calhoon, Oremus, Holman, Pedalino, Bernstein, Cobb-Hunter, Dillard, Bauer, Henderson-Myers, Landing, McDaniel, Waters, Alexander and Spann-Wilder</w:t>
      </w:r>
    </w:p>
    <w:p>
      <w:pPr>
        <w:widowControl w:val="false"/>
        <w:spacing w:after="0"/>
        <w:jc w:val="left"/>
      </w:pPr>
      <w:r>
        <w:rPr>
          <w:rFonts w:ascii="Times New Roman"/>
          <w:sz w:val="22"/>
        </w:rPr>
        <w:t xml:space="preserve">Document Path: LC-0393WAB25.docx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Introduced in the Senate on May 7, 2025</w:t>
      </w:r>
    </w:p>
    <w:p>
      <w:pPr>
        <w:widowControl w:val="false"/>
        <w:spacing w:after="0"/>
        <w:jc w:val="left"/>
      </w:pPr>
      <w:r>
        <w:rPr>
          <w:rFonts w:ascii="Times New Roman"/>
          <w:sz w:val="22"/>
        </w:rPr>
        <w:t xml:space="preserve">Last Amended on May 6, 2025
</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Human trafficking awareness and prevention training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read first time</w:t>
      </w:r>
      <w:r>
        <w:t xml:space="preserve"> (</w:t>
      </w:r>
      <w:hyperlink w:history="true" r:id="R5778b8428d004ebb">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Referred to Committee on</w:t>
      </w:r>
      <w:r>
        <w:rPr>
          <w:b/>
        </w:rPr>
        <w:t xml:space="preserve"> Medical, Military, Public and Municipal Affairs</w:t>
      </w:r>
      <w:r>
        <w:t xml:space="preserve"> (</w:t>
      </w:r>
      <w:hyperlink w:history="true" r:id="R29fef4f7b94540ef">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Committee report: Favorable with amendment</w:t>
      </w:r>
      <w:r>
        <w:rPr>
          <w:b/>
        </w:rPr>
        <w:t xml:space="preserve"> Medical, Military, Public and Municipal Affairs</w:t>
      </w:r>
      <w:r>
        <w:t xml:space="preserve"> (</w:t>
      </w:r>
      <w:hyperlink w:history="true" r:id="R3383c09630f64423">
        <w:r w:rsidRPr="00770434">
          <w:rPr>
            <w:rStyle w:val="Hyperlink"/>
          </w:rPr>
          <w:t>House Journal</w:t>
        </w:r>
        <w:r w:rsidRPr="00770434">
          <w:rPr>
            <w:rStyle w:val="Hyperlink"/>
          </w:rPr>
          <w:noBreakHyphen/>
          <w:t>page 129</w:t>
        </w:r>
      </w:hyperlink>
      <w:r>
        <w:t>)</w:t>
      </w:r>
    </w:p>
    <w:p>
      <w:pPr>
        <w:widowControl w:val="false"/>
        <w:tabs>
          <w:tab w:val="right" w:pos="1008"/>
          <w:tab w:val="left" w:pos="1152"/>
          <w:tab w:val="left" w:pos="1872"/>
          <w:tab w:val="left" w:pos="9187"/>
        </w:tabs>
        <w:spacing w:after="0"/>
        <w:ind w:left="2088" w:hanging="2088"/>
      </w:pPr>
      <w:r>
        <w:tab/>
        <w:t>5/5/2025</w:t>
      </w:r>
      <w:r>
        <w:tab/>
        <w:t/>
      </w:r>
      <w:r>
        <w:tab/>
        <w:t>Scrivener's error corrected
 </w:t>
      </w:r>
    </w:p>
    <w:p>
      <w:pPr>
        <w:widowControl w:val="false"/>
        <w:tabs>
          <w:tab w:val="right" w:pos="1008"/>
          <w:tab w:val="left" w:pos="1152"/>
          <w:tab w:val="left" w:pos="1872"/>
          <w:tab w:val="left" w:pos="9187"/>
        </w:tabs>
        <w:spacing w:after="0"/>
        <w:ind w:left="2088" w:hanging="2088"/>
      </w:pPr>
      <w:r>
        <w:tab/>
        <w:t>5/6/2025</w:t>
      </w:r>
      <w:r>
        <w:tab/>
        <w:t>House</w:t>
      </w:r>
      <w:r>
        <w:tab/>
        <w:t>Member(s) request name added as sponsor:
 Alexander, Spann-Wilder
 </w:t>
      </w:r>
    </w:p>
    <w:p>
      <w:pPr>
        <w:widowControl w:val="false"/>
        <w:tabs>
          <w:tab w:val="right" w:pos="1008"/>
          <w:tab w:val="left" w:pos="1152"/>
          <w:tab w:val="left" w:pos="1872"/>
          <w:tab w:val="left" w:pos="9187"/>
        </w:tabs>
        <w:spacing w:after="0"/>
        <w:ind w:left="2088" w:hanging="2088"/>
      </w:pPr>
      <w:r>
        <w:tab/>
        <w:t>5/6/2025</w:t>
      </w:r>
      <w:r>
        <w:tab/>
        <w:t>House</w:t>
      </w:r>
      <w:r>
        <w:tab/>
        <w:t xml:space="preserve">Amended</w:t>
      </w:r>
      <w:r>
        <w:t xml:space="preserve"> (</w:t>
      </w:r>
      <w:hyperlink w:history="true" r:id="Rc6d7d8ed200246af">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Read second time</w:t>
      </w:r>
      <w:r>
        <w:t xml:space="preserve"> (</w:t>
      </w:r>
      <w:hyperlink w:history="true" r:id="R54e660dbfe854e0f">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Roll call</w:t>
      </w:r>
      <w:r>
        <w:t xml:space="preserve"> Yeas-111  Nays-0</w:t>
      </w:r>
      <w:r>
        <w:t xml:space="preserve"> (</w:t>
      </w:r>
      <w:hyperlink w:history="true" r:id="R6a6cf929742e4a99">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Read third time and sent to Senate</w:t>
      </w:r>
      <w:r>
        <w:t xml:space="preserve"> (</w:t>
      </w:r>
      <w:hyperlink w:history="true" r:id="R26272a063f464225">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Introduced and read first time</w:t>
      </w:r>
      <w:r>
        <w:t xml:space="preserve"> (</w:t>
      </w:r>
      <w:hyperlink w:history="true" r:id="Re8e400d966ea4c22">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Referred to Committee on</w:t>
      </w:r>
      <w:r>
        <w:rPr>
          <w:b/>
        </w:rPr>
        <w:t xml:space="preserve"> Medical Affairs</w:t>
      </w:r>
      <w:r>
        <w:t xml:space="preserve"> (</w:t>
      </w:r>
      <w:hyperlink w:history="true" r:id="R17d3e7b265ac4190">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01da97706fc48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00a5771cd84290">
        <w:r>
          <w:rPr>
            <w:rStyle w:val="Hyperlink"/>
            <w:u w:val="single"/>
          </w:rPr>
          <w:t>04/09/2025</w:t>
        </w:r>
      </w:hyperlink>
      <w:r>
        <w:t xml:space="preserve"/>
      </w:r>
    </w:p>
    <w:p>
      <w:pPr>
        <w:widowControl w:val="true"/>
        <w:spacing w:after="0"/>
        <w:jc w:val="left"/>
      </w:pPr>
      <w:r>
        <w:rPr>
          <w:rFonts w:ascii="Times New Roman"/>
          <w:sz w:val="22"/>
        </w:rPr>
        <w:t xml:space="preserve"/>
      </w:r>
      <w:hyperlink r:id="Rf7063d26682e4102">
        <w:r>
          <w:rPr>
            <w:rStyle w:val="Hyperlink"/>
            <w:u w:val="single"/>
          </w:rPr>
          <w:t>05/01/2025</w:t>
        </w:r>
      </w:hyperlink>
      <w:r>
        <w:t xml:space="preserve"/>
      </w:r>
    </w:p>
    <w:p>
      <w:pPr>
        <w:widowControl w:val="true"/>
        <w:spacing w:after="0"/>
        <w:jc w:val="left"/>
      </w:pPr>
      <w:r>
        <w:rPr>
          <w:rFonts w:ascii="Times New Roman"/>
          <w:sz w:val="22"/>
        </w:rPr>
        <w:t xml:space="preserve"/>
      </w:r>
      <w:hyperlink r:id="R29a9aaff87d84f97">
        <w:r>
          <w:rPr>
            <w:rStyle w:val="Hyperlink"/>
            <w:u w:val="single"/>
          </w:rPr>
          <w:t>05/05/2025</w:t>
        </w:r>
      </w:hyperlink>
      <w:r>
        <w:t xml:space="preserve"/>
      </w:r>
    </w:p>
    <w:p>
      <w:pPr>
        <w:widowControl w:val="true"/>
        <w:spacing w:after="0"/>
        <w:jc w:val="left"/>
      </w:pPr>
      <w:r>
        <w:rPr>
          <w:rFonts w:ascii="Times New Roman"/>
          <w:sz w:val="22"/>
        </w:rPr>
        <w:t xml:space="preserve"/>
      </w:r>
      <w:hyperlink r:id="R0e87f01b41b74e32">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36A4F" w:rsidP="00236A4F" w:rsidRDefault="00644BEB" w14:paraId="168013A7" w14:textId="6E680866">
      <w:pPr>
        <w:pStyle w:val="sccoversheetstatus"/>
      </w:pPr>
      <w:sdt>
        <w:sdtPr>
          <w:alias w:val="status"/>
          <w:tag w:val="status"/>
          <w:id w:val="854397200"/>
          <w:placeholder>
            <w:docPart w:val="6709FE008B714CFEB34B35B9F38B1AD9"/>
          </w:placeholder>
        </w:sdtPr>
        <w:sdtEndPr/>
        <w:sdtContent>
          <w:r w:rsidR="00236A4F">
            <w:t>Amended</w:t>
          </w:r>
        </w:sdtContent>
      </w:sdt>
    </w:p>
    <w:sdt>
      <w:sdtPr>
        <w:alias w:val="printed1"/>
        <w:tag w:val="printed1"/>
        <w:id w:val="-1779714481"/>
        <w:placeholder>
          <w:docPart w:val="6709FE008B714CFEB34B35B9F38B1AD9"/>
        </w:placeholder>
        <w:text/>
      </w:sdtPr>
      <w:sdtEndPr/>
      <w:sdtContent>
        <w:p w:rsidR="00236A4F" w:rsidP="00236A4F" w:rsidRDefault="00236A4F" w14:paraId="4A7E9A7A" w14:textId="7145DC07">
          <w:pPr>
            <w:pStyle w:val="sccoversheetinfo"/>
          </w:pPr>
          <w:r>
            <w:t>May 6, 2025</w:t>
          </w:r>
        </w:p>
      </w:sdtContent>
    </w:sdt>
    <w:p w:rsidR="00236A4F" w:rsidP="00236A4F" w:rsidRDefault="00236A4F" w14:paraId="75F9059F" w14:textId="77777777">
      <w:pPr>
        <w:pStyle w:val="sccoversheetinfo"/>
      </w:pPr>
    </w:p>
    <w:sdt>
      <w:sdtPr>
        <w:alias w:val="billnumber"/>
        <w:tag w:val="billnumber"/>
        <w:id w:val="-897512070"/>
        <w:placeholder>
          <w:docPart w:val="6709FE008B714CFEB34B35B9F38B1AD9"/>
        </w:placeholder>
        <w:text/>
      </w:sdtPr>
      <w:sdtEndPr/>
      <w:sdtContent>
        <w:p w:rsidRPr="00B07BF4" w:rsidR="00236A4F" w:rsidP="00236A4F" w:rsidRDefault="00236A4F" w14:paraId="6D5993A7" w14:textId="7CC62508">
          <w:pPr>
            <w:pStyle w:val="sccoversheetbillno"/>
          </w:pPr>
          <w:r>
            <w:t>H. 4343</w:t>
          </w:r>
        </w:p>
      </w:sdtContent>
    </w:sdt>
    <w:p w:rsidR="00236A4F" w:rsidP="00236A4F" w:rsidRDefault="00236A4F" w14:paraId="20826747" w14:textId="77777777">
      <w:pPr>
        <w:pStyle w:val="sccoversheetsponsor6"/>
        <w:jc w:val="center"/>
      </w:pPr>
    </w:p>
    <w:p w:rsidRPr="00B07BF4" w:rsidR="00236A4F" w:rsidP="00236A4F" w:rsidRDefault="00236A4F" w14:paraId="45C0E124" w14:textId="101EB2DD">
      <w:pPr>
        <w:pStyle w:val="sccoversheetsponsor6"/>
      </w:pPr>
      <w:r w:rsidRPr="00B07BF4">
        <w:t xml:space="preserve">Introduced by </w:t>
      </w:r>
      <w:sdt>
        <w:sdtPr>
          <w:alias w:val="sponsortype"/>
          <w:tag w:val="sponsortype"/>
          <w:id w:val="1707217765"/>
          <w:placeholder>
            <w:docPart w:val="6709FE008B714CFEB34B35B9F38B1AD9"/>
          </w:placeholder>
          <w:text/>
        </w:sdtPr>
        <w:sdtEndPr/>
        <w:sdtContent>
          <w:r>
            <w:t>Reps.</w:t>
          </w:r>
        </w:sdtContent>
      </w:sdt>
      <w:r w:rsidRPr="00B07BF4">
        <w:t xml:space="preserve"> </w:t>
      </w:r>
      <w:sdt>
        <w:sdtPr>
          <w:alias w:val="sponsors"/>
          <w:tag w:val="sponsors"/>
          <w:id w:val="716862734"/>
          <w:placeholder>
            <w:docPart w:val="6709FE008B714CFEB34B35B9F38B1AD9"/>
          </w:placeholder>
          <w:text/>
        </w:sdtPr>
        <w:sdtEndPr/>
        <w:sdtContent>
          <w:r>
            <w:t>Wetmore, Erickson, Edgerton, Terribile, Cromer, Schuessler, Crawford, Davis, Calhoon, Oremus, Holman, Pedalino, Bernstein, Cobb-Hunter, Dillard, Bauer, Henderson-Myers, Landing, McDaniel, Waters, Alexander and Spann-Wilder</w:t>
          </w:r>
        </w:sdtContent>
      </w:sdt>
      <w:r w:rsidRPr="00B07BF4">
        <w:t xml:space="preserve"> </w:t>
      </w:r>
    </w:p>
    <w:p w:rsidRPr="00B07BF4" w:rsidR="00236A4F" w:rsidP="00236A4F" w:rsidRDefault="00236A4F" w14:paraId="1389ED76" w14:textId="77777777">
      <w:pPr>
        <w:pStyle w:val="sccoversheetsponsor6"/>
      </w:pPr>
    </w:p>
    <w:p w:rsidRPr="00B07BF4" w:rsidR="00236A4F" w:rsidP="00236A4F" w:rsidRDefault="00644BEB" w14:paraId="2D677101" w14:textId="1886083D">
      <w:pPr>
        <w:pStyle w:val="sccoversheetinfo"/>
      </w:pPr>
      <w:sdt>
        <w:sdtPr>
          <w:alias w:val="typeinitial"/>
          <w:tag w:val="typeinitial"/>
          <w:id w:val="98301346"/>
          <w:placeholder>
            <w:docPart w:val="6709FE008B714CFEB34B35B9F38B1AD9"/>
          </w:placeholder>
          <w:text/>
        </w:sdtPr>
        <w:sdtEndPr/>
        <w:sdtContent>
          <w:r w:rsidR="00236A4F">
            <w:t>S</w:t>
          </w:r>
        </w:sdtContent>
      </w:sdt>
      <w:r w:rsidRPr="00B07BF4" w:rsidR="00236A4F">
        <w:t xml:space="preserve">. Printed </w:t>
      </w:r>
      <w:sdt>
        <w:sdtPr>
          <w:alias w:val="printed2"/>
          <w:tag w:val="printed2"/>
          <w:id w:val="-774643221"/>
          <w:placeholder>
            <w:docPart w:val="6709FE008B714CFEB34B35B9F38B1AD9"/>
          </w:placeholder>
          <w:text/>
        </w:sdtPr>
        <w:sdtEndPr/>
        <w:sdtContent>
          <w:r w:rsidR="00236A4F">
            <w:t>5/6/25</w:t>
          </w:r>
        </w:sdtContent>
      </w:sdt>
      <w:r w:rsidRPr="00B07BF4" w:rsidR="00236A4F">
        <w:t>--</w:t>
      </w:r>
      <w:sdt>
        <w:sdtPr>
          <w:alias w:val="residingchamber"/>
          <w:tag w:val="residingchamber"/>
          <w:id w:val="1651789982"/>
          <w:placeholder>
            <w:docPart w:val="6709FE008B714CFEB34B35B9F38B1AD9"/>
          </w:placeholder>
          <w:text/>
        </w:sdtPr>
        <w:sdtEndPr/>
        <w:sdtContent>
          <w:r w:rsidR="00236A4F">
            <w:t>H</w:t>
          </w:r>
        </w:sdtContent>
      </w:sdt>
      <w:r w:rsidRPr="00B07BF4" w:rsidR="00236A4F">
        <w:t>.</w:t>
      </w:r>
    </w:p>
    <w:p w:rsidRPr="00B07BF4" w:rsidR="00236A4F" w:rsidP="00236A4F" w:rsidRDefault="00236A4F" w14:paraId="7467027C" w14:textId="4291E2D2">
      <w:pPr>
        <w:pStyle w:val="sccoversheetreadfirst"/>
      </w:pPr>
      <w:r w:rsidRPr="00B07BF4">
        <w:t xml:space="preserve">Read the first time </w:t>
      </w:r>
      <w:sdt>
        <w:sdtPr>
          <w:alias w:val="readfirst"/>
          <w:tag w:val="readfirst"/>
          <w:id w:val="-1145275273"/>
          <w:placeholder>
            <w:docPart w:val="6709FE008B714CFEB34B35B9F38B1AD9"/>
          </w:placeholder>
          <w:text/>
        </w:sdtPr>
        <w:sdtEndPr/>
        <w:sdtContent>
          <w:r>
            <w:t>April 9, 2025</w:t>
          </w:r>
        </w:sdtContent>
      </w:sdt>
    </w:p>
    <w:p w:rsidRPr="00B07BF4" w:rsidR="00236A4F" w:rsidP="00236A4F" w:rsidRDefault="00236A4F" w14:paraId="2ED7480F" w14:textId="77777777">
      <w:pPr>
        <w:pStyle w:val="sccoversheetemptyline"/>
      </w:pPr>
    </w:p>
    <w:p w:rsidRPr="00B07BF4" w:rsidR="00236A4F" w:rsidP="00236A4F" w:rsidRDefault="00114E8E" w14:paraId="18BF307E" w14:textId="5960EEBC">
      <w:pPr>
        <w:pStyle w:val="sccoversheetemptyline"/>
        <w:jc w:val="center"/>
        <w:rPr>
          <w:u w:val="single"/>
        </w:rPr>
      </w:pPr>
      <w:r>
        <w:t>________</w:t>
      </w:r>
    </w:p>
    <w:p w:rsidR="00236A4F" w:rsidP="00236A4F" w:rsidRDefault="00236A4F" w14:paraId="788D129F" w14:textId="35C44832">
      <w:pPr>
        <w:pStyle w:val="sccoversheetemptyline"/>
        <w:jc w:val="center"/>
        <w:sectPr w:rsidR="00236A4F" w:rsidSect="00236A4F">
          <w:footerReference w:type="default" r:id="rId11"/>
          <w:pgSz w:w="12240" w:h="15840" w:code="1"/>
          <w:pgMar w:top="1008" w:right="1627" w:bottom="1008" w:left="1627" w:header="720" w:footer="720" w:gutter="0"/>
          <w:lnNumType w:countBy="1"/>
          <w:pgNumType w:start="1"/>
          <w:cols w:space="708"/>
          <w:docGrid w:linePitch="360"/>
        </w:sectPr>
      </w:pPr>
    </w:p>
    <w:p w:rsidRPr="00B07BF4" w:rsidR="00236A4F" w:rsidP="00236A4F" w:rsidRDefault="00236A4F" w14:paraId="5710478F" w14:textId="77777777">
      <w:pPr>
        <w:pStyle w:val="sccoversheetemptyline"/>
      </w:pPr>
      <w:bookmarkStart w:name="open_doc_here" w:id="0"/>
      <w:bookmarkEnd w:id="0"/>
    </w:p>
    <w:p w:rsidRPr="00BB0725" w:rsidR="00A73EFA" w:rsidP="00454EF3" w:rsidRDefault="00A73EFA" w14:paraId="7B72410E" w14:textId="303EA3A3">
      <w:pPr>
        <w:pStyle w:val="scemptylineheader"/>
      </w:pPr>
    </w:p>
    <w:p w:rsidRPr="00BB0725" w:rsidR="00A73EFA" w:rsidP="00454EF3" w:rsidRDefault="00A73EFA" w14:paraId="6AD935C9" w14:textId="6E188000">
      <w:pPr>
        <w:pStyle w:val="scemptylineheader"/>
      </w:pPr>
    </w:p>
    <w:p w:rsidRPr="00DF3B44" w:rsidR="00A73EFA" w:rsidP="00454EF3" w:rsidRDefault="00A73EFA" w14:paraId="51A98227" w14:textId="3CF36D65">
      <w:pPr>
        <w:pStyle w:val="scemptylineheader"/>
      </w:pPr>
    </w:p>
    <w:p w:rsidRPr="00DF3B44" w:rsidR="00A73EFA" w:rsidP="00454EF3" w:rsidRDefault="00A73EFA" w14:paraId="3858851A" w14:textId="61B89D06">
      <w:pPr>
        <w:pStyle w:val="scemptylineheader"/>
      </w:pPr>
    </w:p>
    <w:p w:rsidRPr="00DF3B44" w:rsidR="00A73EFA" w:rsidP="00454EF3" w:rsidRDefault="00A73EFA" w14:paraId="4E3DDE20" w14:textId="026CC72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A7C8B" w14:paraId="40FEFADA" w14:textId="31B1F3F2">
          <w:pPr>
            <w:pStyle w:val="scbilltitle"/>
          </w:pPr>
          <w:r>
            <w:t>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sdtContent>
    </w:sdt>
    <w:bookmarkStart w:name="at_111a5aeb5" w:displacedByCustomXml="prev" w:id="1"/>
    <w:bookmarkEnd w:id="1"/>
    <w:p w:rsidR="00114E8E" w:rsidP="00114E8E" w:rsidRDefault="00114E8E" w14:paraId="0B375FD5" w14:textId="77777777">
      <w:pPr>
        <w:pStyle w:val="scnoncodifiedsection"/>
      </w:pPr>
      <w:r>
        <w:tab/>
        <w:t>Amend Title To Conform</w:t>
      </w:r>
    </w:p>
    <w:p w:rsidRPr="00DF3B44" w:rsidR="006C18F0" w:rsidP="00114E8E" w:rsidRDefault="006C18F0" w14:paraId="5BAAC1B7" w14:textId="09E75869">
      <w:pPr>
        <w:pStyle w:val="scnoncodifiedsection"/>
      </w:pPr>
    </w:p>
    <w:p w:rsidRPr="0094541D" w:rsidR="007E06BB" w:rsidP="0094541D" w:rsidRDefault="002C3463" w14:paraId="7A934B75" w14:textId="6F4B79DE">
      <w:pPr>
        <w:pStyle w:val="scenactingwords"/>
      </w:pPr>
      <w:bookmarkStart w:name="ew_8e48bb49d" w:id="2"/>
      <w:r w:rsidRPr="0094541D">
        <w:t>B</w:t>
      </w:r>
      <w:bookmarkEnd w:id="2"/>
      <w:r w:rsidRPr="0094541D">
        <w:t>e it enacted by the General Assembly of the State of South Carolina:</w:t>
      </w:r>
    </w:p>
    <w:p w:rsidR="00802B2A" w:rsidP="00802B2A" w:rsidRDefault="00802B2A" w14:paraId="465EBD4E" w14:textId="77777777">
      <w:pPr>
        <w:pStyle w:val="scemptyline"/>
      </w:pPr>
    </w:p>
    <w:p w:rsidR="00A156E3" w:rsidP="00A156E3" w:rsidRDefault="00802B2A" w14:paraId="504D41C7" w14:textId="77777777">
      <w:pPr>
        <w:pStyle w:val="scdirectionallanguage"/>
      </w:pPr>
      <w:bookmarkStart w:name="bs_num_1_a68a5d464" w:id="3"/>
      <w:r>
        <w:t>S</w:t>
      </w:r>
      <w:bookmarkEnd w:id="3"/>
      <w:r>
        <w:t>ECTION 1.</w:t>
      </w:r>
      <w:r>
        <w:tab/>
      </w:r>
      <w:bookmarkStart w:name="dl_4657edb81" w:id="4"/>
      <w:r w:rsidR="00A156E3">
        <w:t>A</w:t>
      </w:r>
      <w:bookmarkEnd w:id="4"/>
      <w:r w:rsidR="00A156E3">
        <w:t>rticle 1, Chapter 33, Title 40 of the S.C. Code is amended by adding:</w:t>
      </w:r>
    </w:p>
    <w:p w:rsidR="00A156E3" w:rsidP="00A156E3" w:rsidRDefault="00A156E3" w14:paraId="655D5C66" w14:textId="77777777">
      <w:pPr>
        <w:pStyle w:val="scnewcodesection"/>
      </w:pPr>
    </w:p>
    <w:p w:rsidR="00E22183" w:rsidP="00D950DF" w:rsidRDefault="00A156E3" w14:paraId="0AD5582B" w14:textId="77777777">
      <w:pPr>
        <w:pStyle w:val="scnewcodesection"/>
      </w:pPr>
      <w:r>
        <w:tab/>
      </w:r>
      <w:bookmarkStart w:name="ns_T40C33N31_2fbd120df" w:id="5"/>
      <w:r>
        <w:t>S</w:t>
      </w:r>
      <w:bookmarkEnd w:id="5"/>
      <w:r>
        <w:t>ection 40‑33‑31.</w:t>
      </w:r>
      <w:r>
        <w:tab/>
      </w:r>
      <w:bookmarkStart w:name="ss_T40C33N31SA_lv1_ec1ed7a23" w:id="6"/>
      <w:r w:rsidR="00D950DF">
        <w:t>(</w:t>
      </w:r>
      <w:bookmarkEnd w:id="6"/>
      <w:r w:rsidR="00D950DF">
        <w:t>A)</w:t>
      </w:r>
      <w:bookmarkStart w:name="ss_T40C33N31S1_lv2_d5de771c4" w:id="7"/>
      <w:r w:rsidR="00D950DF">
        <w:t>(</w:t>
      </w:r>
      <w:bookmarkEnd w:id="7"/>
      <w:r w:rsidR="00D950DF">
        <w:t>1) In addition to other requirements of this chapter, successful completion of a one‑hour human trafficking awareness and prevention course that meets the requirements of subsection (B) is a continuing education requirement for licensure renewal, reinstatement, or reactivation as a licensed practical nurse, registered nurse, or advanced practice registered nurse. A</w:t>
      </w:r>
      <w:r w:rsidR="00E22183">
        <w:t>ll</w:t>
      </w:r>
      <w:r w:rsidR="00D950DF">
        <w:t xml:space="preserve"> licensee</w:t>
      </w:r>
      <w:r w:rsidR="00E22183">
        <w:t>s</w:t>
      </w:r>
      <w:r w:rsidR="00D950DF">
        <w:t xml:space="preserve"> shall complete this course requirement before</w:t>
      </w:r>
      <w:r w:rsidR="00E22183">
        <w:t>:</w:t>
      </w:r>
    </w:p>
    <w:p w:rsidR="00E22183" w:rsidP="00D950DF" w:rsidRDefault="00E22183" w14:paraId="725C2207" w14:textId="77777777">
      <w:pPr>
        <w:pStyle w:val="scnewcodesection"/>
      </w:pPr>
      <w:r>
        <w:tab/>
      </w:r>
      <w:r>
        <w:tab/>
      </w:r>
      <w:r>
        <w:tab/>
      </w:r>
      <w:bookmarkStart w:name="ss_T40C33N31Sa_lv2_a6da4ee9c" w:id="8"/>
      <w:r>
        <w:t>(</w:t>
      </w:r>
      <w:bookmarkEnd w:id="8"/>
      <w:r>
        <w:t xml:space="preserve">a) </w:t>
      </w:r>
      <w:r w:rsidR="00D950DF">
        <w:t>January 1, 2028, and every six years thereafter</w:t>
      </w:r>
      <w:r>
        <w:t>, for persons licensed before January 1, 2026; or</w:t>
      </w:r>
    </w:p>
    <w:p w:rsidR="00D950DF" w:rsidP="00D950DF" w:rsidRDefault="00E22183" w14:paraId="2F313761" w14:textId="08EA59E9">
      <w:pPr>
        <w:pStyle w:val="scnewcodesection"/>
      </w:pPr>
      <w:r>
        <w:tab/>
      </w:r>
      <w:r>
        <w:tab/>
      </w:r>
      <w:r>
        <w:tab/>
      </w:r>
      <w:bookmarkStart w:name="ss_T40C33N31Sb_lv2_7b5aecf47" w:id="9"/>
      <w:r>
        <w:t>(</w:t>
      </w:r>
      <w:bookmarkEnd w:id="9"/>
      <w:r>
        <w:t>b) two years after initial licensure and every six years thereafter, for persons initially licensed on or after January 1, 2026</w:t>
      </w:r>
      <w:r w:rsidR="00D950DF">
        <w:t>.</w:t>
      </w:r>
    </w:p>
    <w:p w:rsidR="00D950DF" w:rsidP="00D950DF" w:rsidRDefault="00D950DF" w14:paraId="0E264D86" w14:textId="77777777">
      <w:pPr>
        <w:pStyle w:val="scnewcodesection"/>
      </w:pPr>
      <w:r>
        <w:tab/>
      </w:r>
      <w:r>
        <w:tab/>
      </w:r>
      <w:bookmarkStart w:name="ss_T40C33N31S2_lv3_5e0cb9115" w:id="10"/>
      <w:r>
        <w:t>(</w:t>
      </w:r>
      <w:bookmarkEnd w:id="10"/>
      <w:r>
        <w:t>2) The requirements of this subsection are in addition to any other continuing education requirements and licensure requirements in this chapter.</w:t>
      </w:r>
    </w:p>
    <w:p w:rsidR="00D950DF" w:rsidP="00D950DF" w:rsidRDefault="00D950DF" w14:paraId="6E78B384" w14:textId="77777777">
      <w:pPr>
        <w:pStyle w:val="scnewcodesection"/>
      </w:pPr>
      <w:r>
        <w:tab/>
      </w:r>
      <w:bookmarkStart w:name="ss_T40C33N31SB_lv1_981b85fc0" w:id="11"/>
      <w:r>
        <w:t>(</w:t>
      </w:r>
      <w:bookmarkEnd w:id="11"/>
      <w:r>
        <w:t>B) A human trafficking awareness and prevention course required by this section:</w:t>
      </w:r>
    </w:p>
    <w:p w:rsidR="00D950DF" w:rsidP="00D950DF" w:rsidRDefault="00D950DF" w14:paraId="278BC4BE" w14:textId="77777777">
      <w:pPr>
        <w:pStyle w:val="scnewcodesection"/>
      </w:pPr>
      <w:r>
        <w:tab/>
      </w:r>
      <w:r>
        <w:tab/>
      </w:r>
      <w:bookmarkStart w:name="ss_T40C33N31S1_lv2_ca7f86f71" w:id="12"/>
      <w:r>
        <w:t>(</w:t>
      </w:r>
      <w:bookmarkEnd w:id="12"/>
      <w:r>
        <w:t>1) only may be provided by a continuing education provider approved by the State Board of Nursing; and</w:t>
      </w:r>
    </w:p>
    <w:p w:rsidR="00D950DF" w:rsidP="00D950DF" w:rsidRDefault="00D950DF" w14:paraId="3807752E" w14:textId="77777777">
      <w:pPr>
        <w:pStyle w:val="scnewcodesection"/>
      </w:pPr>
      <w:r>
        <w:tab/>
      </w:r>
      <w:r>
        <w:tab/>
      </w:r>
      <w:bookmarkStart w:name="ss_T40C33N31S2_lv2_c4a7be9ee" w:id="13"/>
      <w:r>
        <w:t>(</w:t>
      </w:r>
      <w:bookmarkEnd w:id="13"/>
      <w:r>
        <w:t>2) must include instruction on:</w:t>
      </w:r>
    </w:p>
    <w:p w:rsidR="00D950DF" w:rsidP="00D950DF" w:rsidRDefault="00D950DF" w14:paraId="11273C7B" w14:textId="77777777">
      <w:pPr>
        <w:pStyle w:val="scnewcodesection"/>
      </w:pPr>
      <w:r>
        <w:tab/>
      </w:r>
      <w:r>
        <w:tab/>
      </w:r>
      <w:r>
        <w:tab/>
      </w:r>
      <w:bookmarkStart w:name="ss_T40C33N31Sa_lv3_522192a74" w:id="14"/>
      <w:r>
        <w:t>(</w:t>
      </w:r>
      <w:bookmarkEnd w:id="14"/>
      <w:r>
        <w:t>a) identifying suspected trafficking victims;</w:t>
      </w:r>
    </w:p>
    <w:p w:rsidR="00D950DF" w:rsidP="00D950DF" w:rsidRDefault="00D950DF" w14:paraId="2947FB33" w14:textId="77777777">
      <w:pPr>
        <w:pStyle w:val="scnewcodesection"/>
      </w:pPr>
      <w:r>
        <w:tab/>
      </w:r>
      <w:r>
        <w:tab/>
      </w:r>
      <w:r>
        <w:tab/>
      </w:r>
      <w:bookmarkStart w:name="ss_T40C33N31Sb_lv3_ee6f63316" w:id="15"/>
      <w:r>
        <w:t>(</w:t>
      </w:r>
      <w:bookmarkEnd w:id="15"/>
      <w:r>
        <w:t>b) laws for reporting suspected trafficking victims; and</w:t>
      </w:r>
    </w:p>
    <w:p w:rsidR="00D950DF" w:rsidP="00D950DF" w:rsidRDefault="00D950DF" w14:paraId="497C9610" w14:textId="77777777">
      <w:pPr>
        <w:pStyle w:val="scnewcodesection"/>
      </w:pPr>
      <w:r>
        <w:lastRenderedPageBreak/>
        <w:tab/>
      </w:r>
      <w:r>
        <w:tab/>
      </w:r>
      <w:r>
        <w:tab/>
      </w:r>
      <w:bookmarkStart w:name="ss_T40C33N31Sc_lv3_237284c7d" w:id="16"/>
      <w:r>
        <w:t>(</w:t>
      </w:r>
      <w:bookmarkEnd w:id="16"/>
      <w:r>
        <w:t>c) providing care and support to potential trafficking victims.</w:t>
      </w:r>
    </w:p>
    <w:p w:rsidR="00802B2A" w:rsidP="005B3027" w:rsidRDefault="00D950DF" w14:paraId="4E310254" w14:textId="29951CD7">
      <w:pPr>
        <w:pStyle w:val="scnewcodesection"/>
      </w:pPr>
      <w:r>
        <w:tab/>
      </w:r>
      <w:r w:rsidRPr="005B3027" w:rsidR="005B3027">
        <w:t>(C)</w:t>
      </w:r>
      <w:r>
        <w:t xml:space="preserve"> The State Board of Nursing shall adopt rules to implement this section.</w:t>
      </w:r>
    </w:p>
    <w:p w:rsidR="00FA7568" w:rsidP="00FA7568" w:rsidRDefault="00FA7568" w14:paraId="014F3759" w14:textId="77777777">
      <w:pPr>
        <w:pStyle w:val="scemptyline"/>
      </w:pPr>
    </w:p>
    <w:p w:rsidR="00081288" w:rsidP="00081288" w:rsidRDefault="00FA7568" w14:paraId="6530E25F" w14:textId="77777777">
      <w:pPr>
        <w:pStyle w:val="scdirectionallanguage"/>
      </w:pPr>
      <w:bookmarkStart w:name="bs_num_2_2f7dac5df" w:id="17"/>
      <w:r>
        <w:t>S</w:t>
      </w:r>
      <w:bookmarkEnd w:id="17"/>
      <w:r>
        <w:t>ECTION 2.</w:t>
      </w:r>
      <w:r>
        <w:tab/>
      </w:r>
      <w:bookmarkStart w:name="dl_12452c4f1" w:id="18"/>
      <w:r w:rsidR="00081288">
        <w:t>A</w:t>
      </w:r>
      <w:bookmarkEnd w:id="18"/>
      <w:r w:rsidR="00081288">
        <w:t>rticle 1, Chapter 47, Title 40 of the S.C. Code is amended by adding:</w:t>
      </w:r>
    </w:p>
    <w:p w:rsidR="00081288" w:rsidP="00081288" w:rsidRDefault="00081288" w14:paraId="25B50D3A" w14:textId="77777777">
      <w:pPr>
        <w:pStyle w:val="scnewcodesection"/>
      </w:pPr>
    </w:p>
    <w:p w:rsidR="00E22183" w:rsidP="005B3027" w:rsidRDefault="00081288" w14:paraId="2B8287AD" w14:textId="3EC7735A">
      <w:pPr>
        <w:pStyle w:val="scnewcodesection"/>
      </w:pPr>
      <w:r>
        <w:tab/>
      </w:r>
      <w:bookmarkStart w:name="ns_T40C47N39_d4d5c5b1f" w:id="19"/>
      <w:r>
        <w:t>S</w:t>
      </w:r>
      <w:bookmarkEnd w:id="19"/>
      <w:r>
        <w:t>ection 40</w:t>
      </w:r>
      <w:r>
        <w:rPr>
          <w:rFonts w:ascii="Cambria Math" w:hAnsi="Cambria Math" w:cs="Cambria Math"/>
        </w:rPr>
        <w:t>‑</w:t>
      </w:r>
      <w:r>
        <w:t>47</w:t>
      </w:r>
      <w:r>
        <w:rPr>
          <w:rFonts w:ascii="Cambria Math" w:hAnsi="Cambria Math" w:cs="Cambria Math"/>
        </w:rPr>
        <w:t>‑</w:t>
      </w:r>
      <w:r>
        <w:t>39.</w:t>
      </w:r>
      <w:r>
        <w:tab/>
      </w:r>
      <w:bookmarkStart w:name="ss_T40C47N39SA_lv1_6a4f94aa2" w:id="20"/>
      <w:r w:rsidR="00D950DF">
        <w:t>(</w:t>
      </w:r>
      <w:bookmarkEnd w:id="20"/>
      <w:r w:rsidR="00D950DF">
        <w:t>A)</w:t>
      </w:r>
      <w:bookmarkStart w:name="ss_T40C47N39S1_lv2_644a4d9b7" w:id="21"/>
      <w:r w:rsidR="00D950DF">
        <w:t>(</w:t>
      </w:r>
      <w:bookmarkEnd w:id="21"/>
      <w:r w:rsidR="00D950DF">
        <w:t>1) In addition to other requirements of this article, successful completion of a one</w:t>
      </w:r>
      <w:r w:rsidR="00D950DF">
        <w:rPr>
          <w:rFonts w:ascii="Cambria Math" w:hAnsi="Cambria Math" w:cs="Cambria Math"/>
        </w:rPr>
        <w:t>‑</w:t>
      </w:r>
      <w:r w:rsidR="00D950DF">
        <w:t>hour human trafficking awareness and prevention course meeting the requirements of subsection (B) is a continuing education requirement for renewal of a physician license pursuant to Section 40</w:t>
      </w:r>
      <w:r w:rsidR="00D950DF">
        <w:rPr>
          <w:rFonts w:ascii="Cambria Math" w:hAnsi="Cambria Math" w:cs="Cambria Math"/>
        </w:rPr>
        <w:t>‑</w:t>
      </w:r>
      <w:r w:rsidR="00D950DF">
        <w:t>47</w:t>
      </w:r>
      <w:r w:rsidR="00D950DF">
        <w:rPr>
          <w:rFonts w:ascii="Cambria Math" w:hAnsi="Cambria Math" w:cs="Cambria Math"/>
        </w:rPr>
        <w:t>‑</w:t>
      </w:r>
      <w:r w:rsidR="00D950DF">
        <w:t>40 or the reinstatement or reactivation of a physician license pursuant to Section 40</w:t>
      </w:r>
      <w:r w:rsidR="00D950DF">
        <w:rPr>
          <w:rFonts w:ascii="Cambria Math" w:hAnsi="Cambria Math" w:cs="Cambria Math"/>
        </w:rPr>
        <w:t>‑</w:t>
      </w:r>
      <w:r w:rsidR="00D950DF">
        <w:t>47</w:t>
      </w:r>
      <w:r w:rsidR="00D950DF">
        <w:rPr>
          <w:rFonts w:ascii="Cambria Math" w:hAnsi="Cambria Math" w:cs="Cambria Math"/>
        </w:rPr>
        <w:t>‑</w:t>
      </w:r>
      <w:r w:rsidR="00D950DF">
        <w:t>30</w:t>
      </w:r>
      <w:r w:rsidRPr="005B3027" w:rsidR="005B3027">
        <w:t xml:space="preserve"> for licensees practicing emergency medicine, primary care, internal medicine, family medicine, pediatrics, obstetrics, gynecology, or as a hospitalist, and those licensees working in public health clinics, emergency departments, urgent care centers, and community</w:t>
      </w:r>
      <w:r w:rsidR="00B00A79">
        <w:t>-</w:t>
      </w:r>
      <w:r w:rsidRPr="005B3027" w:rsidR="005B3027">
        <w:t>based centers</w:t>
      </w:r>
      <w:r w:rsidR="00D950DF">
        <w:t>. A</w:t>
      </w:r>
      <w:r w:rsidR="00E22183">
        <w:t>ll</w:t>
      </w:r>
      <w:r w:rsidR="00D950DF">
        <w:t xml:space="preserve"> licensee</w:t>
      </w:r>
      <w:r w:rsidR="00E22183">
        <w:t>s</w:t>
      </w:r>
      <w:r w:rsidR="00D950DF">
        <w:t xml:space="preserve"> </w:t>
      </w:r>
      <w:r w:rsidRPr="005B3027" w:rsidR="005B3027">
        <w:t xml:space="preserve">subject to this section </w:t>
      </w:r>
      <w:r w:rsidR="00E22183">
        <w:t>shall complete this course requirement before:</w:t>
      </w:r>
    </w:p>
    <w:p w:rsidR="00E22183" w:rsidP="00E22183" w:rsidRDefault="00E22183" w14:paraId="499BB92F" w14:textId="77777777">
      <w:pPr>
        <w:pStyle w:val="scnewcodesection"/>
      </w:pPr>
      <w:r>
        <w:tab/>
      </w:r>
      <w:r>
        <w:tab/>
      </w:r>
      <w:r>
        <w:tab/>
      </w:r>
      <w:bookmarkStart w:name="ss_T40C47N39Sa_lv2_6330d7daa" w:id="22"/>
      <w:r>
        <w:t>(</w:t>
      </w:r>
      <w:bookmarkEnd w:id="22"/>
      <w:r>
        <w:t>a) January 1, 2028, and every six years thereafter, for persons licensed before January 1, 2026; or</w:t>
      </w:r>
    </w:p>
    <w:p w:rsidR="00E22183" w:rsidP="00E22183" w:rsidRDefault="00E22183" w14:paraId="761C28E5" w14:textId="3E0B3E8E">
      <w:pPr>
        <w:pStyle w:val="scnewcodesection"/>
      </w:pPr>
      <w:r>
        <w:tab/>
      </w:r>
      <w:r>
        <w:tab/>
      </w:r>
      <w:r>
        <w:tab/>
      </w:r>
      <w:bookmarkStart w:name="ss_T40C47N39Sb_lv2_86c666799" w:id="23"/>
      <w:r>
        <w:t>(</w:t>
      </w:r>
      <w:bookmarkEnd w:id="23"/>
      <w:r>
        <w:t>b) two years after initial licensure and every six years thereafter, for persons initially licensed on or after January 1, 2026</w:t>
      </w:r>
      <w:r w:rsidR="00A87DCF">
        <w:t>.</w:t>
      </w:r>
    </w:p>
    <w:p w:rsidR="00D950DF" w:rsidP="005B3027" w:rsidRDefault="00D950DF" w14:paraId="568D9ADA" w14:textId="0EB1C9BB">
      <w:pPr>
        <w:pStyle w:val="scnewcodesection"/>
      </w:pPr>
      <w:r>
        <w:tab/>
      </w:r>
      <w:r>
        <w:tab/>
      </w:r>
      <w:bookmarkStart w:name="ss_T40C47N39S2_lv3_583c48fd6" w:id="24"/>
      <w:r>
        <w:t>(</w:t>
      </w:r>
      <w:bookmarkEnd w:id="24"/>
      <w:r>
        <w:t xml:space="preserve">2) The requirements of this subsection </w:t>
      </w:r>
      <w:r w:rsidRPr="005B3027" w:rsidR="005B3027">
        <w:t>are to be counted as part of required</w:t>
      </w:r>
      <w:r>
        <w:t xml:space="preserve"> continuing education requirements and </w:t>
      </w:r>
      <w:r w:rsidRPr="005B3027" w:rsidR="005B3027">
        <w:t xml:space="preserve">in addition to  </w:t>
      </w:r>
      <w:r>
        <w:t>any other requirements for any initial licensure, license renewal, and license reinstatement or reactivation in this article.</w:t>
      </w:r>
    </w:p>
    <w:p w:rsidR="00D950DF" w:rsidP="00D950DF" w:rsidRDefault="00D950DF" w14:paraId="117A84F9" w14:textId="77777777">
      <w:pPr>
        <w:pStyle w:val="scnewcodesection"/>
      </w:pPr>
      <w:r>
        <w:tab/>
      </w:r>
      <w:bookmarkStart w:name="ss_T40C47N39SB_lv1_79427f9ec" w:id="25"/>
      <w:r>
        <w:t>(</w:t>
      </w:r>
      <w:bookmarkEnd w:id="25"/>
      <w:r>
        <w:t>B) A human trafficking awareness and prevention course required by this section:</w:t>
      </w:r>
    </w:p>
    <w:p w:rsidR="00D950DF" w:rsidP="00D950DF" w:rsidRDefault="00D950DF" w14:paraId="244C0DE4" w14:textId="77777777">
      <w:pPr>
        <w:pStyle w:val="scnewcodesection"/>
      </w:pPr>
      <w:r>
        <w:tab/>
      </w:r>
      <w:r>
        <w:tab/>
      </w:r>
      <w:bookmarkStart w:name="ss_T40C47N39S1_lv2_305fa86bb" w:id="26"/>
      <w:r>
        <w:t>(</w:t>
      </w:r>
      <w:bookmarkEnd w:id="26"/>
      <w:r>
        <w:t>1) only may be provided by:</w:t>
      </w:r>
    </w:p>
    <w:p w:rsidR="00D950DF" w:rsidP="00D950DF" w:rsidRDefault="00D950DF" w14:paraId="14BD979B" w14:textId="77777777">
      <w:pPr>
        <w:pStyle w:val="scnewcodesection"/>
      </w:pPr>
      <w:r>
        <w:tab/>
      </w:r>
      <w:r>
        <w:tab/>
      </w:r>
      <w:r>
        <w:tab/>
      </w:r>
      <w:bookmarkStart w:name="ss_T40C47N39Sa_lv3_1a606e113" w:id="27"/>
      <w:r>
        <w:t>(</w:t>
      </w:r>
      <w:bookmarkEnd w:id="27"/>
      <w:r>
        <w:t>a) a statewide organization recognized by the Accreditation Council for Continuing Medical Education (ACCME) to recognize and accredit organizations in South Carolina offering continuing medical education;</w:t>
      </w:r>
    </w:p>
    <w:p w:rsidR="00D950DF" w:rsidP="00D950DF" w:rsidRDefault="00D950DF" w14:paraId="486DDC7E" w14:textId="77777777">
      <w:pPr>
        <w:pStyle w:val="scnewcodesection"/>
      </w:pPr>
      <w:r>
        <w:tab/>
      </w:r>
      <w:r>
        <w:tab/>
      </w:r>
      <w:r>
        <w:tab/>
      </w:r>
      <w:bookmarkStart w:name="ss_T40C47N39Sb_lv3_e8f94e595" w:id="28"/>
      <w:r>
        <w:t>(</w:t>
      </w:r>
      <w:bookmarkEnd w:id="28"/>
      <w:r>
        <w:t>b) a statewide organization approved to provide continuing medical education by its national organization which is accredited by the Accreditation Council for Continuing Medical Education; or</w:t>
      </w:r>
    </w:p>
    <w:p w:rsidR="00D950DF" w:rsidP="00D950DF" w:rsidRDefault="00D950DF" w14:paraId="39B096AE" w14:textId="77777777">
      <w:pPr>
        <w:pStyle w:val="scnewcodesection"/>
      </w:pPr>
      <w:r>
        <w:tab/>
      </w:r>
      <w:r>
        <w:tab/>
      </w:r>
      <w:r>
        <w:tab/>
      </w:r>
      <w:bookmarkStart w:name="ss_T40C47N39Sc_lv3_93fe4d398" w:id="29"/>
      <w:r>
        <w:t>(</w:t>
      </w:r>
      <w:bookmarkEnd w:id="29"/>
      <w:r>
        <w:t>c) from an organization approved by the State Board of Medical Examiners; and</w:t>
      </w:r>
    </w:p>
    <w:p w:rsidR="00D950DF" w:rsidP="00D950DF" w:rsidRDefault="00D950DF" w14:paraId="469160EF" w14:textId="77777777">
      <w:pPr>
        <w:pStyle w:val="scnewcodesection"/>
      </w:pPr>
      <w:r>
        <w:tab/>
      </w:r>
      <w:r>
        <w:tab/>
      </w:r>
      <w:bookmarkStart w:name="ss_T40C47N39S2_lv2_a7b546cf4" w:id="30"/>
      <w:r>
        <w:t>(</w:t>
      </w:r>
      <w:bookmarkEnd w:id="30"/>
      <w:r>
        <w:t>2) must include instruction on:</w:t>
      </w:r>
    </w:p>
    <w:p w:rsidR="00D950DF" w:rsidP="00D950DF" w:rsidRDefault="00D950DF" w14:paraId="524094DA" w14:textId="77777777">
      <w:pPr>
        <w:pStyle w:val="scnewcodesection"/>
      </w:pPr>
      <w:r>
        <w:tab/>
      </w:r>
      <w:r>
        <w:tab/>
      </w:r>
      <w:r>
        <w:tab/>
      </w:r>
      <w:bookmarkStart w:name="ss_T40C47N39Sa_lv3_b40b442ef" w:id="31"/>
      <w:r>
        <w:t>(</w:t>
      </w:r>
      <w:bookmarkEnd w:id="31"/>
      <w:r>
        <w:t>a) identifying suspected trafficking victims;</w:t>
      </w:r>
    </w:p>
    <w:p w:rsidR="00D950DF" w:rsidP="00D950DF" w:rsidRDefault="00D950DF" w14:paraId="129B5BD8" w14:textId="77777777">
      <w:pPr>
        <w:pStyle w:val="scnewcodesection"/>
      </w:pPr>
      <w:r>
        <w:tab/>
      </w:r>
      <w:r>
        <w:tab/>
      </w:r>
      <w:r>
        <w:tab/>
      </w:r>
      <w:bookmarkStart w:name="ss_T40C47N39Sb_lv3_a857849fa" w:id="32"/>
      <w:r>
        <w:t>(</w:t>
      </w:r>
      <w:bookmarkEnd w:id="32"/>
      <w:r>
        <w:t>b) laws for reporting suspected trafficking victims; and</w:t>
      </w:r>
    </w:p>
    <w:p w:rsidR="00D950DF" w:rsidP="00D950DF" w:rsidRDefault="00D950DF" w14:paraId="6D1F2F7A" w14:textId="77777777">
      <w:pPr>
        <w:pStyle w:val="scnewcodesection"/>
      </w:pPr>
      <w:r>
        <w:tab/>
      </w:r>
      <w:r>
        <w:tab/>
      </w:r>
      <w:r>
        <w:tab/>
      </w:r>
      <w:bookmarkStart w:name="ss_T40C47N39Sc_lv3_cc0919f88" w:id="33"/>
      <w:r>
        <w:t>(</w:t>
      </w:r>
      <w:bookmarkEnd w:id="33"/>
      <w:r>
        <w:t>c) providing care and support to potential trafficking victims.</w:t>
      </w:r>
    </w:p>
    <w:p w:rsidR="00FA7568" w:rsidP="00D950DF" w:rsidRDefault="00D950DF" w14:paraId="5EAFD4C2" w14:textId="606D5C7F">
      <w:pPr>
        <w:pStyle w:val="scnewcodesection"/>
      </w:pPr>
      <w:r>
        <w:tab/>
      </w:r>
      <w:bookmarkStart w:name="ss_T40C47N39SC_lv1_c8f25d934" w:id="34"/>
      <w:r>
        <w:t>(</w:t>
      </w:r>
      <w:bookmarkEnd w:id="34"/>
      <w:r>
        <w:t>C) The State Board of Medical Examiners shall adopt rules to implement this section.</w:t>
      </w:r>
    </w:p>
    <w:p w:rsidR="005840CA" w:rsidP="005840CA" w:rsidRDefault="005840CA" w14:paraId="29B4F8FF" w14:textId="77777777">
      <w:pPr>
        <w:pStyle w:val="scemptyline"/>
      </w:pPr>
    </w:p>
    <w:p w:rsidR="0090310C" w:rsidP="0090310C" w:rsidRDefault="005840CA" w14:paraId="2AC291EB" w14:textId="77777777">
      <w:pPr>
        <w:pStyle w:val="scdirectionallanguage"/>
      </w:pPr>
      <w:bookmarkStart w:name="bs_num_3_9b2fa3d13" w:id="35"/>
      <w:r>
        <w:t>S</w:t>
      </w:r>
      <w:bookmarkEnd w:id="35"/>
      <w:r>
        <w:t>ECTION 3.</w:t>
      </w:r>
      <w:r>
        <w:tab/>
      </w:r>
      <w:bookmarkStart w:name="dl_6d1bbf5ac" w:id="36"/>
      <w:r w:rsidR="0090310C">
        <w:t>A</w:t>
      </w:r>
      <w:bookmarkEnd w:id="36"/>
      <w:r w:rsidR="0090310C">
        <w:t>rticle 7, Chapter 47, Title 40 of the S.C. Code is amended by adding:</w:t>
      </w:r>
    </w:p>
    <w:p w:rsidR="0090310C" w:rsidP="0090310C" w:rsidRDefault="0090310C" w14:paraId="0204F045" w14:textId="77777777">
      <w:pPr>
        <w:pStyle w:val="scnewcodesection"/>
      </w:pPr>
    </w:p>
    <w:p w:rsidR="00E22183" w:rsidP="00E22183" w:rsidRDefault="0090310C" w14:paraId="72AFCA92" w14:textId="77777777">
      <w:pPr>
        <w:pStyle w:val="scnewcodesection"/>
      </w:pPr>
      <w:r>
        <w:lastRenderedPageBreak/>
        <w:tab/>
      </w:r>
      <w:bookmarkStart w:name="ns_T40C47N953_c2b28474e" w:id="37"/>
      <w:r>
        <w:t>S</w:t>
      </w:r>
      <w:bookmarkEnd w:id="37"/>
      <w:r>
        <w:t>ection 40‑47‑953.</w:t>
      </w:r>
      <w:r>
        <w:tab/>
      </w:r>
      <w:bookmarkStart w:name="ss_T40C47N953SA_lv1_209dccf88" w:id="38"/>
      <w:r w:rsidR="00D950DF">
        <w:t>(</w:t>
      </w:r>
      <w:bookmarkEnd w:id="38"/>
      <w:r w:rsidR="00D950DF">
        <w:t>A)</w:t>
      </w:r>
      <w:bookmarkStart w:name="ss_T40C47N953S1_lv2_17ea48932" w:id="39"/>
      <w:r w:rsidR="00D950DF">
        <w:t>(</w:t>
      </w:r>
      <w:bookmarkEnd w:id="39"/>
      <w:r w:rsidR="00D950DF">
        <w:t>1) In addition to other requirements of this article, evidence of successful completion of a one‑hour human trafficking awareness and prevention course provided in subsection (B) is a continuing education requirement for the renewal of a physician assistant license. A</w:t>
      </w:r>
      <w:r w:rsidR="00E22183">
        <w:t>ll</w:t>
      </w:r>
      <w:r w:rsidR="00D950DF">
        <w:t xml:space="preserve"> licensee</w:t>
      </w:r>
      <w:r w:rsidR="00E22183">
        <w:t>s</w:t>
      </w:r>
      <w:r w:rsidR="00D950DF">
        <w:t xml:space="preserve"> </w:t>
      </w:r>
      <w:r w:rsidR="00E22183">
        <w:t>shall complete this course requirement before:</w:t>
      </w:r>
    </w:p>
    <w:p w:rsidR="00E22183" w:rsidP="00E22183" w:rsidRDefault="00E22183" w14:paraId="5CFB4603" w14:textId="77777777">
      <w:pPr>
        <w:pStyle w:val="scnewcodesection"/>
      </w:pPr>
      <w:r>
        <w:tab/>
      </w:r>
      <w:r>
        <w:tab/>
      </w:r>
      <w:r>
        <w:tab/>
      </w:r>
      <w:bookmarkStart w:name="ss_T40C47N953Sa_lv2_6bed39fe6" w:id="40"/>
      <w:r>
        <w:t>(</w:t>
      </w:r>
      <w:bookmarkEnd w:id="40"/>
      <w:r>
        <w:t>a) January 1, 2028, and every six years thereafter, for persons licensed before January 1, 2026; or</w:t>
      </w:r>
    </w:p>
    <w:p w:rsidR="00E22183" w:rsidP="00E22183" w:rsidRDefault="00E22183" w14:paraId="2EB9CE69" w14:textId="36050D00">
      <w:pPr>
        <w:pStyle w:val="scnewcodesection"/>
      </w:pPr>
      <w:r>
        <w:tab/>
      </w:r>
      <w:r>
        <w:tab/>
      </w:r>
      <w:r>
        <w:tab/>
      </w:r>
      <w:bookmarkStart w:name="ss_T40C47N953Sb_lv2_e09aeb512" w:id="41"/>
      <w:r>
        <w:t>(</w:t>
      </w:r>
      <w:bookmarkEnd w:id="41"/>
      <w:r>
        <w:t>b) two years after initial licensure and every six years thereafter, for persons initially licensed on or after January 1, 2026.</w:t>
      </w:r>
    </w:p>
    <w:p w:rsidR="00D950DF" w:rsidP="00D950DF" w:rsidRDefault="00D950DF" w14:paraId="062B363F" w14:textId="77777777">
      <w:pPr>
        <w:pStyle w:val="scnewcodesection"/>
      </w:pPr>
      <w:r>
        <w:tab/>
      </w:r>
      <w:r>
        <w:tab/>
      </w:r>
      <w:bookmarkStart w:name="ss_T40C47N953S2_lv3_21c4bd129" w:id="42"/>
      <w:r>
        <w:t>(</w:t>
      </w:r>
      <w:bookmarkEnd w:id="42"/>
      <w:r>
        <w:t>2) The requirements of this subsection are in addition to any other continuing education requirements and other requirements for any initial licensure, license renewal, and license reinstatement or reactivation for physician assistants in this article.</w:t>
      </w:r>
    </w:p>
    <w:p w:rsidR="00D950DF" w:rsidP="00D950DF" w:rsidRDefault="00D950DF" w14:paraId="42CCBA6C" w14:textId="77777777">
      <w:pPr>
        <w:pStyle w:val="scnewcodesection"/>
      </w:pPr>
      <w:r>
        <w:tab/>
      </w:r>
      <w:bookmarkStart w:name="ss_T40C47N953SB_lv1_9654b5b9c" w:id="43"/>
      <w:r>
        <w:t>(</w:t>
      </w:r>
      <w:bookmarkEnd w:id="43"/>
      <w:r>
        <w:t>B) A human trafficking awareness and prevention course required by this section:</w:t>
      </w:r>
    </w:p>
    <w:p w:rsidR="00D950DF" w:rsidP="00D950DF" w:rsidRDefault="00D950DF" w14:paraId="4318892A" w14:textId="77777777">
      <w:pPr>
        <w:pStyle w:val="scnewcodesection"/>
      </w:pPr>
      <w:r>
        <w:tab/>
      </w:r>
      <w:r>
        <w:tab/>
      </w:r>
      <w:bookmarkStart w:name="ss_T40C47N953S1_lv2_4bb613623" w:id="44"/>
      <w:r>
        <w:t>(</w:t>
      </w:r>
      <w:bookmarkEnd w:id="44"/>
      <w:r>
        <w:t>1) only may be provided by a continuing education provider approved by the State Board of Medical Examiners; and</w:t>
      </w:r>
    </w:p>
    <w:p w:rsidR="00D950DF" w:rsidP="00D950DF" w:rsidRDefault="00D950DF" w14:paraId="1F52F87C" w14:textId="77777777">
      <w:pPr>
        <w:pStyle w:val="scnewcodesection"/>
      </w:pPr>
      <w:r>
        <w:tab/>
      </w:r>
      <w:r>
        <w:tab/>
      </w:r>
      <w:bookmarkStart w:name="ss_T40C47N953S2_lv2_7956f6af6" w:id="45"/>
      <w:r>
        <w:t>(</w:t>
      </w:r>
      <w:bookmarkEnd w:id="45"/>
      <w:r>
        <w:t>2) must include instruction on:</w:t>
      </w:r>
    </w:p>
    <w:p w:rsidR="00D950DF" w:rsidP="00D950DF" w:rsidRDefault="00D950DF" w14:paraId="4D1379EC" w14:textId="77777777">
      <w:pPr>
        <w:pStyle w:val="scnewcodesection"/>
      </w:pPr>
      <w:r>
        <w:tab/>
      </w:r>
      <w:r>
        <w:tab/>
      </w:r>
      <w:r>
        <w:tab/>
      </w:r>
      <w:bookmarkStart w:name="ss_T40C47N953Sa_lv3_249fdb7ad" w:id="46"/>
      <w:r>
        <w:t>(</w:t>
      </w:r>
      <w:bookmarkEnd w:id="46"/>
      <w:r>
        <w:t>a) identifying suspected trafficking victims;</w:t>
      </w:r>
    </w:p>
    <w:p w:rsidR="00D950DF" w:rsidP="00D950DF" w:rsidRDefault="00D950DF" w14:paraId="7F393A82" w14:textId="77777777">
      <w:pPr>
        <w:pStyle w:val="scnewcodesection"/>
      </w:pPr>
      <w:r>
        <w:tab/>
      </w:r>
      <w:r>
        <w:tab/>
      </w:r>
      <w:r>
        <w:tab/>
      </w:r>
      <w:bookmarkStart w:name="ss_T40C47N953Sb_lv3_6a9c268f9" w:id="47"/>
      <w:r>
        <w:t>(</w:t>
      </w:r>
      <w:bookmarkEnd w:id="47"/>
      <w:r>
        <w:t>b) laws for reporting suspected trafficking victims; and</w:t>
      </w:r>
    </w:p>
    <w:p w:rsidR="00D950DF" w:rsidP="00D950DF" w:rsidRDefault="00D950DF" w14:paraId="51867D05" w14:textId="77777777">
      <w:pPr>
        <w:pStyle w:val="scnewcodesection"/>
      </w:pPr>
      <w:r>
        <w:tab/>
      </w:r>
      <w:r>
        <w:tab/>
      </w:r>
      <w:r>
        <w:tab/>
      </w:r>
      <w:bookmarkStart w:name="ss_T40C47N953Sc_lv3_f11c8af2a" w:id="48"/>
      <w:r>
        <w:t>(</w:t>
      </w:r>
      <w:bookmarkEnd w:id="48"/>
      <w:r>
        <w:t>c) providing care and support to potential trafficking victims.</w:t>
      </w:r>
    </w:p>
    <w:p w:rsidR="005840CA" w:rsidP="00D950DF" w:rsidRDefault="00D950DF" w14:paraId="7157B7B7" w14:textId="2F7702F5">
      <w:pPr>
        <w:pStyle w:val="scnewcodesection"/>
      </w:pPr>
      <w:r>
        <w:tab/>
      </w:r>
      <w:bookmarkStart w:name="ss_T40C47N953SC_lv1_e903b6aa0" w:id="49"/>
      <w:r>
        <w:t>(</w:t>
      </w:r>
      <w:bookmarkEnd w:id="49"/>
      <w:r>
        <w:t>C) The State Board of Medical Examiners shall adopt rules to implement this section.</w:t>
      </w:r>
    </w:p>
    <w:p w:rsidRPr="00DF3B44" w:rsidR="007E06BB" w:rsidP="00787433" w:rsidRDefault="007E06BB" w14:paraId="3D8F1FED" w14:textId="1EC11BE4">
      <w:pPr>
        <w:pStyle w:val="scemptyline"/>
      </w:pPr>
    </w:p>
    <w:p w:rsidRPr="00DF3B44" w:rsidR="007A10F1" w:rsidP="007A10F1" w:rsidRDefault="00E27805" w14:paraId="0E9393B4" w14:textId="335EAFDB">
      <w:pPr>
        <w:pStyle w:val="scnoncodifiedsection"/>
      </w:pPr>
      <w:bookmarkStart w:name="bs_num_4_lastsection" w:id="50"/>
      <w:bookmarkStart w:name="eff_date_section" w:id="51"/>
      <w:r w:rsidRPr="00DF3B44">
        <w:t>S</w:t>
      </w:r>
      <w:bookmarkEnd w:id="50"/>
      <w:r w:rsidRPr="00DF3B44">
        <w:t>ECTION 4.</w:t>
      </w:r>
      <w:r w:rsidRPr="00DF3B44" w:rsidR="005D3013">
        <w:tab/>
      </w:r>
      <w:r w:rsidRPr="00DF3B44" w:rsidR="007A10F1">
        <w:t xml:space="preserve">This act takes effect </w:t>
      </w:r>
      <w:r w:rsidR="00361C6E">
        <w:t>on January 1, 2026</w:t>
      </w:r>
      <w:r w:rsidRPr="00DF3B44" w:rsidR="007A10F1">
        <w:t>.</w:t>
      </w:r>
      <w:bookmarkEnd w:id="5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570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5CCB" w14:textId="35633FE2" w:rsidR="00236A4F" w:rsidRPr="00BC78CD" w:rsidRDefault="00236A4F"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4343</w:t>
        </w:r>
      </w:sdtContent>
    </w:sdt>
    <w:r>
      <w:t>-</w:t>
    </w:r>
    <w:sdt>
      <w:sdtPr>
        <w:id w:val="129471748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4403D83" w:rsidR="00685035" w:rsidRPr="007B4AF7" w:rsidRDefault="00644BEB"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1B708E">
              <w:t>[4343]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B664E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A68A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4EFC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788DDF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0A252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4809D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23E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0630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E8235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90D1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46877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585145434">
    <w:abstractNumId w:val="8"/>
  </w:num>
  <w:num w:numId="12" w16cid:durableId="228613517">
    <w:abstractNumId w:val="3"/>
  </w:num>
  <w:num w:numId="13" w16cid:durableId="1968002677">
    <w:abstractNumId w:val="2"/>
  </w:num>
  <w:num w:numId="14" w16cid:durableId="1104228741">
    <w:abstractNumId w:val="1"/>
  </w:num>
  <w:num w:numId="15" w16cid:durableId="186929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A5F"/>
    <w:rsid w:val="00002E0E"/>
    <w:rsid w:val="00004F60"/>
    <w:rsid w:val="00011182"/>
    <w:rsid w:val="00012912"/>
    <w:rsid w:val="00017FB0"/>
    <w:rsid w:val="00020B5D"/>
    <w:rsid w:val="00026421"/>
    <w:rsid w:val="00030409"/>
    <w:rsid w:val="000351E5"/>
    <w:rsid w:val="00037F04"/>
    <w:rsid w:val="000404BF"/>
    <w:rsid w:val="000421DD"/>
    <w:rsid w:val="00044B84"/>
    <w:rsid w:val="000479D0"/>
    <w:rsid w:val="00054DE9"/>
    <w:rsid w:val="00057E7F"/>
    <w:rsid w:val="00061927"/>
    <w:rsid w:val="0006464F"/>
    <w:rsid w:val="00066AC2"/>
    <w:rsid w:val="00066B54"/>
    <w:rsid w:val="00072FCD"/>
    <w:rsid w:val="00074A4F"/>
    <w:rsid w:val="00077B65"/>
    <w:rsid w:val="00081288"/>
    <w:rsid w:val="000A3C25"/>
    <w:rsid w:val="000B4C02"/>
    <w:rsid w:val="000B5B4A"/>
    <w:rsid w:val="000B7FE1"/>
    <w:rsid w:val="000C3E88"/>
    <w:rsid w:val="000C46B9"/>
    <w:rsid w:val="000C58E4"/>
    <w:rsid w:val="000C6F9A"/>
    <w:rsid w:val="000D2F44"/>
    <w:rsid w:val="000D33E4"/>
    <w:rsid w:val="000E578A"/>
    <w:rsid w:val="000F17D2"/>
    <w:rsid w:val="000F2250"/>
    <w:rsid w:val="0010329A"/>
    <w:rsid w:val="00105756"/>
    <w:rsid w:val="00112CA6"/>
    <w:rsid w:val="00114E8E"/>
    <w:rsid w:val="001164F9"/>
    <w:rsid w:val="0011719C"/>
    <w:rsid w:val="00140049"/>
    <w:rsid w:val="001577E3"/>
    <w:rsid w:val="00167A43"/>
    <w:rsid w:val="00171601"/>
    <w:rsid w:val="001730EB"/>
    <w:rsid w:val="00173276"/>
    <w:rsid w:val="00176122"/>
    <w:rsid w:val="001807E1"/>
    <w:rsid w:val="0019025B"/>
    <w:rsid w:val="00191CF6"/>
    <w:rsid w:val="00192AF7"/>
    <w:rsid w:val="00192F62"/>
    <w:rsid w:val="00195142"/>
    <w:rsid w:val="00197366"/>
    <w:rsid w:val="001A0E95"/>
    <w:rsid w:val="001A136C"/>
    <w:rsid w:val="001B2F21"/>
    <w:rsid w:val="001B6DA2"/>
    <w:rsid w:val="001B708E"/>
    <w:rsid w:val="001C25EC"/>
    <w:rsid w:val="001D584D"/>
    <w:rsid w:val="001D5CBC"/>
    <w:rsid w:val="001E06BD"/>
    <w:rsid w:val="001E4B48"/>
    <w:rsid w:val="001F2A41"/>
    <w:rsid w:val="001F313F"/>
    <w:rsid w:val="001F331D"/>
    <w:rsid w:val="001F394C"/>
    <w:rsid w:val="002038AA"/>
    <w:rsid w:val="00207998"/>
    <w:rsid w:val="002114C8"/>
    <w:rsid w:val="0021166F"/>
    <w:rsid w:val="002123BD"/>
    <w:rsid w:val="00212DAD"/>
    <w:rsid w:val="002162DF"/>
    <w:rsid w:val="00230038"/>
    <w:rsid w:val="002325CC"/>
    <w:rsid w:val="00233975"/>
    <w:rsid w:val="00236A4F"/>
    <w:rsid w:val="00236D73"/>
    <w:rsid w:val="00246535"/>
    <w:rsid w:val="002507CB"/>
    <w:rsid w:val="002531A2"/>
    <w:rsid w:val="00257F60"/>
    <w:rsid w:val="002625EA"/>
    <w:rsid w:val="002627A1"/>
    <w:rsid w:val="00262AC5"/>
    <w:rsid w:val="00264AE9"/>
    <w:rsid w:val="00267967"/>
    <w:rsid w:val="00272537"/>
    <w:rsid w:val="00275AE6"/>
    <w:rsid w:val="002836D8"/>
    <w:rsid w:val="002A7989"/>
    <w:rsid w:val="002B02F3"/>
    <w:rsid w:val="002C1C17"/>
    <w:rsid w:val="002C3463"/>
    <w:rsid w:val="002D266D"/>
    <w:rsid w:val="002D2A1F"/>
    <w:rsid w:val="002D5B3D"/>
    <w:rsid w:val="002D7447"/>
    <w:rsid w:val="002E315A"/>
    <w:rsid w:val="002E4F8C"/>
    <w:rsid w:val="002F3B73"/>
    <w:rsid w:val="002F560C"/>
    <w:rsid w:val="002F5847"/>
    <w:rsid w:val="002F7B8D"/>
    <w:rsid w:val="0030425A"/>
    <w:rsid w:val="00306D21"/>
    <w:rsid w:val="003076AC"/>
    <w:rsid w:val="0033080E"/>
    <w:rsid w:val="00336E18"/>
    <w:rsid w:val="003421F1"/>
    <w:rsid w:val="0034279C"/>
    <w:rsid w:val="00354F64"/>
    <w:rsid w:val="003559A1"/>
    <w:rsid w:val="003570DE"/>
    <w:rsid w:val="00361563"/>
    <w:rsid w:val="00361C6E"/>
    <w:rsid w:val="00371D36"/>
    <w:rsid w:val="00373E17"/>
    <w:rsid w:val="003775E6"/>
    <w:rsid w:val="00381998"/>
    <w:rsid w:val="00392C83"/>
    <w:rsid w:val="003A52D5"/>
    <w:rsid w:val="003A5F1C"/>
    <w:rsid w:val="003B05FA"/>
    <w:rsid w:val="003C3E2E"/>
    <w:rsid w:val="003D4A3C"/>
    <w:rsid w:val="003D55B2"/>
    <w:rsid w:val="003E0033"/>
    <w:rsid w:val="003E3649"/>
    <w:rsid w:val="003E5452"/>
    <w:rsid w:val="003E606E"/>
    <w:rsid w:val="003E7165"/>
    <w:rsid w:val="003E7FF6"/>
    <w:rsid w:val="003F6AAB"/>
    <w:rsid w:val="003F7A59"/>
    <w:rsid w:val="004046B5"/>
    <w:rsid w:val="00406F27"/>
    <w:rsid w:val="004141B8"/>
    <w:rsid w:val="004203B9"/>
    <w:rsid w:val="00430E96"/>
    <w:rsid w:val="00432135"/>
    <w:rsid w:val="00437554"/>
    <w:rsid w:val="00446987"/>
    <w:rsid w:val="00446D28"/>
    <w:rsid w:val="00450C14"/>
    <w:rsid w:val="00454EF3"/>
    <w:rsid w:val="00466CD0"/>
    <w:rsid w:val="00473583"/>
    <w:rsid w:val="00474FB1"/>
    <w:rsid w:val="00477F32"/>
    <w:rsid w:val="00481850"/>
    <w:rsid w:val="00484C73"/>
    <w:rsid w:val="004851A0"/>
    <w:rsid w:val="0048627F"/>
    <w:rsid w:val="00490459"/>
    <w:rsid w:val="004932AB"/>
    <w:rsid w:val="00494BEF"/>
    <w:rsid w:val="004A5512"/>
    <w:rsid w:val="004A6BE5"/>
    <w:rsid w:val="004A7C8B"/>
    <w:rsid w:val="004B0C18"/>
    <w:rsid w:val="004B4E8B"/>
    <w:rsid w:val="004B6F50"/>
    <w:rsid w:val="004C1A04"/>
    <w:rsid w:val="004C20BC"/>
    <w:rsid w:val="004C5C9A"/>
    <w:rsid w:val="004D1442"/>
    <w:rsid w:val="004D3DCB"/>
    <w:rsid w:val="004E1946"/>
    <w:rsid w:val="004E2E56"/>
    <w:rsid w:val="004E66E9"/>
    <w:rsid w:val="004E7DDE"/>
    <w:rsid w:val="004F0090"/>
    <w:rsid w:val="004F172C"/>
    <w:rsid w:val="004F5963"/>
    <w:rsid w:val="005002ED"/>
    <w:rsid w:val="00500DBC"/>
    <w:rsid w:val="00505C3D"/>
    <w:rsid w:val="005102BE"/>
    <w:rsid w:val="00516F7E"/>
    <w:rsid w:val="00520BD3"/>
    <w:rsid w:val="00523119"/>
    <w:rsid w:val="00523F7F"/>
    <w:rsid w:val="00524D54"/>
    <w:rsid w:val="00530735"/>
    <w:rsid w:val="00532C4C"/>
    <w:rsid w:val="0054531B"/>
    <w:rsid w:val="00546C24"/>
    <w:rsid w:val="005476FF"/>
    <w:rsid w:val="005516F6"/>
    <w:rsid w:val="00552842"/>
    <w:rsid w:val="00554E89"/>
    <w:rsid w:val="00564B58"/>
    <w:rsid w:val="00565FE6"/>
    <w:rsid w:val="00572281"/>
    <w:rsid w:val="00576F82"/>
    <w:rsid w:val="005770C5"/>
    <w:rsid w:val="005801DD"/>
    <w:rsid w:val="005840CA"/>
    <w:rsid w:val="00592A40"/>
    <w:rsid w:val="005A28BC"/>
    <w:rsid w:val="005A5377"/>
    <w:rsid w:val="005B14D6"/>
    <w:rsid w:val="005B3027"/>
    <w:rsid w:val="005B7817"/>
    <w:rsid w:val="005C06C8"/>
    <w:rsid w:val="005C23D7"/>
    <w:rsid w:val="005C40EB"/>
    <w:rsid w:val="005C4EFB"/>
    <w:rsid w:val="005D02B4"/>
    <w:rsid w:val="005D3013"/>
    <w:rsid w:val="005E1E50"/>
    <w:rsid w:val="005E2B9C"/>
    <w:rsid w:val="005E3332"/>
    <w:rsid w:val="005F1E8A"/>
    <w:rsid w:val="005F76B0"/>
    <w:rsid w:val="0060207C"/>
    <w:rsid w:val="00604429"/>
    <w:rsid w:val="006067B0"/>
    <w:rsid w:val="00606A8B"/>
    <w:rsid w:val="00611EBA"/>
    <w:rsid w:val="00620085"/>
    <w:rsid w:val="006213A8"/>
    <w:rsid w:val="00623BEA"/>
    <w:rsid w:val="006347E9"/>
    <w:rsid w:val="00636409"/>
    <w:rsid w:val="00640C87"/>
    <w:rsid w:val="00644BEB"/>
    <w:rsid w:val="006454BB"/>
    <w:rsid w:val="00655EA2"/>
    <w:rsid w:val="00657CF4"/>
    <w:rsid w:val="00661463"/>
    <w:rsid w:val="00663B8D"/>
    <w:rsid w:val="00663E00"/>
    <w:rsid w:val="00663E8B"/>
    <w:rsid w:val="00664F48"/>
    <w:rsid w:val="00664FAD"/>
    <w:rsid w:val="0067345B"/>
    <w:rsid w:val="00676115"/>
    <w:rsid w:val="00683986"/>
    <w:rsid w:val="00685035"/>
    <w:rsid w:val="00685770"/>
    <w:rsid w:val="0068673D"/>
    <w:rsid w:val="00690DBA"/>
    <w:rsid w:val="0069212C"/>
    <w:rsid w:val="006964F9"/>
    <w:rsid w:val="006A34FA"/>
    <w:rsid w:val="006A395F"/>
    <w:rsid w:val="006A5C0E"/>
    <w:rsid w:val="006A65E2"/>
    <w:rsid w:val="006B37BD"/>
    <w:rsid w:val="006C092D"/>
    <w:rsid w:val="006C099D"/>
    <w:rsid w:val="006C18F0"/>
    <w:rsid w:val="006C7E01"/>
    <w:rsid w:val="006D64A5"/>
    <w:rsid w:val="006E0935"/>
    <w:rsid w:val="006E24A3"/>
    <w:rsid w:val="006E353F"/>
    <w:rsid w:val="006E35AB"/>
    <w:rsid w:val="006F62FB"/>
    <w:rsid w:val="00707680"/>
    <w:rsid w:val="00711AA9"/>
    <w:rsid w:val="007174C7"/>
    <w:rsid w:val="00722155"/>
    <w:rsid w:val="00733134"/>
    <w:rsid w:val="00734ACD"/>
    <w:rsid w:val="00737F19"/>
    <w:rsid w:val="00744A99"/>
    <w:rsid w:val="00751DEC"/>
    <w:rsid w:val="00782BF8"/>
    <w:rsid w:val="00783C75"/>
    <w:rsid w:val="007849D9"/>
    <w:rsid w:val="00787433"/>
    <w:rsid w:val="00792C3A"/>
    <w:rsid w:val="00792D8A"/>
    <w:rsid w:val="007A10F1"/>
    <w:rsid w:val="007A3D50"/>
    <w:rsid w:val="007A3DFD"/>
    <w:rsid w:val="007A6F09"/>
    <w:rsid w:val="007B2D29"/>
    <w:rsid w:val="007B3DCB"/>
    <w:rsid w:val="007B412F"/>
    <w:rsid w:val="007B4AF7"/>
    <w:rsid w:val="007B4DBF"/>
    <w:rsid w:val="007C5458"/>
    <w:rsid w:val="007D2C67"/>
    <w:rsid w:val="007E06BB"/>
    <w:rsid w:val="007E2DD8"/>
    <w:rsid w:val="007E4206"/>
    <w:rsid w:val="007E43D2"/>
    <w:rsid w:val="007F50D1"/>
    <w:rsid w:val="00802B2A"/>
    <w:rsid w:val="0080587F"/>
    <w:rsid w:val="00806AD3"/>
    <w:rsid w:val="00816D52"/>
    <w:rsid w:val="00831048"/>
    <w:rsid w:val="00834272"/>
    <w:rsid w:val="008625C1"/>
    <w:rsid w:val="008706C0"/>
    <w:rsid w:val="0087186A"/>
    <w:rsid w:val="0087671D"/>
    <w:rsid w:val="008806F9"/>
    <w:rsid w:val="00887957"/>
    <w:rsid w:val="008A57E3"/>
    <w:rsid w:val="008B5BF4"/>
    <w:rsid w:val="008B7349"/>
    <w:rsid w:val="008C0CEE"/>
    <w:rsid w:val="008C1B18"/>
    <w:rsid w:val="008D09DB"/>
    <w:rsid w:val="008D46EC"/>
    <w:rsid w:val="008E0E25"/>
    <w:rsid w:val="008E61A1"/>
    <w:rsid w:val="008F27C1"/>
    <w:rsid w:val="0090310C"/>
    <w:rsid w:val="009031EF"/>
    <w:rsid w:val="009113E0"/>
    <w:rsid w:val="00917EA3"/>
    <w:rsid w:val="00917EE0"/>
    <w:rsid w:val="00921C89"/>
    <w:rsid w:val="00926966"/>
    <w:rsid w:val="00926D03"/>
    <w:rsid w:val="00934036"/>
    <w:rsid w:val="00934889"/>
    <w:rsid w:val="009413F9"/>
    <w:rsid w:val="0094541D"/>
    <w:rsid w:val="009473EA"/>
    <w:rsid w:val="00954E7E"/>
    <w:rsid w:val="009554D9"/>
    <w:rsid w:val="009572F9"/>
    <w:rsid w:val="00960D0F"/>
    <w:rsid w:val="00976F9F"/>
    <w:rsid w:val="0098366F"/>
    <w:rsid w:val="00983A03"/>
    <w:rsid w:val="00986063"/>
    <w:rsid w:val="0098630D"/>
    <w:rsid w:val="00991F67"/>
    <w:rsid w:val="00992876"/>
    <w:rsid w:val="009A0DCE"/>
    <w:rsid w:val="009A22CD"/>
    <w:rsid w:val="009A3E4B"/>
    <w:rsid w:val="009A781E"/>
    <w:rsid w:val="009B35FD"/>
    <w:rsid w:val="009B3BFE"/>
    <w:rsid w:val="009B6815"/>
    <w:rsid w:val="009C0312"/>
    <w:rsid w:val="009D08EB"/>
    <w:rsid w:val="009D2967"/>
    <w:rsid w:val="009D3C2B"/>
    <w:rsid w:val="009E352C"/>
    <w:rsid w:val="009E4191"/>
    <w:rsid w:val="009F0FC1"/>
    <w:rsid w:val="009F2AB1"/>
    <w:rsid w:val="009F4FAF"/>
    <w:rsid w:val="009F68F1"/>
    <w:rsid w:val="00A03B06"/>
    <w:rsid w:val="00A04529"/>
    <w:rsid w:val="00A055D1"/>
    <w:rsid w:val="00A0584B"/>
    <w:rsid w:val="00A156E3"/>
    <w:rsid w:val="00A17135"/>
    <w:rsid w:val="00A21A6F"/>
    <w:rsid w:val="00A24E56"/>
    <w:rsid w:val="00A26A62"/>
    <w:rsid w:val="00A35661"/>
    <w:rsid w:val="00A35A9B"/>
    <w:rsid w:val="00A4070E"/>
    <w:rsid w:val="00A40CA0"/>
    <w:rsid w:val="00A504A7"/>
    <w:rsid w:val="00A50C7A"/>
    <w:rsid w:val="00A53677"/>
    <w:rsid w:val="00A53BF2"/>
    <w:rsid w:val="00A5682B"/>
    <w:rsid w:val="00A60D68"/>
    <w:rsid w:val="00A6446A"/>
    <w:rsid w:val="00A73EFA"/>
    <w:rsid w:val="00A77A3B"/>
    <w:rsid w:val="00A84ED8"/>
    <w:rsid w:val="00A852E1"/>
    <w:rsid w:val="00A87DCF"/>
    <w:rsid w:val="00A92F6F"/>
    <w:rsid w:val="00A97523"/>
    <w:rsid w:val="00AA7824"/>
    <w:rsid w:val="00AB0FA3"/>
    <w:rsid w:val="00AB73BF"/>
    <w:rsid w:val="00AC335C"/>
    <w:rsid w:val="00AC463E"/>
    <w:rsid w:val="00AD3BE2"/>
    <w:rsid w:val="00AD3E3D"/>
    <w:rsid w:val="00AE1EE4"/>
    <w:rsid w:val="00AE36EC"/>
    <w:rsid w:val="00AE3A14"/>
    <w:rsid w:val="00AE6F57"/>
    <w:rsid w:val="00AE7406"/>
    <w:rsid w:val="00AF1688"/>
    <w:rsid w:val="00AF42D0"/>
    <w:rsid w:val="00AF46E6"/>
    <w:rsid w:val="00AF5139"/>
    <w:rsid w:val="00B00A79"/>
    <w:rsid w:val="00B0626B"/>
    <w:rsid w:val="00B06EDA"/>
    <w:rsid w:val="00B108F6"/>
    <w:rsid w:val="00B1161F"/>
    <w:rsid w:val="00B11661"/>
    <w:rsid w:val="00B27AA5"/>
    <w:rsid w:val="00B32B4D"/>
    <w:rsid w:val="00B4137E"/>
    <w:rsid w:val="00B46F5C"/>
    <w:rsid w:val="00B51A6F"/>
    <w:rsid w:val="00B53A77"/>
    <w:rsid w:val="00B54DF7"/>
    <w:rsid w:val="00B56223"/>
    <w:rsid w:val="00B56E79"/>
    <w:rsid w:val="00B57AA7"/>
    <w:rsid w:val="00B637AA"/>
    <w:rsid w:val="00B63BE2"/>
    <w:rsid w:val="00B642D1"/>
    <w:rsid w:val="00B6590D"/>
    <w:rsid w:val="00B664E7"/>
    <w:rsid w:val="00B67212"/>
    <w:rsid w:val="00B67C3D"/>
    <w:rsid w:val="00B73035"/>
    <w:rsid w:val="00B7592C"/>
    <w:rsid w:val="00B809D3"/>
    <w:rsid w:val="00B81155"/>
    <w:rsid w:val="00B84B66"/>
    <w:rsid w:val="00B85475"/>
    <w:rsid w:val="00B9090A"/>
    <w:rsid w:val="00B92196"/>
    <w:rsid w:val="00B9228D"/>
    <w:rsid w:val="00B929EC"/>
    <w:rsid w:val="00B9395C"/>
    <w:rsid w:val="00B9726D"/>
    <w:rsid w:val="00BA6548"/>
    <w:rsid w:val="00BB0725"/>
    <w:rsid w:val="00BC15A4"/>
    <w:rsid w:val="00BC3636"/>
    <w:rsid w:val="00BC408A"/>
    <w:rsid w:val="00BC4222"/>
    <w:rsid w:val="00BC5023"/>
    <w:rsid w:val="00BC556C"/>
    <w:rsid w:val="00BC76DD"/>
    <w:rsid w:val="00BD42DA"/>
    <w:rsid w:val="00BD4684"/>
    <w:rsid w:val="00BE08A7"/>
    <w:rsid w:val="00BE4391"/>
    <w:rsid w:val="00BE4EA7"/>
    <w:rsid w:val="00BE60A1"/>
    <w:rsid w:val="00BF3E48"/>
    <w:rsid w:val="00BF6CC4"/>
    <w:rsid w:val="00C15F1B"/>
    <w:rsid w:val="00C16288"/>
    <w:rsid w:val="00C17D1D"/>
    <w:rsid w:val="00C17D9B"/>
    <w:rsid w:val="00C249AC"/>
    <w:rsid w:val="00C425EA"/>
    <w:rsid w:val="00C45923"/>
    <w:rsid w:val="00C5015B"/>
    <w:rsid w:val="00C543E7"/>
    <w:rsid w:val="00C70225"/>
    <w:rsid w:val="00C72198"/>
    <w:rsid w:val="00C73C7D"/>
    <w:rsid w:val="00C75005"/>
    <w:rsid w:val="00C76710"/>
    <w:rsid w:val="00C84E24"/>
    <w:rsid w:val="00C963B1"/>
    <w:rsid w:val="00C970DF"/>
    <w:rsid w:val="00CA7E71"/>
    <w:rsid w:val="00CB08EE"/>
    <w:rsid w:val="00CB2673"/>
    <w:rsid w:val="00CB701D"/>
    <w:rsid w:val="00CC3F0E"/>
    <w:rsid w:val="00CC6A96"/>
    <w:rsid w:val="00CD08C9"/>
    <w:rsid w:val="00CD1FE8"/>
    <w:rsid w:val="00CD38CD"/>
    <w:rsid w:val="00CD3E0C"/>
    <w:rsid w:val="00CD5565"/>
    <w:rsid w:val="00CD616C"/>
    <w:rsid w:val="00CE29E1"/>
    <w:rsid w:val="00CE30F5"/>
    <w:rsid w:val="00CE7A89"/>
    <w:rsid w:val="00CF64DD"/>
    <w:rsid w:val="00CF68D6"/>
    <w:rsid w:val="00CF7B4A"/>
    <w:rsid w:val="00D009F8"/>
    <w:rsid w:val="00D078DA"/>
    <w:rsid w:val="00D14995"/>
    <w:rsid w:val="00D204F2"/>
    <w:rsid w:val="00D2455C"/>
    <w:rsid w:val="00D25023"/>
    <w:rsid w:val="00D2728A"/>
    <w:rsid w:val="00D27F8C"/>
    <w:rsid w:val="00D33843"/>
    <w:rsid w:val="00D41B96"/>
    <w:rsid w:val="00D44265"/>
    <w:rsid w:val="00D531F7"/>
    <w:rsid w:val="00D54A6F"/>
    <w:rsid w:val="00D57D57"/>
    <w:rsid w:val="00D62E42"/>
    <w:rsid w:val="00D75E15"/>
    <w:rsid w:val="00D772FB"/>
    <w:rsid w:val="00D950DF"/>
    <w:rsid w:val="00DA1AA0"/>
    <w:rsid w:val="00DA512B"/>
    <w:rsid w:val="00DC44A8"/>
    <w:rsid w:val="00DD1F02"/>
    <w:rsid w:val="00DE48C6"/>
    <w:rsid w:val="00DE4BEE"/>
    <w:rsid w:val="00DE5B3D"/>
    <w:rsid w:val="00DE7112"/>
    <w:rsid w:val="00DF19BE"/>
    <w:rsid w:val="00DF3B44"/>
    <w:rsid w:val="00E07D4F"/>
    <w:rsid w:val="00E1372E"/>
    <w:rsid w:val="00E20499"/>
    <w:rsid w:val="00E21D30"/>
    <w:rsid w:val="00E22183"/>
    <w:rsid w:val="00E24D9A"/>
    <w:rsid w:val="00E26554"/>
    <w:rsid w:val="00E27805"/>
    <w:rsid w:val="00E27A11"/>
    <w:rsid w:val="00E30497"/>
    <w:rsid w:val="00E358A2"/>
    <w:rsid w:val="00E35C9A"/>
    <w:rsid w:val="00E3771B"/>
    <w:rsid w:val="00E40979"/>
    <w:rsid w:val="00E430DE"/>
    <w:rsid w:val="00E437E7"/>
    <w:rsid w:val="00E43F26"/>
    <w:rsid w:val="00E525B6"/>
    <w:rsid w:val="00E52A36"/>
    <w:rsid w:val="00E569CD"/>
    <w:rsid w:val="00E6378B"/>
    <w:rsid w:val="00E63EC3"/>
    <w:rsid w:val="00E653DA"/>
    <w:rsid w:val="00E65958"/>
    <w:rsid w:val="00E84FE5"/>
    <w:rsid w:val="00E879A5"/>
    <w:rsid w:val="00E879FC"/>
    <w:rsid w:val="00E95796"/>
    <w:rsid w:val="00EA2574"/>
    <w:rsid w:val="00EA2F1F"/>
    <w:rsid w:val="00EA3B47"/>
    <w:rsid w:val="00EA3F2E"/>
    <w:rsid w:val="00EA4B97"/>
    <w:rsid w:val="00EA57EC"/>
    <w:rsid w:val="00EA6208"/>
    <w:rsid w:val="00EB120E"/>
    <w:rsid w:val="00EB34C8"/>
    <w:rsid w:val="00EB46E2"/>
    <w:rsid w:val="00EC0045"/>
    <w:rsid w:val="00EC1C35"/>
    <w:rsid w:val="00ED2B4F"/>
    <w:rsid w:val="00ED452E"/>
    <w:rsid w:val="00ED4C62"/>
    <w:rsid w:val="00ED5234"/>
    <w:rsid w:val="00EE3CDA"/>
    <w:rsid w:val="00EF37A8"/>
    <w:rsid w:val="00EF531F"/>
    <w:rsid w:val="00F05FE8"/>
    <w:rsid w:val="00F06D86"/>
    <w:rsid w:val="00F07F0B"/>
    <w:rsid w:val="00F13D87"/>
    <w:rsid w:val="00F149E5"/>
    <w:rsid w:val="00F15E33"/>
    <w:rsid w:val="00F17DA2"/>
    <w:rsid w:val="00F22EC0"/>
    <w:rsid w:val="00F25C47"/>
    <w:rsid w:val="00F27D7B"/>
    <w:rsid w:val="00F31D34"/>
    <w:rsid w:val="00F32327"/>
    <w:rsid w:val="00F337FA"/>
    <w:rsid w:val="00F340C7"/>
    <w:rsid w:val="00F342A1"/>
    <w:rsid w:val="00F36FBA"/>
    <w:rsid w:val="00F3711A"/>
    <w:rsid w:val="00F44D36"/>
    <w:rsid w:val="00F46262"/>
    <w:rsid w:val="00F4795D"/>
    <w:rsid w:val="00F50A61"/>
    <w:rsid w:val="00F525CD"/>
    <w:rsid w:val="00F5286C"/>
    <w:rsid w:val="00F52E12"/>
    <w:rsid w:val="00F638CA"/>
    <w:rsid w:val="00F657C5"/>
    <w:rsid w:val="00F716D0"/>
    <w:rsid w:val="00F76236"/>
    <w:rsid w:val="00F83EB3"/>
    <w:rsid w:val="00F900B4"/>
    <w:rsid w:val="00FA0F2E"/>
    <w:rsid w:val="00FA4DB1"/>
    <w:rsid w:val="00FA7568"/>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B8D"/>
    <w:rPr>
      <w:lang w:val="en-US"/>
    </w:rPr>
  </w:style>
  <w:style w:type="paragraph" w:styleId="Heading1">
    <w:name w:val="heading 1"/>
    <w:basedOn w:val="Normal"/>
    <w:next w:val="Normal"/>
    <w:link w:val="Heading1Char"/>
    <w:uiPriority w:val="9"/>
    <w:qFormat/>
    <w:rsid w:val="00644B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44B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4B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44BE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44BE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44BE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44BE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44BE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4BE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F7B8D"/>
    <w:rPr>
      <w:rFonts w:ascii="Times New Roman" w:hAnsi="Times New Roman"/>
      <w:b w:val="0"/>
      <w:i w:val="0"/>
      <w:sz w:val="22"/>
    </w:rPr>
  </w:style>
  <w:style w:type="paragraph" w:styleId="NoSpacing">
    <w:name w:val="No Spacing"/>
    <w:uiPriority w:val="1"/>
    <w:qFormat/>
    <w:rsid w:val="002F7B8D"/>
    <w:pPr>
      <w:spacing w:after="0" w:line="240" w:lineRule="auto"/>
    </w:pPr>
  </w:style>
  <w:style w:type="paragraph" w:customStyle="1" w:styleId="scemptylineheader">
    <w:name w:val="sc_emptyline_header"/>
    <w:qFormat/>
    <w:rsid w:val="002F7B8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F7B8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F7B8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F7B8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F7B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F7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F7B8D"/>
    <w:rPr>
      <w:color w:val="808080"/>
    </w:rPr>
  </w:style>
  <w:style w:type="paragraph" w:customStyle="1" w:styleId="scdirectionallanguage">
    <w:name w:val="sc_directional_language"/>
    <w:qFormat/>
    <w:rsid w:val="002F7B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F7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F7B8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F7B8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F7B8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F7B8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F7B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F7B8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F7B8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F7B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F7B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F7B8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F7B8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F7B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F7B8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F7B8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F7B8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F7B8D"/>
    <w:rPr>
      <w:rFonts w:ascii="Times New Roman" w:hAnsi="Times New Roman"/>
      <w:color w:val="auto"/>
      <w:sz w:val="22"/>
    </w:rPr>
  </w:style>
  <w:style w:type="paragraph" w:customStyle="1" w:styleId="scclippagebillheader">
    <w:name w:val="sc_clip_page_bill_header"/>
    <w:qFormat/>
    <w:rsid w:val="002F7B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F7B8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F7B8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F7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B8D"/>
    <w:rPr>
      <w:lang w:val="en-US"/>
    </w:rPr>
  </w:style>
  <w:style w:type="paragraph" w:styleId="Footer">
    <w:name w:val="footer"/>
    <w:basedOn w:val="Normal"/>
    <w:link w:val="FooterChar"/>
    <w:uiPriority w:val="99"/>
    <w:unhideWhenUsed/>
    <w:rsid w:val="002F7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B8D"/>
    <w:rPr>
      <w:lang w:val="en-US"/>
    </w:rPr>
  </w:style>
  <w:style w:type="paragraph" w:styleId="ListParagraph">
    <w:name w:val="List Paragraph"/>
    <w:basedOn w:val="Normal"/>
    <w:uiPriority w:val="34"/>
    <w:qFormat/>
    <w:rsid w:val="002F7B8D"/>
    <w:pPr>
      <w:ind w:left="720"/>
      <w:contextualSpacing/>
    </w:pPr>
  </w:style>
  <w:style w:type="paragraph" w:customStyle="1" w:styleId="scbillfooter">
    <w:name w:val="sc_bill_footer"/>
    <w:qFormat/>
    <w:rsid w:val="002F7B8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F7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F7B8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F7B8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F7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F7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F7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F7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F7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F7B8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F7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F7B8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F7B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F7B8D"/>
    <w:pPr>
      <w:widowControl w:val="0"/>
      <w:suppressAutoHyphens/>
      <w:spacing w:after="0" w:line="360" w:lineRule="auto"/>
    </w:pPr>
    <w:rPr>
      <w:rFonts w:ascii="Times New Roman" w:hAnsi="Times New Roman"/>
      <w:lang w:val="en-US"/>
    </w:rPr>
  </w:style>
  <w:style w:type="paragraph" w:customStyle="1" w:styleId="sctableln">
    <w:name w:val="sc_table_ln"/>
    <w:qFormat/>
    <w:rsid w:val="002F7B8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F7B8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F7B8D"/>
    <w:rPr>
      <w:strike/>
      <w:dstrike w:val="0"/>
    </w:rPr>
  </w:style>
  <w:style w:type="character" w:customStyle="1" w:styleId="scinsert">
    <w:name w:val="sc_insert"/>
    <w:uiPriority w:val="1"/>
    <w:qFormat/>
    <w:rsid w:val="002F7B8D"/>
    <w:rPr>
      <w:caps w:val="0"/>
      <w:smallCaps w:val="0"/>
      <w:strike w:val="0"/>
      <w:dstrike w:val="0"/>
      <w:vanish w:val="0"/>
      <w:u w:val="single"/>
      <w:vertAlign w:val="baseline"/>
    </w:rPr>
  </w:style>
  <w:style w:type="character" w:customStyle="1" w:styleId="scinsertred">
    <w:name w:val="sc_insert_red"/>
    <w:uiPriority w:val="1"/>
    <w:qFormat/>
    <w:rsid w:val="002F7B8D"/>
    <w:rPr>
      <w:caps w:val="0"/>
      <w:smallCaps w:val="0"/>
      <w:strike w:val="0"/>
      <w:dstrike w:val="0"/>
      <w:vanish w:val="0"/>
      <w:color w:val="FF0000"/>
      <w:u w:val="single"/>
      <w:vertAlign w:val="baseline"/>
    </w:rPr>
  </w:style>
  <w:style w:type="character" w:customStyle="1" w:styleId="scinsertblue">
    <w:name w:val="sc_insert_blue"/>
    <w:uiPriority w:val="1"/>
    <w:qFormat/>
    <w:rsid w:val="002F7B8D"/>
    <w:rPr>
      <w:caps w:val="0"/>
      <w:smallCaps w:val="0"/>
      <w:strike w:val="0"/>
      <w:dstrike w:val="0"/>
      <w:vanish w:val="0"/>
      <w:color w:val="0070C0"/>
      <w:u w:val="single"/>
      <w:vertAlign w:val="baseline"/>
    </w:rPr>
  </w:style>
  <w:style w:type="character" w:customStyle="1" w:styleId="scstrikered">
    <w:name w:val="sc_strike_red"/>
    <w:uiPriority w:val="1"/>
    <w:qFormat/>
    <w:rsid w:val="002F7B8D"/>
    <w:rPr>
      <w:strike/>
      <w:dstrike w:val="0"/>
      <w:color w:val="FF0000"/>
    </w:rPr>
  </w:style>
  <w:style w:type="character" w:customStyle="1" w:styleId="scstrikeblue">
    <w:name w:val="sc_strike_blue"/>
    <w:uiPriority w:val="1"/>
    <w:qFormat/>
    <w:rsid w:val="002F7B8D"/>
    <w:rPr>
      <w:strike/>
      <w:dstrike w:val="0"/>
      <w:color w:val="0070C0"/>
    </w:rPr>
  </w:style>
  <w:style w:type="character" w:customStyle="1" w:styleId="scinsertbluenounderline">
    <w:name w:val="sc_insert_blue_no_underline"/>
    <w:uiPriority w:val="1"/>
    <w:qFormat/>
    <w:rsid w:val="002F7B8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F7B8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F7B8D"/>
    <w:rPr>
      <w:strike/>
      <w:dstrike w:val="0"/>
      <w:color w:val="0070C0"/>
      <w:lang w:val="en-US"/>
    </w:rPr>
  </w:style>
  <w:style w:type="character" w:customStyle="1" w:styleId="scstrikerednoncodified">
    <w:name w:val="sc_strike_red_non_codified"/>
    <w:uiPriority w:val="1"/>
    <w:qFormat/>
    <w:rsid w:val="002F7B8D"/>
    <w:rPr>
      <w:strike/>
      <w:dstrike w:val="0"/>
      <w:color w:val="FF0000"/>
    </w:rPr>
  </w:style>
  <w:style w:type="paragraph" w:customStyle="1" w:styleId="scbillsiglines">
    <w:name w:val="sc_bill_sig_lines"/>
    <w:qFormat/>
    <w:rsid w:val="002F7B8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F7B8D"/>
    <w:rPr>
      <w:bdr w:val="none" w:sz="0" w:space="0" w:color="auto"/>
      <w:shd w:val="clear" w:color="auto" w:fill="FEC6C6"/>
    </w:rPr>
  </w:style>
  <w:style w:type="character" w:customStyle="1" w:styleId="screstoreblue">
    <w:name w:val="sc_restore_blue"/>
    <w:uiPriority w:val="1"/>
    <w:qFormat/>
    <w:rsid w:val="002F7B8D"/>
    <w:rPr>
      <w:color w:val="4472C4" w:themeColor="accent1"/>
      <w:bdr w:val="none" w:sz="0" w:space="0" w:color="auto"/>
      <w:shd w:val="clear" w:color="auto" w:fill="auto"/>
    </w:rPr>
  </w:style>
  <w:style w:type="character" w:customStyle="1" w:styleId="screstorered">
    <w:name w:val="sc_restore_red"/>
    <w:uiPriority w:val="1"/>
    <w:qFormat/>
    <w:rsid w:val="002F7B8D"/>
    <w:rPr>
      <w:color w:val="FF0000"/>
      <w:bdr w:val="none" w:sz="0" w:space="0" w:color="auto"/>
      <w:shd w:val="clear" w:color="auto" w:fill="auto"/>
    </w:rPr>
  </w:style>
  <w:style w:type="character" w:customStyle="1" w:styleId="scstrikenewblue">
    <w:name w:val="sc_strike_new_blue"/>
    <w:uiPriority w:val="1"/>
    <w:qFormat/>
    <w:rsid w:val="002F7B8D"/>
    <w:rPr>
      <w:strike w:val="0"/>
      <w:dstrike/>
      <w:color w:val="0070C0"/>
      <w:u w:val="none"/>
    </w:rPr>
  </w:style>
  <w:style w:type="character" w:customStyle="1" w:styleId="scstrikenewred">
    <w:name w:val="sc_strike_new_red"/>
    <w:uiPriority w:val="1"/>
    <w:qFormat/>
    <w:rsid w:val="002F7B8D"/>
    <w:rPr>
      <w:strike w:val="0"/>
      <w:dstrike/>
      <w:color w:val="FF0000"/>
      <w:u w:val="none"/>
    </w:rPr>
  </w:style>
  <w:style w:type="character" w:customStyle="1" w:styleId="scamendsenate">
    <w:name w:val="sc_amend_senate"/>
    <w:uiPriority w:val="1"/>
    <w:qFormat/>
    <w:rsid w:val="002F7B8D"/>
    <w:rPr>
      <w:bdr w:val="none" w:sz="0" w:space="0" w:color="auto"/>
      <w:shd w:val="clear" w:color="auto" w:fill="FFF2CC" w:themeFill="accent4" w:themeFillTint="33"/>
    </w:rPr>
  </w:style>
  <w:style w:type="character" w:customStyle="1" w:styleId="scamendhouse">
    <w:name w:val="sc_amend_house"/>
    <w:uiPriority w:val="1"/>
    <w:qFormat/>
    <w:rsid w:val="002F7B8D"/>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5B3027"/>
    <w:rPr>
      <w:sz w:val="16"/>
      <w:szCs w:val="16"/>
    </w:rPr>
  </w:style>
  <w:style w:type="paragraph" w:styleId="CommentText">
    <w:name w:val="annotation text"/>
    <w:basedOn w:val="Normal"/>
    <w:link w:val="CommentTextChar"/>
    <w:uiPriority w:val="99"/>
    <w:semiHidden/>
    <w:unhideWhenUsed/>
    <w:rsid w:val="005B3027"/>
    <w:pPr>
      <w:spacing w:line="240" w:lineRule="auto"/>
    </w:pPr>
    <w:rPr>
      <w:sz w:val="20"/>
      <w:szCs w:val="20"/>
    </w:rPr>
  </w:style>
  <w:style w:type="character" w:customStyle="1" w:styleId="CommentTextChar">
    <w:name w:val="Comment Text Char"/>
    <w:basedOn w:val="DefaultParagraphFont"/>
    <w:link w:val="CommentText"/>
    <w:uiPriority w:val="99"/>
    <w:semiHidden/>
    <w:rsid w:val="005B3027"/>
    <w:rPr>
      <w:sz w:val="20"/>
      <w:szCs w:val="20"/>
      <w:lang w:val="en-US"/>
    </w:rPr>
  </w:style>
  <w:style w:type="paragraph" w:styleId="CommentSubject">
    <w:name w:val="annotation subject"/>
    <w:basedOn w:val="CommentText"/>
    <w:next w:val="CommentText"/>
    <w:link w:val="CommentSubjectChar"/>
    <w:uiPriority w:val="99"/>
    <w:semiHidden/>
    <w:unhideWhenUsed/>
    <w:rsid w:val="005B3027"/>
    <w:rPr>
      <w:b/>
      <w:bCs/>
    </w:rPr>
  </w:style>
  <w:style w:type="character" w:customStyle="1" w:styleId="CommentSubjectChar">
    <w:name w:val="Comment Subject Char"/>
    <w:basedOn w:val="CommentTextChar"/>
    <w:link w:val="CommentSubject"/>
    <w:uiPriority w:val="99"/>
    <w:semiHidden/>
    <w:rsid w:val="005B3027"/>
    <w:rPr>
      <w:b/>
      <w:bCs/>
      <w:sz w:val="20"/>
      <w:szCs w:val="20"/>
      <w:lang w:val="en-US"/>
    </w:rPr>
  </w:style>
  <w:style w:type="paragraph" w:styleId="Revision">
    <w:name w:val="Revision"/>
    <w:hidden/>
    <w:uiPriority w:val="99"/>
    <w:semiHidden/>
    <w:rsid w:val="003F6AAB"/>
    <w:pPr>
      <w:spacing w:after="0" w:line="240" w:lineRule="auto"/>
    </w:pPr>
    <w:rPr>
      <w:lang w:val="en-US"/>
    </w:rPr>
  </w:style>
  <w:style w:type="paragraph" w:customStyle="1" w:styleId="sccoversheetfooter">
    <w:name w:val="sc_coversheet_footer"/>
    <w:qFormat/>
    <w:rsid w:val="00236A4F"/>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236A4F"/>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36A4F"/>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36A4F"/>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36A4F"/>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36A4F"/>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36A4F"/>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36A4F"/>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236A4F"/>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36A4F"/>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36A4F"/>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644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BEB"/>
    <w:rPr>
      <w:rFonts w:ascii="Segoe UI" w:hAnsi="Segoe UI" w:cs="Segoe UI"/>
      <w:sz w:val="18"/>
      <w:szCs w:val="18"/>
      <w:lang w:val="en-US"/>
    </w:rPr>
  </w:style>
  <w:style w:type="paragraph" w:styleId="Bibliography">
    <w:name w:val="Bibliography"/>
    <w:basedOn w:val="Normal"/>
    <w:next w:val="Normal"/>
    <w:uiPriority w:val="37"/>
    <w:semiHidden/>
    <w:unhideWhenUsed/>
    <w:rsid w:val="00644BEB"/>
  </w:style>
  <w:style w:type="paragraph" w:styleId="BlockText">
    <w:name w:val="Block Text"/>
    <w:basedOn w:val="Normal"/>
    <w:uiPriority w:val="99"/>
    <w:semiHidden/>
    <w:unhideWhenUsed/>
    <w:rsid w:val="00644BE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644BEB"/>
    <w:pPr>
      <w:spacing w:after="120"/>
    </w:pPr>
  </w:style>
  <w:style w:type="character" w:customStyle="1" w:styleId="BodyTextChar">
    <w:name w:val="Body Text Char"/>
    <w:basedOn w:val="DefaultParagraphFont"/>
    <w:link w:val="BodyText"/>
    <w:uiPriority w:val="99"/>
    <w:semiHidden/>
    <w:rsid w:val="00644BEB"/>
    <w:rPr>
      <w:lang w:val="en-US"/>
    </w:rPr>
  </w:style>
  <w:style w:type="paragraph" w:styleId="BodyText2">
    <w:name w:val="Body Text 2"/>
    <w:basedOn w:val="Normal"/>
    <w:link w:val="BodyText2Char"/>
    <w:uiPriority w:val="99"/>
    <w:semiHidden/>
    <w:unhideWhenUsed/>
    <w:rsid w:val="00644BEB"/>
    <w:pPr>
      <w:spacing w:after="120" w:line="480" w:lineRule="auto"/>
    </w:pPr>
  </w:style>
  <w:style w:type="character" w:customStyle="1" w:styleId="BodyText2Char">
    <w:name w:val="Body Text 2 Char"/>
    <w:basedOn w:val="DefaultParagraphFont"/>
    <w:link w:val="BodyText2"/>
    <w:uiPriority w:val="99"/>
    <w:semiHidden/>
    <w:rsid w:val="00644BEB"/>
    <w:rPr>
      <w:lang w:val="en-US"/>
    </w:rPr>
  </w:style>
  <w:style w:type="paragraph" w:styleId="BodyText3">
    <w:name w:val="Body Text 3"/>
    <w:basedOn w:val="Normal"/>
    <w:link w:val="BodyText3Char"/>
    <w:uiPriority w:val="99"/>
    <w:semiHidden/>
    <w:unhideWhenUsed/>
    <w:rsid w:val="00644BEB"/>
    <w:pPr>
      <w:spacing w:after="120"/>
    </w:pPr>
    <w:rPr>
      <w:sz w:val="16"/>
      <w:szCs w:val="16"/>
    </w:rPr>
  </w:style>
  <w:style w:type="character" w:customStyle="1" w:styleId="BodyText3Char">
    <w:name w:val="Body Text 3 Char"/>
    <w:basedOn w:val="DefaultParagraphFont"/>
    <w:link w:val="BodyText3"/>
    <w:uiPriority w:val="99"/>
    <w:semiHidden/>
    <w:rsid w:val="00644BEB"/>
    <w:rPr>
      <w:sz w:val="16"/>
      <w:szCs w:val="16"/>
      <w:lang w:val="en-US"/>
    </w:rPr>
  </w:style>
  <w:style w:type="paragraph" w:styleId="BodyTextFirstIndent">
    <w:name w:val="Body Text First Indent"/>
    <w:basedOn w:val="BodyText"/>
    <w:link w:val="BodyTextFirstIndentChar"/>
    <w:uiPriority w:val="99"/>
    <w:semiHidden/>
    <w:unhideWhenUsed/>
    <w:rsid w:val="00644BEB"/>
    <w:pPr>
      <w:spacing w:after="160"/>
      <w:ind w:firstLine="360"/>
    </w:pPr>
  </w:style>
  <w:style w:type="character" w:customStyle="1" w:styleId="BodyTextFirstIndentChar">
    <w:name w:val="Body Text First Indent Char"/>
    <w:basedOn w:val="BodyTextChar"/>
    <w:link w:val="BodyTextFirstIndent"/>
    <w:uiPriority w:val="99"/>
    <w:semiHidden/>
    <w:rsid w:val="00644BEB"/>
    <w:rPr>
      <w:lang w:val="en-US"/>
    </w:rPr>
  </w:style>
  <w:style w:type="paragraph" w:styleId="BodyTextIndent">
    <w:name w:val="Body Text Indent"/>
    <w:basedOn w:val="Normal"/>
    <w:link w:val="BodyTextIndentChar"/>
    <w:uiPriority w:val="99"/>
    <w:semiHidden/>
    <w:unhideWhenUsed/>
    <w:rsid w:val="00644BEB"/>
    <w:pPr>
      <w:spacing w:after="120"/>
      <w:ind w:left="360"/>
    </w:pPr>
  </w:style>
  <w:style w:type="character" w:customStyle="1" w:styleId="BodyTextIndentChar">
    <w:name w:val="Body Text Indent Char"/>
    <w:basedOn w:val="DefaultParagraphFont"/>
    <w:link w:val="BodyTextIndent"/>
    <w:uiPriority w:val="99"/>
    <w:semiHidden/>
    <w:rsid w:val="00644BEB"/>
    <w:rPr>
      <w:lang w:val="en-US"/>
    </w:rPr>
  </w:style>
  <w:style w:type="paragraph" w:styleId="BodyTextFirstIndent2">
    <w:name w:val="Body Text First Indent 2"/>
    <w:basedOn w:val="BodyTextIndent"/>
    <w:link w:val="BodyTextFirstIndent2Char"/>
    <w:uiPriority w:val="99"/>
    <w:semiHidden/>
    <w:unhideWhenUsed/>
    <w:rsid w:val="00644BEB"/>
    <w:pPr>
      <w:spacing w:after="160"/>
      <w:ind w:firstLine="360"/>
    </w:pPr>
  </w:style>
  <w:style w:type="character" w:customStyle="1" w:styleId="BodyTextFirstIndent2Char">
    <w:name w:val="Body Text First Indent 2 Char"/>
    <w:basedOn w:val="BodyTextIndentChar"/>
    <w:link w:val="BodyTextFirstIndent2"/>
    <w:uiPriority w:val="99"/>
    <w:semiHidden/>
    <w:rsid w:val="00644BEB"/>
    <w:rPr>
      <w:lang w:val="en-US"/>
    </w:rPr>
  </w:style>
  <w:style w:type="paragraph" w:styleId="BodyTextIndent2">
    <w:name w:val="Body Text Indent 2"/>
    <w:basedOn w:val="Normal"/>
    <w:link w:val="BodyTextIndent2Char"/>
    <w:uiPriority w:val="99"/>
    <w:semiHidden/>
    <w:unhideWhenUsed/>
    <w:rsid w:val="00644BEB"/>
    <w:pPr>
      <w:spacing w:after="120" w:line="480" w:lineRule="auto"/>
      <w:ind w:left="360"/>
    </w:pPr>
  </w:style>
  <w:style w:type="character" w:customStyle="1" w:styleId="BodyTextIndent2Char">
    <w:name w:val="Body Text Indent 2 Char"/>
    <w:basedOn w:val="DefaultParagraphFont"/>
    <w:link w:val="BodyTextIndent2"/>
    <w:uiPriority w:val="99"/>
    <w:semiHidden/>
    <w:rsid w:val="00644BEB"/>
    <w:rPr>
      <w:lang w:val="en-US"/>
    </w:rPr>
  </w:style>
  <w:style w:type="paragraph" w:styleId="BodyTextIndent3">
    <w:name w:val="Body Text Indent 3"/>
    <w:basedOn w:val="Normal"/>
    <w:link w:val="BodyTextIndent3Char"/>
    <w:uiPriority w:val="99"/>
    <w:semiHidden/>
    <w:unhideWhenUsed/>
    <w:rsid w:val="00644BE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BEB"/>
    <w:rPr>
      <w:sz w:val="16"/>
      <w:szCs w:val="16"/>
      <w:lang w:val="en-US"/>
    </w:rPr>
  </w:style>
  <w:style w:type="paragraph" w:styleId="Caption">
    <w:name w:val="caption"/>
    <w:basedOn w:val="Normal"/>
    <w:next w:val="Normal"/>
    <w:uiPriority w:val="35"/>
    <w:semiHidden/>
    <w:unhideWhenUsed/>
    <w:qFormat/>
    <w:rsid w:val="00644BE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44BEB"/>
    <w:pPr>
      <w:spacing w:after="0" w:line="240" w:lineRule="auto"/>
      <w:ind w:left="4320"/>
    </w:pPr>
  </w:style>
  <w:style w:type="character" w:customStyle="1" w:styleId="ClosingChar">
    <w:name w:val="Closing Char"/>
    <w:basedOn w:val="DefaultParagraphFont"/>
    <w:link w:val="Closing"/>
    <w:uiPriority w:val="99"/>
    <w:semiHidden/>
    <w:rsid w:val="00644BEB"/>
    <w:rPr>
      <w:lang w:val="en-US"/>
    </w:rPr>
  </w:style>
  <w:style w:type="paragraph" w:styleId="Date">
    <w:name w:val="Date"/>
    <w:basedOn w:val="Normal"/>
    <w:next w:val="Normal"/>
    <w:link w:val="DateChar"/>
    <w:uiPriority w:val="99"/>
    <w:semiHidden/>
    <w:unhideWhenUsed/>
    <w:rsid w:val="00644BEB"/>
  </w:style>
  <w:style w:type="character" w:customStyle="1" w:styleId="DateChar">
    <w:name w:val="Date Char"/>
    <w:basedOn w:val="DefaultParagraphFont"/>
    <w:link w:val="Date"/>
    <w:uiPriority w:val="99"/>
    <w:semiHidden/>
    <w:rsid w:val="00644BEB"/>
    <w:rPr>
      <w:lang w:val="en-US"/>
    </w:rPr>
  </w:style>
  <w:style w:type="paragraph" w:styleId="DocumentMap">
    <w:name w:val="Document Map"/>
    <w:basedOn w:val="Normal"/>
    <w:link w:val="DocumentMapChar"/>
    <w:uiPriority w:val="99"/>
    <w:semiHidden/>
    <w:unhideWhenUsed/>
    <w:rsid w:val="00644BE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44BEB"/>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644BEB"/>
    <w:pPr>
      <w:spacing w:after="0" w:line="240" w:lineRule="auto"/>
    </w:pPr>
  </w:style>
  <w:style w:type="character" w:customStyle="1" w:styleId="E-mailSignatureChar">
    <w:name w:val="E-mail Signature Char"/>
    <w:basedOn w:val="DefaultParagraphFont"/>
    <w:link w:val="E-mailSignature"/>
    <w:uiPriority w:val="99"/>
    <w:semiHidden/>
    <w:rsid w:val="00644BEB"/>
    <w:rPr>
      <w:lang w:val="en-US"/>
    </w:rPr>
  </w:style>
  <w:style w:type="paragraph" w:styleId="EndnoteText">
    <w:name w:val="endnote text"/>
    <w:basedOn w:val="Normal"/>
    <w:link w:val="EndnoteTextChar"/>
    <w:uiPriority w:val="99"/>
    <w:semiHidden/>
    <w:unhideWhenUsed/>
    <w:rsid w:val="00644B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4BEB"/>
    <w:rPr>
      <w:sz w:val="20"/>
      <w:szCs w:val="20"/>
      <w:lang w:val="en-US"/>
    </w:rPr>
  </w:style>
  <w:style w:type="paragraph" w:styleId="EnvelopeAddress">
    <w:name w:val="envelope address"/>
    <w:basedOn w:val="Normal"/>
    <w:uiPriority w:val="99"/>
    <w:semiHidden/>
    <w:unhideWhenUsed/>
    <w:rsid w:val="00644BE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44BE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44B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BEB"/>
    <w:rPr>
      <w:sz w:val="20"/>
      <w:szCs w:val="20"/>
      <w:lang w:val="en-US"/>
    </w:rPr>
  </w:style>
  <w:style w:type="character" w:customStyle="1" w:styleId="Heading1Char">
    <w:name w:val="Heading 1 Char"/>
    <w:basedOn w:val="DefaultParagraphFont"/>
    <w:link w:val="Heading1"/>
    <w:uiPriority w:val="9"/>
    <w:rsid w:val="00644BEB"/>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644BE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44BEB"/>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644BEB"/>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644BEB"/>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644BEB"/>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644BEB"/>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644BE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644BEB"/>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644BEB"/>
    <w:pPr>
      <w:spacing w:after="0" w:line="240" w:lineRule="auto"/>
    </w:pPr>
    <w:rPr>
      <w:i/>
      <w:iCs/>
    </w:rPr>
  </w:style>
  <w:style w:type="character" w:customStyle="1" w:styleId="HTMLAddressChar">
    <w:name w:val="HTML Address Char"/>
    <w:basedOn w:val="DefaultParagraphFont"/>
    <w:link w:val="HTMLAddress"/>
    <w:uiPriority w:val="99"/>
    <w:semiHidden/>
    <w:rsid w:val="00644BEB"/>
    <w:rPr>
      <w:i/>
      <w:iCs/>
      <w:lang w:val="en-US"/>
    </w:rPr>
  </w:style>
  <w:style w:type="paragraph" w:styleId="HTMLPreformatted">
    <w:name w:val="HTML Preformatted"/>
    <w:basedOn w:val="Normal"/>
    <w:link w:val="HTMLPreformattedChar"/>
    <w:uiPriority w:val="99"/>
    <w:semiHidden/>
    <w:unhideWhenUsed/>
    <w:rsid w:val="00644BE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44BEB"/>
    <w:rPr>
      <w:rFonts w:ascii="Consolas" w:hAnsi="Consolas"/>
      <w:sz w:val="20"/>
      <w:szCs w:val="20"/>
      <w:lang w:val="en-US"/>
    </w:rPr>
  </w:style>
  <w:style w:type="paragraph" w:styleId="Index1">
    <w:name w:val="index 1"/>
    <w:basedOn w:val="Normal"/>
    <w:next w:val="Normal"/>
    <w:autoRedefine/>
    <w:uiPriority w:val="99"/>
    <w:semiHidden/>
    <w:unhideWhenUsed/>
    <w:rsid w:val="00644BEB"/>
    <w:pPr>
      <w:spacing w:after="0" w:line="240" w:lineRule="auto"/>
      <w:ind w:left="220" w:hanging="220"/>
    </w:pPr>
  </w:style>
  <w:style w:type="paragraph" w:styleId="Index2">
    <w:name w:val="index 2"/>
    <w:basedOn w:val="Normal"/>
    <w:next w:val="Normal"/>
    <w:autoRedefine/>
    <w:uiPriority w:val="99"/>
    <w:semiHidden/>
    <w:unhideWhenUsed/>
    <w:rsid w:val="00644BEB"/>
    <w:pPr>
      <w:spacing w:after="0" w:line="240" w:lineRule="auto"/>
      <w:ind w:left="440" w:hanging="220"/>
    </w:pPr>
  </w:style>
  <w:style w:type="paragraph" w:styleId="Index3">
    <w:name w:val="index 3"/>
    <w:basedOn w:val="Normal"/>
    <w:next w:val="Normal"/>
    <w:autoRedefine/>
    <w:uiPriority w:val="99"/>
    <w:semiHidden/>
    <w:unhideWhenUsed/>
    <w:rsid w:val="00644BEB"/>
    <w:pPr>
      <w:spacing w:after="0" w:line="240" w:lineRule="auto"/>
      <w:ind w:left="660" w:hanging="220"/>
    </w:pPr>
  </w:style>
  <w:style w:type="paragraph" w:styleId="Index4">
    <w:name w:val="index 4"/>
    <w:basedOn w:val="Normal"/>
    <w:next w:val="Normal"/>
    <w:autoRedefine/>
    <w:uiPriority w:val="99"/>
    <w:semiHidden/>
    <w:unhideWhenUsed/>
    <w:rsid w:val="00644BEB"/>
    <w:pPr>
      <w:spacing w:after="0" w:line="240" w:lineRule="auto"/>
      <w:ind w:left="880" w:hanging="220"/>
    </w:pPr>
  </w:style>
  <w:style w:type="paragraph" w:styleId="Index5">
    <w:name w:val="index 5"/>
    <w:basedOn w:val="Normal"/>
    <w:next w:val="Normal"/>
    <w:autoRedefine/>
    <w:uiPriority w:val="99"/>
    <w:semiHidden/>
    <w:unhideWhenUsed/>
    <w:rsid w:val="00644BEB"/>
    <w:pPr>
      <w:spacing w:after="0" w:line="240" w:lineRule="auto"/>
      <w:ind w:left="1100" w:hanging="220"/>
    </w:pPr>
  </w:style>
  <w:style w:type="paragraph" w:styleId="Index6">
    <w:name w:val="index 6"/>
    <w:basedOn w:val="Normal"/>
    <w:next w:val="Normal"/>
    <w:autoRedefine/>
    <w:uiPriority w:val="99"/>
    <w:semiHidden/>
    <w:unhideWhenUsed/>
    <w:rsid w:val="00644BEB"/>
    <w:pPr>
      <w:spacing w:after="0" w:line="240" w:lineRule="auto"/>
      <w:ind w:left="1320" w:hanging="220"/>
    </w:pPr>
  </w:style>
  <w:style w:type="paragraph" w:styleId="Index7">
    <w:name w:val="index 7"/>
    <w:basedOn w:val="Normal"/>
    <w:next w:val="Normal"/>
    <w:autoRedefine/>
    <w:uiPriority w:val="99"/>
    <w:semiHidden/>
    <w:unhideWhenUsed/>
    <w:rsid w:val="00644BEB"/>
    <w:pPr>
      <w:spacing w:after="0" w:line="240" w:lineRule="auto"/>
      <w:ind w:left="1540" w:hanging="220"/>
    </w:pPr>
  </w:style>
  <w:style w:type="paragraph" w:styleId="Index8">
    <w:name w:val="index 8"/>
    <w:basedOn w:val="Normal"/>
    <w:next w:val="Normal"/>
    <w:autoRedefine/>
    <w:uiPriority w:val="99"/>
    <w:semiHidden/>
    <w:unhideWhenUsed/>
    <w:rsid w:val="00644BEB"/>
    <w:pPr>
      <w:spacing w:after="0" w:line="240" w:lineRule="auto"/>
      <w:ind w:left="1760" w:hanging="220"/>
    </w:pPr>
  </w:style>
  <w:style w:type="paragraph" w:styleId="Index9">
    <w:name w:val="index 9"/>
    <w:basedOn w:val="Normal"/>
    <w:next w:val="Normal"/>
    <w:autoRedefine/>
    <w:uiPriority w:val="99"/>
    <w:semiHidden/>
    <w:unhideWhenUsed/>
    <w:rsid w:val="00644BEB"/>
    <w:pPr>
      <w:spacing w:after="0" w:line="240" w:lineRule="auto"/>
      <w:ind w:left="1980" w:hanging="220"/>
    </w:pPr>
  </w:style>
  <w:style w:type="paragraph" w:styleId="IndexHeading">
    <w:name w:val="index heading"/>
    <w:basedOn w:val="Normal"/>
    <w:next w:val="Index1"/>
    <w:uiPriority w:val="99"/>
    <w:semiHidden/>
    <w:unhideWhenUsed/>
    <w:rsid w:val="00644BE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44BE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4BEB"/>
    <w:rPr>
      <w:i/>
      <w:iCs/>
      <w:color w:val="4472C4" w:themeColor="accent1"/>
      <w:lang w:val="en-US"/>
    </w:rPr>
  </w:style>
  <w:style w:type="paragraph" w:styleId="List">
    <w:name w:val="List"/>
    <w:basedOn w:val="Normal"/>
    <w:uiPriority w:val="99"/>
    <w:semiHidden/>
    <w:unhideWhenUsed/>
    <w:rsid w:val="00644BEB"/>
    <w:pPr>
      <w:ind w:left="360" w:hanging="360"/>
      <w:contextualSpacing/>
    </w:pPr>
  </w:style>
  <w:style w:type="paragraph" w:styleId="List2">
    <w:name w:val="List 2"/>
    <w:basedOn w:val="Normal"/>
    <w:uiPriority w:val="99"/>
    <w:semiHidden/>
    <w:unhideWhenUsed/>
    <w:rsid w:val="00644BEB"/>
    <w:pPr>
      <w:ind w:left="720" w:hanging="360"/>
      <w:contextualSpacing/>
    </w:pPr>
  </w:style>
  <w:style w:type="paragraph" w:styleId="List3">
    <w:name w:val="List 3"/>
    <w:basedOn w:val="Normal"/>
    <w:uiPriority w:val="99"/>
    <w:semiHidden/>
    <w:unhideWhenUsed/>
    <w:rsid w:val="00644BEB"/>
    <w:pPr>
      <w:ind w:left="1080" w:hanging="360"/>
      <w:contextualSpacing/>
    </w:pPr>
  </w:style>
  <w:style w:type="paragraph" w:styleId="List4">
    <w:name w:val="List 4"/>
    <w:basedOn w:val="Normal"/>
    <w:uiPriority w:val="99"/>
    <w:semiHidden/>
    <w:unhideWhenUsed/>
    <w:rsid w:val="00644BEB"/>
    <w:pPr>
      <w:ind w:left="1440" w:hanging="360"/>
      <w:contextualSpacing/>
    </w:pPr>
  </w:style>
  <w:style w:type="paragraph" w:styleId="List5">
    <w:name w:val="List 5"/>
    <w:basedOn w:val="Normal"/>
    <w:uiPriority w:val="99"/>
    <w:semiHidden/>
    <w:unhideWhenUsed/>
    <w:rsid w:val="00644BEB"/>
    <w:pPr>
      <w:ind w:left="1800" w:hanging="360"/>
      <w:contextualSpacing/>
    </w:pPr>
  </w:style>
  <w:style w:type="paragraph" w:styleId="ListBullet">
    <w:name w:val="List Bullet"/>
    <w:basedOn w:val="Normal"/>
    <w:uiPriority w:val="99"/>
    <w:semiHidden/>
    <w:unhideWhenUsed/>
    <w:rsid w:val="00644BEB"/>
    <w:pPr>
      <w:numPr>
        <w:numId w:val="1"/>
      </w:numPr>
      <w:contextualSpacing/>
    </w:pPr>
  </w:style>
  <w:style w:type="paragraph" w:styleId="ListBullet2">
    <w:name w:val="List Bullet 2"/>
    <w:basedOn w:val="Normal"/>
    <w:uiPriority w:val="99"/>
    <w:semiHidden/>
    <w:unhideWhenUsed/>
    <w:rsid w:val="00644BEB"/>
    <w:pPr>
      <w:numPr>
        <w:numId w:val="3"/>
      </w:numPr>
      <w:contextualSpacing/>
    </w:pPr>
  </w:style>
  <w:style w:type="paragraph" w:styleId="ListBullet3">
    <w:name w:val="List Bullet 3"/>
    <w:basedOn w:val="Normal"/>
    <w:uiPriority w:val="99"/>
    <w:semiHidden/>
    <w:unhideWhenUsed/>
    <w:rsid w:val="00644BEB"/>
    <w:pPr>
      <w:numPr>
        <w:numId w:val="4"/>
      </w:numPr>
      <w:contextualSpacing/>
    </w:pPr>
  </w:style>
  <w:style w:type="paragraph" w:styleId="ListBullet4">
    <w:name w:val="List Bullet 4"/>
    <w:basedOn w:val="Normal"/>
    <w:uiPriority w:val="99"/>
    <w:semiHidden/>
    <w:unhideWhenUsed/>
    <w:rsid w:val="00644BEB"/>
    <w:pPr>
      <w:numPr>
        <w:numId w:val="5"/>
      </w:numPr>
      <w:contextualSpacing/>
    </w:pPr>
  </w:style>
  <w:style w:type="paragraph" w:styleId="ListBullet5">
    <w:name w:val="List Bullet 5"/>
    <w:basedOn w:val="Normal"/>
    <w:uiPriority w:val="99"/>
    <w:semiHidden/>
    <w:unhideWhenUsed/>
    <w:rsid w:val="00644BEB"/>
    <w:pPr>
      <w:numPr>
        <w:numId w:val="6"/>
      </w:numPr>
      <w:contextualSpacing/>
    </w:pPr>
  </w:style>
  <w:style w:type="paragraph" w:styleId="ListContinue">
    <w:name w:val="List Continue"/>
    <w:basedOn w:val="Normal"/>
    <w:uiPriority w:val="99"/>
    <w:semiHidden/>
    <w:unhideWhenUsed/>
    <w:rsid w:val="00644BEB"/>
    <w:pPr>
      <w:spacing w:after="120"/>
      <w:ind w:left="360"/>
      <w:contextualSpacing/>
    </w:pPr>
  </w:style>
  <w:style w:type="paragraph" w:styleId="ListContinue2">
    <w:name w:val="List Continue 2"/>
    <w:basedOn w:val="Normal"/>
    <w:uiPriority w:val="99"/>
    <w:semiHidden/>
    <w:unhideWhenUsed/>
    <w:rsid w:val="00644BEB"/>
    <w:pPr>
      <w:spacing w:after="120"/>
      <w:ind w:left="720"/>
      <w:contextualSpacing/>
    </w:pPr>
  </w:style>
  <w:style w:type="paragraph" w:styleId="ListContinue3">
    <w:name w:val="List Continue 3"/>
    <w:basedOn w:val="Normal"/>
    <w:uiPriority w:val="99"/>
    <w:semiHidden/>
    <w:unhideWhenUsed/>
    <w:rsid w:val="00644BEB"/>
    <w:pPr>
      <w:spacing w:after="120"/>
      <w:ind w:left="1080"/>
      <w:contextualSpacing/>
    </w:pPr>
  </w:style>
  <w:style w:type="paragraph" w:styleId="ListContinue4">
    <w:name w:val="List Continue 4"/>
    <w:basedOn w:val="Normal"/>
    <w:uiPriority w:val="99"/>
    <w:semiHidden/>
    <w:unhideWhenUsed/>
    <w:rsid w:val="00644BEB"/>
    <w:pPr>
      <w:spacing w:after="120"/>
      <w:ind w:left="1440"/>
      <w:contextualSpacing/>
    </w:pPr>
  </w:style>
  <w:style w:type="paragraph" w:styleId="ListContinue5">
    <w:name w:val="List Continue 5"/>
    <w:basedOn w:val="Normal"/>
    <w:uiPriority w:val="99"/>
    <w:semiHidden/>
    <w:unhideWhenUsed/>
    <w:rsid w:val="00644BEB"/>
    <w:pPr>
      <w:spacing w:after="120"/>
      <w:ind w:left="1800"/>
      <w:contextualSpacing/>
    </w:pPr>
  </w:style>
  <w:style w:type="paragraph" w:styleId="ListNumber">
    <w:name w:val="List Number"/>
    <w:basedOn w:val="Normal"/>
    <w:uiPriority w:val="99"/>
    <w:semiHidden/>
    <w:unhideWhenUsed/>
    <w:rsid w:val="00644BEB"/>
    <w:pPr>
      <w:numPr>
        <w:numId w:val="11"/>
      </w:numPr>
      <w:contextualSpacing/>
    </w:pPr>
  </w:style>
  <w:style w:type="paragraph" w:styleId="ListNumber2">
    <w:name w:val="List Number 2"/>
    <w:basedOn w:val="Normal"/>
    <w:uiPriority w:val="99"/>
    <w:semiHidden/>
    <w:unhideWhenUsed/>
    <w:rsid w:val="00644BEB"/>
    <w:pPr>
      <w:numPr>
        <w:numId w:val="12"/>
      </w:numPr>
      <w:contextualSpacing/>
    </w:pPr>
  </w:style>
  <w:style w:type="paragraph" w:styleId="ListNumber3">
    <w:name w:val="List Number 3"/>
    <w:basedOn w:val="Normal"/>
    <w:uiPriority w:val="99"/>
    <w:semiHidden/>
    <w:unhideWhenUsed/>
    <w:rsid w:val="00644BEB"/>
    <w:pPr>
      <w:numPr>
        <w:numId w:val="13"/>
      </w:numPr>
      <w:contextualSpacing/>
    </w:pPr>
  </w:style>
  <w:style w:type="paragraph" w:styleId="ListNumber4">
    <w:name w:val="List Number 4"/>
    <w:basedOn w:val="Normal"/>
    <w:uiPriority w:val="99"/>
    <w:semiHidden/>
    <w:unhideWhenUsed/>
    <w:rsid w:val="00644BEB"/>
    <w:pPr>
      <w:numPr>
        <w:numId w:val="14"/>
      </w:numPr>
      <w:contextualSpacing/>
    </w:pPr>
  </w:style>
  <w:style w:type="paragraph" w:styleId="ListNumber5">
    <w:name w:val="List Number 5"/>
    <w:basedOn w:val="Normal"/>
    <w:uiPriority w:val="99"/>
    <w:semiHidden/>
    <w:unhideWhenUsed/>
    <w:rsid w:val="00644BEB"/>
    <w:pPr>
      <w:numPr>
        <w:numId w:val="15"/>
      </w:numPr>
      <w:contextualSpacing/>
    </w:pPr>
  </w:style>
  <w:style w:type="paragraph" w:styleId="MacroText">
    <w:name w:val="macro"/>
    <w:link w:val="MacroTextChar"/>
    <w:uiPriority w:val="99"/>
    <w:semiHidden/>
    <w:unhideWhenUsed/>
    <w:rsid w:val="00644BE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644BEB"/>
    <w:rPr>
      <w:rFonts w:ascii="Consolas" w:hAnsi="Consolas"/>
      <w:sz w:val="20"/>
      <w:szCs w:val="20"/>
      <w:lang w:val="en-US"/>
    </w:rPr>
  </w:style>
  <w:style w:type="paragraph" w:styleId="MessageHeader">
    <w:name w:val="Message Header"/>
    <w:basedOn w:val="Normal"/>
    <w:link w:val="MessageHeaderChar"/>
    <w:uiPriority w:val="99"/>
    <w:semiHidden/>
    <w:unhideWhenUsed/>
    <w:rsid w:val="00644BE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44BEB"/>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644BEB"/>
    <w:rPr>
      <w:rFonts w:ascii="Times New Roman" w:hAnsi="Times New Roman" w:cs="Times New Roman"/>
      <w:sz w:val="24"/>
      <w:szCs w:val="24"/>
    </w:rPr>
  </w:style>
  <w:style w:type="paragraph" w:styleId="NormalIndent">
    <w:name w:val="Normal Indent"/>
    <w:basedOn w:val="Normal"/>
    <w:uiPriority w:val="99"/>
    <w:semiHidden/>
    <w:unhideWhenUsed/>
    <w:rsid w:val="00644BEB"/>
    <w:pPr>
      <w:ind w:left="720"/>
    </w:pPr>
  </w:style>
  <w:style w:type="paragraph" w:styleId="NoteHeading">
    <w:name w:val="Note Heading"/>
    <w:basedOn w:val="Normal"/>
    <w:next w:val="Normal"/>
    <w:link w:val="NoteHeadingChar"/>
    <w:uiPriority w:val="99"/>
    <w:semiHidden/>
    <w:unhideWhenUsed/>
    <w:rsid w:val="00644BEB"/>
    <w:pPr>
      <w:spacing w:after="0" w:line="240" w:lineRule="auto"/>
    </w:pPr>
  </w:style>
  <w:style w:type="character" w:customStyle="1" w:styleId="NoteHeadingChar">
    <w:name w:val="Note Heading Char"/>
    <w:basedOn w:val="DefaultParagraphFont"/>
    <w:link w:val="NoteHeading"/>
    <w:uiPriority w:val="99"/>
    <w:semiHidden/>
    <w:rsid w:val="00644BEB"/>
    <w:rPr>
      <w:lang w:val="en-US"/>
    </w:rPr>
  </w:style>
  <w:style w:type="paragraph" w:styleId="PlainText">
    <w:name w:val="Plain Text"/>
    <w:basedOn w:val="Normal"/>
    <w:link w:val="PlainTextChar"/>
    <w:uiPriority w:val="99"/>
    <w:semiHidden/>
    <w:unhideWhenUsed/>
    <w:rsid w:val="00644BE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44BEB"/>
    <w:rPr>
      <w:rFonts w:ascii="Consolas" w:hAnsi="Consolas"/>
      <w:sz w:val="21"/>
      <w:szCs w:val="21"/>
      <w:lang w:val="en-US"/>
    </w:rPr>
  </w:style>
  <w:style w:type="paragraph" w:styleId="Quote">
    <w:name w:val="Quote"/>
    <w:basedOn w:val="Normal"/>
    <w:next w:val="Normal"/>
    <w:link w:val="QuoteChar"/>
    <w:uiPriority w:val="29"/>
    <w:qFormat/>
    <w:rsid w:val="00644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44BEB"/>
    <w:rPr>
      <w:i/>
      <w:iCs/>
      <w:color w:val="404040" w:themeColor="text1" w:themeTint="BF"/>
      <w:lang w:val="en-US"/>
    </w:rPr>
  </w:style>
  <w:style w:type="paragraph" w:styleId="Salutation">
    <w:name w:val="Salutation"/>
    <w:basedOn w:val="Normal"/>
    <w:next w:val="Normal"/>
    <w:link w:val="SalutationChar"/>
    <w:uiPriority w:val="99"/>
    <w:semiHidden/>
    <w:unhideWhenUsed/>
    <w:rsid w:val="00644BEB"/>
  </w:style>
  <w:style w:type="character" w:customStyle="1" w:styleId="SalutationChar">
    <w:name w:val="Salutation Char"/>
    <w:basedOn w:val="DefaultParagraphFont"/>
    <w:link w:val="Salutation"/>
    <w:uiPriority w:val="99"/>
    <w:semiHidden/>
    <w:rsid w:val="00644BEB"/>
    <w:rPr>
      <w:lang w:val="en-US"/>
    </w:rPr>
  </w:style>
  <w:style w:type="paragraph" w:styleId="Signature">
    <w:name w:val="Signature"/>
    <w:basedOn w:val="Normal"/>
    <w:link w:val="SignatureChar"/>
    <w:uiPriority w:val="99"/>
    <w:semiHidden/>
    <w:unhideWhenUsed/>
    <w:rsid w:val="00644BEB"/>
    <w:pPr>
      <w:spacing w:after="0" w:line="240" w:lineRule="auto"/>
      <w:ind w:left="4320"/>
    </w:pPr>
  </w:style>
  <w:style w:type="character" w:customStyle="1" w:styleId="SignatureChar">
    <w:name w:val="Signature Char"/>
    <w:basedOn w:val="DefaultParagraphFont"/>
    <w:link w:val="Signature"/>
    <w:uiPriority w:val="99"/>
    <w:semiHidden/>
    <w:rsid w:val="00644BEB"/>
    <w:rPr>
      <w:lang w:val="en-US"/>
    </w:rPr>
  </w:style>
  <w:style w:type="paragraph" w:styleId="Subtitle">
    <w:name w:val="Subtitle"/>
    <w:basedOn w:val="Normal"/>
    <w:next w:val="Normal"/>
    <w:link w:val="SubtitleChar"/>
    <w:uiPriority w:val="11"/>
    <w:qFormat/>
    <w:rsid w:val="00644BE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44BEB"/>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644BEB"/>
    <w:pPr>
      <w:spacing w:after="0"/>
      <w:ind w:left="220" w:hanging="220"/>
    </w:pPr>
  </w:style>
  <w:style w:type="paragraph" w:styleId="TableofFigures">
    <w:name w:val="table of figures"/>
    <w:basedOn w:val="Normal"/>
    <w:next w:val="Normal"/>
    <w:uiPriority w:val="99"/>
    <w:semiHidden/>
    <w:unhideWhenUsed/>
    <w:rsid w:val="00644BEB"/>
    <w:pPr>
      <w:spacing w:after="0"/>
    </w:pPr>
  </w:style>
  <w:style w:type="paragraph" w:styleId="Title">
    <w:name w:val="Title"/>
    <w:basedOn w:val="Normal"/>
    <w:next w:val="Normal"/>
    <w:link w:val="TitleChar"/>
    <w:uiPriority w:val="10"/>
    <w:qFormat/>
    <w:rsid w:val="00644B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BEB"/>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644BE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44BEB"/>
    <w:pPr>
      <w:spacing w:after="100"/>
    </w:pPr>
  </w:style>
  <w:style w:type="paragraph" w:styleId="TOC2">
    <w:name w:val="toc 2"/>
    <w:basedOn w:val="Normal"/>
    <w:next w:val="Normal"/>
    <w:autoRedefine/>
    <w:uiPriority w:val="39"/>
    <w:semiHidden/>
    <w:unhideWhenUsed/>
    <w:rsid w:val="00644BEB"/>
    <w:pPr>
      <w:spacing w:after="100"/>
      <w:ind w:left="220"/>
    </w:pPr>
  </w:style>
  <w:style w:type="paragraph" w:styleId="TOC3">
    <w:name w:val="toc 3"/>
    <w:basedOn w:val="Normal"/>
    <w:next w:val="Normal"/>
    <w:autoRedefine/>
    <w:uiPriority w:val="39"/>
    <w:semiHidden/>
    <w:unhideWhenUsed/>
    <w:rsid w:val="00644BEB"/>
    <w:pPr>
      <w:spacing w:after="100"/>
      <w:ind w:left="440"/>
    </w:pPr>
  </w:style>
  <w:style w:type="paragraph" w:styleId="TOC4">
    <w:name w:val="toc 4"/>
    <w:basedOn w:val="Normal"/>
    <w:next w:val="Normal"/>
    <w:autoRedefine/>
    <w:uiPriority w:val="39"/>
    <w:semiHidden/>
    <w:unhideWhenUsed/>
    <w:rsid w:val="00644BEB"/>
    <w:pPr>
      <w:spacing w:after="100"/>
      <w:ind w:left="660"/>
    </w:pPr>
  </w:style>
  <w:style w:type="paragraph" w:styleId="TOC5">
    <w:name w:val="toc 5"/>
    <w:basedOn w:val="Normal"/>
    <w:next w:val="Normal"/>
    <w:autoRedefine/>
    <w:uiPriority w:val="39"/>
    <w:semiHidden/>
    <w:unhideWhenUsed/>
    <w:rsid w:val="00644BEB"/>
    <w:pPr>
      <w:spacing w:after="100"/>
      <w:ind w:left="880"/>
    </w:pPr>
  </w:style>
  <w:style w:type="paragraph" w:styleId="TOC6">
    <w:name w:val="toc 6"/>
    <w:basedOn w:val="Normal"/>
    <w:next w:val="Normal"/>
    <w:autoRedefine/>
    <w:uiPriority w:val="39"/>
    <w:semiHidden/>
    <w:unhideWhenUsed/>
    <w:rsid w:val="00644BEB"/>
    <w:pPr>
      <w:spacing w:after="100"/>
      <w:ind w:left="1100"/>
    </w:pPr>
  </w:style>
  <w:style w:type="paragraph" w:styleId="TOC7">
    <w:name w:val="toc 7"/>
    <w:basedOn w:val="Normal"/>
    <w:next w:val="Normal"/>
    <w:autoRedefine/>
    <w:uiPriority w:val="39"/>
    <w:semiHidden/>
    <w:unhideWhenUsed/>
    <w:rsid w:val="00644BEB"/>
    <w:pPr>
      <w:spacing w:after="100"/>
      <w:ind w:left="1320"/>
    </w:pPr>
  </w:style>
  <w:style w:type="paragraph" w:styleId="TOC8">
    <w:name w:val="toc 8"/>
    <w:basedOn w:val="Normal"/>
    <w:next w:val="Normal"/>
    <w:autoRedefine/>
    <w:uiPriority w:val="39"/>
    <w:semiHidden/>
    <w:unhideWhenUsed/>
    <w:rsid w:val="00644BEB"/>
    <w:pPr>
      <w:spacing w:after="100"/>
      <w:ind w:left="1540"/>
    </w:pPr>
  </w:style>
  <w:style w:type="paragraph" w:styleId="TOC9">
    <w:name w:val="toc 9"/>
    <w:basedOn w:val="Normal"/>
    <w:next w:val="Normal"/>
    <w:autoRedefine/>
    <w:uiPriority w:val="39"/>
    <w:semiHidden/>
    <w:unhideWhenUsed/>
    <w:rsid w:val="00644BEB"/>
    <w:pPr>
      <w:spacing w:after="100"/>
      <w:ind w:left="1760"/>
    </w:pPr>
  </w:style>
  <w:style w:type="paragraph" w:styleId="TOCHeading">
    <w:name w:val="TOC Heading"/>
    <w:basedOn w:val="Heading1"/>
    <w:next w:val="Normal"/>
    <w:uiPriority w:val="39"/>
    <w:semiHidden/>
    <w:unhideWhenUsed/>
    <w:qFormat/>
    <w:rsid w:val="00644BE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43&amp;session=126&amp;summary=B" TargetMode="External" Id="Re01da97706fc480b" /><Relationship Type="http://schemas.openxmlformats.org/officeDocument/2006/relationships/hyperlink" Target="https://www.scstatehouse.gov/sess126_2025-2026/prever/4343_20250409.docx" TargetMode="External" Id="R0400a5771cd84290" /><Relationship Type="http://schemas.openxmlformats.org/officeDocument/2006/relationships/hyperlink" Target="https://www.scstatehouse.gov/sess126_2025-2026/prever/4343_20250501.docx" TargetMode="External" Id="Rf7063d26682e4102" /><Relationship Type="http://schemas.openxmlformats.org/officeDocument/2006/relationships/hyperlink" Target="https://www.scstatehouse.gov/sess126_2025-2026/prever/4343_20250505.docx" TargetMode="External" Id="R29a9aaff87d84f97" /><Relationship Type="http://schemas.openxmlformats.org/officeDocument/2006/relationships/hyperlink" Target="https://www.scstatehouse.gov/sess126_2025-2026/prever/4343_20250506.docx" TargetMode="External" Id="R0e87f01b41b74e32" /><Relationship Type="http://schemas.openxmlformats.org/officeDocument/2006/relationships/hyperlink" Target="h:\hj\20250409.docx" TargetMode="External" Id="R5778b8428d004ebb" /><Relationship Type="http://schemas.openxmlformats.org/officeDocument/2006/relationships/hyperlink" Target="h:\hj\20250409.docx" TargetMode="External" Id="R29fef4f7b94540ef" /><Relationship Type="http://schemas.openxmlformats.org/officeDocument/2006/relationships/hyperlink" Target="h:\hj\20250501.docx" TargetMode="External" Id="R3383c09630f64423" /><Relationship Type="http://schemas.openxmlformats.org/officeDocument/2006/relationships/hyperlink" Target="h:\hj\20250506.docx" TargetMode="External" Id="Rc6d7d8ed200246af" /><Relationship Type="http://schemas.openxmlformats.org/officeDocument/2006/relationships/hyperlink" Target="h:\hj\20250506.docx" TargetMode="External" Id="R54e660dbfe854e0f" /><Relationship Type="http://schemas.openxmlformats.org/officeDocument/2006/relationships/hyperlink" Target="h:\hj\20250506.docx" TargetMode="External" Id="R6a6cf929742e4a99" /><Relationship Type="http://schemas.openxmlformats.org/officeDocument/2006/relationships/hyperlink" Target="h:\hj\20250507.docx" TargetMode="External" Id="R26272a063f464225" /><Relationship Type="http://schemas.openxmlformats.org/officeDocument/2006/relationships/hyperlink" Target="h:\sj\20250507.docx" TargetMode="External" Id="Re8e400d966ea4c22" /><Relationship Type="http://schemas.openxmlformats.org/officeDocument/2006/relationships/hyperlink" Target="h:\sj\20250507.docx" TargetMode="External" Id="R17d3e7b265ac41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709FE008B714CFEB34B35B9F38B1AD9"/>
        <w:category>
          <w:name w:val="General"/>
          <w:gallery w:val="placeholder"/>
        </w:category>
        <w:types>
          <w:type w:val="bbPlcHdr"/>
        </w:types>
        <w:behaviors>
          <w:behavior w:val="content"/>
        </w:behaviors>
        <w:guid w:val="{BA05FE6E-7EE5-4316-8B03-3F40C1551152}"/>
      </w:docPartPr>
      <w:docPartBody>
        <w:p w:rsidR="00D152FC" w:rsidRDefault="00D152FC" w:rsidP="00D152FC">
          <w:pPr>
            <w:pStyle w:val="6709FE008B714CFEB34B35B9F38B1AD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B4E8B"/>
    <w:rsid w:val="004E2BB5"/>
    <w:rsid w:val="005770C5"/>
    <w:rsid w:val="00580C56"/>
    <w:rsid w:val="005F1E8A"/>
    <w:rsid w:val="0060207C"/>
    <w:rsid w:val="006B363F"/>
    <w:rsid w:val="007070D2"/>
    <w:rsid w:val="00751DEC"/>
    <w:rsid w:val="00776F2C"/>
    <w:rsid w:val="00792C3A"/>
    <w:rsid w:val="008706C0"/>
    <w:rsid w:val="008F7723"/>
    <w:rsid w:val="009031EF"/>
    <w:rsid w:val="00912A5F"/>
    <w:rsid w:val="00940EED"/>
    <w:rsid w:val="00985255"/>
    <w:rsid w:val="009C3651"/>
    <w:rsid w:val="009F0FC1"/>
    <w:rsid w:val="00A51DBA"/>
    <w:rsid w:val="00B20DA6"/>
    <w:rsid w:val="00B457AF"/>
    <w:rsid w:val="00B642D1"/>
    <w:rsid w:val="00C818FB"/>
    <w:rsid w:val="00CC0451"/>
    <w:rsid w:val="00CE7A89"/>
    <w:rsid w:val="00CF64DD"/>
    <w:rsid w:val="00D152FC"/>
    <w:rsid w:val="00D6665C"/>
    <w:rsid w:val="00D900BD"/>
    <w:rsid w:val="00E525B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2FC"/>
    <w:rPr>
      <w:color w:val="808080"/>
    </w:rPr>
  </w:style>
  <w:style w:type="paragraph" w:customStyle="1" w:styleId="6709FE008B714CFEB34B35B9F38B1AD9">
    <w:name w:val="6709FE008B714CFEB34B35B9F38B1AD9"/>
    <w:rsid w:val="00D152F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902c2dcb-1f09-4818-bce7-806eb626e570","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dc64e9b0-bdea-43d7-a3d3-9c7f828bdf8e","name":"LC-4343.WAB0001H-Delta","filenameExtension":null,"parentId":"00000000-0000-0000-0000-000000000000","documentName":"LC-4343.WAB0001H-Delta","isProxyDoc":false,"isWordDoc":false,"isPDF":false,"isFolder":true},"isPerfectingAmendment":false,"originalAmendment":null,"previousBill":null,"isOffered":false,"order":1,"isAdopted":false,"amendmentNumber":"1","internalBillVersion":1,"isCommitteeReport":true,"BillTitle":"&lt;Failed to get bill title&gt;","id":"a2adf132-3236-4248-8e26-777cd431ba54","name":"LC-4343.WAB0001H","filenameExtension":null,"parentId":"00000000-0000-0000-0000-000000000000","documentName":"LC-4343.WAB0001H","isProxyDoc":false,"isWordDoc":false,"isPDF":false,"isFolder":true}]</AMENDMENTS_USED_FOR_MERGE>
  <DOCUMENT_TYPE>Bill</DOCUMENT_TYPE>
  <FILENAME>&lt;&lt;filename&gt;&gt;</FILENAME>
  <ID>75c22b9b-6c38-438d-aa8d-59046f7da7b5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2025-05-06T14:09:18.416923-04:00</T_BILL_DT_VERSION>
  <T_BILL_D_HOUSEINTRODATE>2025-04-09</T_BILL_D_HOUSEINTRODATE>
  <T_BILL_D_INTRODATE>2025-04-09</T_BILL_D_INTRODATE>
  <T_BILL_N_INTERNALVERSIONNUMBER>2</T_BILL_N_INTERNALVERSIONNUMBER>
  <T_BILL_N_SESSION>126</T_BILL_N_SESSION>
  <T_BILL_N_VERSIONNUMBER>2</T_BILL_N_VERSIONNUMBER>
  <T_BILL_N_YEAR>2025</T_BILL_N_YEAR>
  <T_BILL_REQUEST_REQUEST>5f0f0678-8fe0-4a7c-8b6f-42fa1284e1bc</T_BILL_REQUEST_REQUEST>
  <T_BILL_R_ORIGINALBILL>813a029f-6141-470b-a280-a69fbedd6f6f</T_BILL_R_ORIGINALBILL>
  <T_BILL_R_ORIGINALDRAFT>9ca79ed1-1939-4fdc-94f8-7dd614b92e5b</T_BILL_R_ORIGINALDRAFT>
  <T_BILL_SPONSOR_SPONSOR>2875d59a-b5c4-4752-bd61-160f6ecc6fbe</T_BILL_SPONSOR_SPONSOR>
  <T_BILL_T_BILLNAME>[4343]</T_BILL_T_BILLNAME>
  <T_BILL_T_BILLNUMBER>4343</T_BILL_T_BILLNUMBER>
  <T_BILL_T_BILLTITLE>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T_BILL_T_BILLTITLE>
  <T_BILL_T_CHAMBER>house</T_BILL_T_CHAMBER>
  <T_BILL_T_FILENAME>
  </T_BILL_T_FILENAME>
  <T_BILL_T_LEGTYPE>bill_statewide</T_BILL_T_LEGTYPE>
  <T_BILL_T_RATNUMBERSTRING>HNone</T_BILL_T_RATNUMBERSTRING>
  <T_BILL_T_SECTIONS>[{"SectionUUID":"db4d9bc5-bc20-4a92-aded-7c6da923f975","SectionName":"code_section","SectionNumber":1,"SectionType":"code_section","CodeSections":[{"CodeSectionBookmarkName":"ns_T40C33N31_2fbd120df","IsConstitutionSection":false,"Identity":"40-33-31","IsNew":true,"SubSections":[{"Level":1,"Identity":"T40C33N31SA","SubSectionBookmarkName":"ss_T40C33N31SA_lv1_ec1ed7a23","IsNewSubSection":false,"SubSectionReplacement":""},{"Level":1,"Identity":"T40C33N31SB","SubSectionBookmarkName":"ss_T40C33N31SB_lv1_981b85fc0","IsNewSubSection":false,"SubSectionReplacement":""},{"Level":2,"Identity":"T40C33N31S1","SubSectionBookmarkName":"ss_T40C33N31S1_lv2_ca7f86f71","IsNewSubSection":false,"SubSectionReplacement":""},{"Level":2,"Identity":"T40C33N31S2","SubSectionBookmarkName":"ss_T40C33N31S2_lv2_c4a7be9ee","IsNewSubSection":false,"SubSectionReplacement":""},{"Level":3,"Identity":"T40C33N31Sa","SubSectionBookmarkName":"ss_T40C33N31Sa_lv3_522192a74","IsNewSubSection":false,"SubSectionReplacement":""},{"Level":3,"Identity":"T40C33N31Sb","SubSectionBookmarkName":"ss_T40C33N31Sb_lv3_ee6f63316","IsNewSubSection":false,"SubSectionReplacement":""},{"Level":3,"Identity":"T40C33N31Sc","SubSectionBookmarkName":"ss_T40C33N31Sc_lv3_237284c7d","IsNewSubSection":false,"SubSectionReplacement":""},{"Level":2,"Identity":"T40C33N31S1","SubSectionBookmarkName":"ss_T40C33N31S1_lv2_d5de771c4","IsNewSubSection":false,"SubSectionReplacement":""},{"Level":2,"Identity":"T40C33N31Sa","SubSectionBookmarkName":"ss_T40C33N31Sa_lv2_a6da4ee9c","IsNewSubSection":false,"SubSectionReplacement":""},{"Level":2,"Identity":"T40C33N31Sb","SubSectionBookmarkName":"ss_T40C33N31Sb_lv2_7b5aecf47","IsNewSubSection":false,"SubSectionReplacement":""},{"Level":3,"Identity":"T40C33N31S2","SubSectionBookmarkName":"ss_T40C33N31S2_lv3_5e0cb9115","IsNewSubSection":false,"SubSectionReplacement":""}],"TitleRelatedTo":"","TitleSoAsTo":"REQUIRE HUMAN TRAFFICKING AWARENESS AND PREVENTION CONTINUING EDUCATION TRAINING FOR LICENSED PRACTICAL NURSES, REGISTERED NURSES, OR ADVANCED PRACTICE REGISTERED NURSE EXCLUDING CERTIFIED REGISTERED NURSE ANESTHETISTS ","Deleted":false}],"TitleText":"","DisableControls":false,"Deleted":false,"RepealItems":[],"SectionBookmarkName":"bs_num_1_a68a5d464"},{"SectionUUID":"d7a343b4-33c7-444c-b22c-630442f86bbc","SectionName":"code_section","SectionNumber":2,"SectionType":"code_section","CodeSections":[{"CodeSectionBookmarkName":"ns_T40C47N39_d4d5c5b1f","IsConstitutionSection":false,"Identity":"40-47-39","IsNew":true,"SubSections":[{"Level":1,"Identity":"T40C47N39SA","SubSectionBookmarkName":"ss_T40C47N39SA_lv1_6a4f94aa2","IsNewSubSection":false,"SubSectionReplacement":""},{"Level":1,"Identity":"T40C47N39SB","SubSectionBookmarkName":"ss_T40C47N39SB_lv1_79427f9ec","IsNewSubSection":false,"SubSectionReplacement":""},{"Level":2,"Identity":"T40C47N39S1","SubSectionBookmarkName":"ss_T40C47N39S1_lv2_305fa86bb","IsNewSubSection":false,"SubSectionReplacement":""},{"Level":3,"Identity":"T40C47N39Sa","SubSectionBookmarkName":"ss_T40C47N39Sa_lv3_1a606e113","IsNewSubSection":false,"SubSectionReplacement":""},{"Level":3,"Identity":"T40C47N39Sb","SubSectionBookmarkName":"ss_T40C47N39Sb_lv3_e8f94e595","IsNewSubSection":false,"SubSectionReplacement":""},{"Level":3,"Identity":"T40C47N39Sc","SubSectionBookmarkName":"ss_T40C47N39Sc_lv3_93fe4d398","IsNewSubSection":false,"SubSectionReplacement":""},{"Level":2,"Identity":"T40C47N39S2","SubSectionBookmarkName":"ss_T40C47N39S2_lv2_a7b546cf4","IsNewSubSection":false,"SubSectionReplacement":""},{"Level":3,"Identity":"T40C47N39Sa","SubSectionBookmarkName":"ss_T40C47N39Sa_lv3_b40b442ef","IsNewSubSection":false,"SubSectionReplacement":""},{"Level":3,"Identity":"T40C47N39Sb","SubSectionBookmarkName":"ss_T40C47N39Sb_lv3_a857849fa","IsNewSubSection":false,"SubSectionReplacement":""},{"Level":3,"Identity":"T40C47N39Sc","SubSectionBookmarkName":"ss_T40C47N39Sc_lv3_cc0919f88","IsNewSubSection":false,"SubSectionReplacement":""},{"Level":1,"Identity":"T40C47N39SC","SubSectionBookmarkName":"ss_T40C47N39SC_lv1_c8f25d934","IsNewSubSection":false,"SubSectionReplacement":""},{"Level":2,"Identity":"T40C47N39S1","SubSectionBookmarkName":"ss_T40C47N39S1_lv2_644a4d9b7","IsNewSubSection":false,"SubSectionReplacement":""},{"Level":2,"Identity":"T40C47N39Sa","SubSectionBookmarkName":"ss_T40C47N39Sa_lv2_6330d7daa","IsNewSubSection":false,"SubSectionReplacement":""},{"Level":2,"Identity":"T40C47N39Sb","SubSectionBookmarkName":"ss_T40C47N39Sb_lv2_86c666799","IsNewSubSection":false,"SubSectionReplacement":""},{"Level":3,"Identity":"T40C47N39S2","SubSectionBookmarkName":"ss_T40C47N39S2_lv3_583c48fd6","IsNewSubSection":false,"SubSectionReplacement":""}],"TitleRelatedTo":"","TitleSoAsTo":"REQUIRE HUMAN TRAFFICKING AWARENESS AND PREVENTION CONTINUING EDUCATION TRAINING FOR PHYSICIANS ","Deleted":false}],"TitleText":"","DisableControls":false,"Deleted":false,"RepealItems":[],"SectionBookmarkName":"bs_num_2_2f7dac5df"},{"SectionUUID":"94b40755-839e-4e26-889c-6b1f07914235","SectionName":"code_section","SectionNumber":3,"SectionType":"code_section","CodeSections":[{"CodeSectionBookmarkName":"ns_T40C47N953_c2b28474e","IsConstitutionSection":false,"Identity":"40-47-953","IsNew":true,"SubSections":[{"Level":1,"Identity":"T40C47N953SA","SubSectionBookmarkName":"ss_T40C47N953SA_lv1_209dccf88","IsNewSubSection":false,"SubSectionReplacement":""},{"Level":1,"Identity":"T40C47N953SB","SubSectionBookmarkName":"ss_T40C47N953SB_lv1_9654b5b9c","IsNewSubSection":false,"SubSectionReplacement":""},{"Level":2,"Identity":"T40C47N953S1","SubSectionBookmarkName":"ss_T40C47N953S1_lv2_4bb613623","IsNewSubSection":false,"SubSectionReplacement":""},{"Level":2,"Identity":"T40C47N953S2","SubSectionBookmarkName":"ss_T40C47N953S2_lv2_7956f6af6","IsNewSubSection":false,"SubSectionReplacement":""},{"Level":3,"Identity":"T40C47N953Sa","SubSectionBookmarkName":"ss_T40C47N953Sa_lv3_249fdb7ad","IsNewSubSection":false,"SubSectionReplacement":""},{"Level":3,"Identity":"T40C47N953Sb","SubSectionBookmarkName":"ss_T40C47N953Sb_lv3_6a9c268f9","IsNewSubSection":false,"SubSectionReplacement":""},{"Level":3,"Identity":"T40C47N953Sc","SubSectionBookmarkName":"ss_T40C47N953Sc_lv3_f11c8af2a","IsNewSubSection":false,"SubSectionReplacement":""},{"Level":1,"Identity":"T40C47N953SC","SubSectionBookmarkName":"ss_T40C47N953SC_lv1_e903b6aa0","IsNewSubSection":false,"SubSectionReplacement":""},{"Level":2,"Identity":"T40C47N953S1","SubSectionBookmarkName":"ss_T40C47N953S1_lv2_17ea48932","IsNewSubSection":false,"SubSectionReplacement":""},{"Level":2,"Identity":"T40C47N953Sa","SubSectionBookmarkName":"ss_T40C47N953Sa_lv2_6bed39fe6","IsNewSubSection":false,"SubSectionReplacement":""},{"Level":2,"Identity":"T40C47N953Sb","SubSectionBookmarkName":"ss_T40C47N953Sb_lv2_e09aeb512","IsNewSubSection":false,"SubSectionReplacement":""},{"Level":3,"Identity":"T40C47N953S2","SubSectionBookmarkName":"ss_T40C47N953S2_lv3_21c4bd129","IsNewSubSection":false,"SubSectionReplacement":""}],"TitleRelatedTo":"","TitleSoAsTo":"REQUIRE HUMAN TRAFFICKING AWARENESS AND PREVENTION CONTINUING EDUCATION TRAINING FOR PHYSICIAN ASSISTANTS","Deleted":false}],"TitleText":"","DisableControls":false,"Deleted":false,"RepealItems":[],"SectionBookmarkName":"bs_num_3_9b2fa3d13"},{"SectionUUID":"8f03ca95-8faa-4d43-a9c2-8afc498075bd","SectionName":"standard_eff_date_section","SectionNumber":4,"SectionType":"drafting_clause","CodeSections":[],"TitleText":"","DisableControls":false,"Deleted":false,"RepealItems":[],"SectionBookmarkName":"bs_num_4_lastsection"}]</T_BILL_T_SECTIONS>
  <T_BILL_T_SUBJECT>Human trafficking awareness and prevention training</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905</Words>
  <Characters>5286</Characters>
  <Application>Microsoft Office Word</Application>
  <DocSecurity>0</DocSecurity>
  <Lines>117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2025-05-06T22:16:00Z</cp:lastPrinted>
  <dcterms:created xsi:type="dcterms:W3CDTF">2025-05-06T19:52:00Z</dcterms:created>
  <dcterms:modified xsi:type="dcterms:W3CDTF">2025-05-06T22:16:00Z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