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4441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McDaniel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LC-0147HA-GM25.docx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30,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30,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25th Annual 5K Run/Walk for Alcohol Awareness Month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cdaebdeda677424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c515ff7e7f648c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b4d2931b26c429b">
        <w:r>
          <w:rPr>
            <w:rStyle w:val="Hyperlink"/>
            <w:u w:val="single"/>
          </w:rPr>
          <w:t>04/30/2025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FB8168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E0D0D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381249" w14:paraId="48DB32D0" w14:textId="110477FF">
          <w:pPr>
            <w:pStyle w:val="scresolutiontitle"/>
          </w:pPr>
          <w:r w:rsidRPr="00381249">
            <w:t xml:space="preserve">to recognize and honor Fairfield Behavioral Health Services </w:t>
          </w:r>
          <w:r w:rsidR="000C40F9">
            <w:t>for</w:t>
          </w:r>
          <w:r w:rsidRPr="00381249">
            <w:t xml:space="preserve"> the 25th Annual 5K Run/Walk and </w:t>
          </w:r>
          <w:r>
            <w:t xml:space="preserve">to </w:t>
          </w:r>
          <w:r w:rsidRPr="00381249">
            <w:t>declare the mo</w:t>
          </w:r>
          <w:r w:rsidR="006B7911">
            <w:t>nth</w:t>
          </w:r>
          <w:r w:rsidRPr="00381249">
            <w:t xml:space="preserve"> of April 2025 as </w:t>
          </w:r>
          <w:r>
            <w:t>“</w:t>
          </w:r>
          <w:r w:rsidRPr="00381249">
            <w:t>Alcohol Awareness Month</w:t>
          </w:r>
          <w:r>
            <w:t>”</w:t>
          </w:r>
          <w:r w:rsidRPr="00381249">
            <w:t xml:space="preserve"> in the State of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381249" w:rsidP="00381249" w:rsidRDefault="008C3A19" w14:paraId="286E71D1" w14:textId="3397D7E4">
      <w:pPr>
        <w:pStyle w:val="scresolutionwhereas"/>
      </w:pPr>
      <w:bookmarkStart w:name="wa_b8f24b3de" w:id="0"/>
      <w:proofErr w:type="gramStart"/>
      <w:r w:rsidRPr="00084D53">
        <w:t>W</w:t>
      </w:r>
      <w:bookmarkEnd w:id="0"/>
      <w:r w:rsidRPr="00084D53">
        <w:t>hereas,</w:t>
      </w:r>
      <w:proofErr w:type="gramEnd"/>
      <w:r w:rsidR="001347EE">
        <w:t xml:space="preserve"> </w:t>
      </w:r>
      <w:r w:rsidR="00381249">
        <w:t xml:space="preserve">the South Carolina House of Representatives deeply appreciates the work of Fairfield Behavioral </w:t>
      </w:r>
      <w:r w:rsidR="000C40F9">
        <w:t xml:space="preserve">Health </w:t>
      </w:r>
      <w:r w:rsidR="00381249">
        <w:t>Services</w:t>
      </w:r>
      <w:r w:rsidR="000C40F9">
        <w:t xml:space="preserve"> </w:t>
      </w:r>
      <w:r w:rsidR="00022CF3">
        <w:t xml:space="preserve">not only </w:t>
      </w:r>
      <w:r w:rsidR="000C40F9">
        <w:t>to improve the quality</w:t>
      </w:r>
      <w:r w:rsidRPr="000C40F9" w:rsidR="000C40F9">
        <w:t xml:space="preserve"> of life for all youth, adults, families, and communities impacted by substance use</w:t>
      </w:r>
      <w:r w:rsidR="00022CF3">
        <w:t>, but also</w:t>
      </w:r>
      <w:r w:rsidR="000C40F9">
        <w:t xml:space="preserve"> t</w:t>
      </w:r>
      <w:r w:rsidR="00381249">
        <w:t>o be the lead authority in providing prevention, treatment, and recovery services for youth and adults in Fairfield County</w:t>
      </w:r>
      <w:r w:rsidR="000C40F9">
        <w:t>; and</w:t>
      </w:r>
    </w:p>
    <w:p w:rsidR="000C40F9" w:rsidP="00381249" w:rsidRDefault="000C40F9" w14:paraId="68BF1DE7" w14:textId="77777777">
      <w:pPr>
        <w:pStyle w:val="scresolutionwhereas"/>
      </w:pPr>
    </w:p>
    <w:p w:rsidR="000C40F9" w:rsidP="000C40F9" w:rsidRDefault="000C40F9" w14:paraId="54E1AF92" w14:textId="3F583AA2">
      <w:pPr>
        <w:pStyle w:val="scresolutionwhereas"/>
      </w:pPr>
      <w:bookmarkStart w:name="wa_12bc1c608" w:id="1"/>
      <w:r>
        <w:t>W</w:t>
      </w:r>
      <w:bookmarkEnd w:id="1"/>
      <w:r>
        <w:t xml:space="preserve">hereas, operating since 1973, </w:t>
      </w:r>
      <w:r w:rsidRPr="000C40F9">
        <w:t xml:space="preserve">Fairfield Behavioral </w:t>
      </w:r>
      <w:r>
        <w:t xml:space="preserve">Health </w:t>
      </w:r>
      <w:r w:rsidRPr="000C40F9">
        <w:t>Services</w:t>
      </w:r>
      <w:r>
        <w:t xml:space="preserve"> is a p</w:t>
      </w:r>
      <w:r w:rsidRPr="000C40F9">
        <w:t>ublic nonprofit organization</w:t>
      </w:r>
      <w:r>
        <w:t xml:space="preserve"> and is</w:t>
      </w:r>
      <w:r w:rsidRPr="000C40F9">
        <w:t xml:space="preserve"> </w:t>
      </w:r>
      <w:r>
        <w:t>the sole county authority for substance</w:t>
      </w:r>
      <w:r w:rsidR="00022CF3">
        <w:t>‑</w:t>
      </w:r>
      <w:r>
        <w:t>use services in Fairfield County and one of thirty‑</w:t>
      </w:r>
      <w:r w:rsidR="00DE66BB">
        <w:t>one</w:t>
      </w:r>
      <w:r>
        <w:t xml:space="preserve"> such authorities statewide; and</w:t>
      </w:r>
    </w:p>
    <w:p w:rsidR="000C40F9" w:rsidP="000C40F9" w:rsidRDefault="000C40F9" w14:paraId="10B7FBF2" w14:textId="77777777">
      <w:pPr>
        <w:pStyle w:val="scresolutionwhereas"/>
      </w:pPr>
    </w:p>
    <w:p w:rsidR="00381249" w:rsidP="00381249" w:rsidRDefault="000C40F9" w14:paraId="26F89FD1" w14:textId="7AD2307F">
      <w:pPr>
        <w:pStyle w:val="scresolutionwhereas"/>
      </w:pPr>
      <w:bookmarkStart w:name="wa_abc41cd01" w:id="2"/>
      <w:r>
        <w:t>W</w:t>
      </w:r>
      <w:bookmarkEnd w:id="2"/>
      <w:r>
        <w:t>hereas, licensed b</w:t>
      </w:r>
      <w:r w:rsidR="00DE66BB">
        <w:t>y South Carolina Department of Public Health</w:t>
      </w:r>
      <w:r>
        <w:t xml:space="preserve"> and accredited by CARF, Fairfield Behavioral </w:t>
      </w:r>
      <w:r w:rsidR="006B7911">
        <w:t xml:space="preserve">Health </w:t>
      </w:r>
      <w:r>
        <w:t>Services works to d</w:t>
      </w:r>
      <w:r w:rsidR="00381249">
        <w:t xml:space="preserve">elay </w:t>
      </w:r>
      <w:r w:rsidR="00022CF3">
        <w:t xml:space="preserve">the </w:t>
      </w:r>
      <w:r w:rsidR="00381249">
        <w:t>onset of youth drug use and promote healthy and safe living through prevention activities</w:t>
      </w:r>
      <w:r>
        <w:t>; i</w:t>
      </w:r>
      <w:r w:rsidR="00381249">
        <w:t>mprove emotional, behavioral</w:t>
      </w:r>
      <w:r w:rsidR="00022CF3">
        <w:t>,</w:t>
      </w:r>
      <w:r w:rsidR="00381249">
        <w:t xml:space="preserve"> and social functioning;</w:t>
      </w:r>
      <w:r>
        <w:t xml:space="preserve"> r</w:t>
      </w:r>
      <w:r w:rsidR="00381249">
        <w:t>educe substance use, increase sobriety, and sustain recovery that produces better outcomes; and</w:t>
      </w:r>
      <w:r>
        <w:t xml:space="preserve"> p</w:t>
      </w:r>
      <w:r w:rsidR="00381249">
        <w:t xml:space="preserve">revent/reduce </w:t>
      </w:r>
      <w:r w:rsidR="00022CF3">
        <w:t xml:space="preserve">the </w:t>
      </w:r>
      <w:r w:rsidR="00381249">
        <w:t>frequency and severity of recurrence</w:t>
      </w:r>
      <w:r>
        <w:t>; and</w:t>
      </w:r>
    </w:p>
    <w:p w:rsidR="00381249" w:rsidP="00381249" w:rsidRDefault="00381249" w14:paraId="2B17C9FA" w14:textId="77777777">
      <w:pPr>
        <w:pStyle w:val="scresolutionwhereas"/>
      </w:pPr>
    </w:p>
    <w:p w:rsidR="00381249" w:rsidP="00381249" w:rsidRDefault="000C40F9" w14:paraId="6042F91A" w14:textId="778608D6">
      <w:pPr>
        <w:pStyle w:val="scresolutionwhereas"/>
      </w:pPr>
      <w:bookmarkStart w:name="wa_a4d006871" w:id="3"/>
      <w:proofErr w:type="gramStart"/>
      <w:r>
        <w:t>W</w:t>
      </w:r>
      <w:bookmarkEnd w:id="3"/>
      <w:r>
        <w:t>hereas,</w:t>
      </w:r>
      <w:proofErr w:type="gramEnd"/>
      <w:r>
        <w:t xml:space="preserve"> </w:t>
      </w:r>
      <w:r w:rsidR="00381249">
        <w:t>Fairfield Behavioral Health Servic</w:t>
      </w:r>
      <w:r>
        <w:t xml:space="preserve">es </w:t>
      </w:r>
      <w:r w:rsidR="00381249">
        <w:t>celebrate</w:t>
      </w:r>
      <w:r>
        <w:t>d</w:t>
      </w:r>
      <w:r w:rsidR="00381249">
        <w:t xml:space="preserve"> and host</w:t>
      </w:r>
      <w:r>
        <w:t>ed</w:t>
      </w:r>
      <w:r w:rsidR="00381249">
        <w:t xml:space="preserve"> its 25th Annual 5K Run/Walk event for Alcohol Awareness Month on Saturday, April 19, 2025. The 25th Annual 5K Run/Walk </w:t>
      </w:r>
      <w:r>
        <w:t>was</w:t>
      </w:r>
      <w:r w:rsidR="00381249">
        <w:t xml:space="preserve"> held to increase awareness about alcoholism and its negative impact on individuals, families, and the community</w:t>
      </w:r>
      <w:r>
        <w:t>; and</w:t>
      </w:r>
    </w:p>
    <w:p w:rsidR="00381249" w:rsidP="00381249" w:rsidRDefault="00381249" w14:paraId="045B3B1B" w14:textId="77777777">
      <w:pPr>
        <w:pStyle w:val="scresolutionwhereas"/>
      </w:pPr>
    </w:p>
    <w:p w:rsidR="00381249" w:rsidP="00381249" w:rsidRDefault="000C40F9" w14:paraId="419FEBE0" w14:textId="23E793F7">
      <w:pPr>
        <w:pStyle w:val="scresolutionwhereas"/>
      </w:pPr>
      <w:bookmarkStart w:name="wa_b7bef62ea" w:id="4"/>
      <w:proofErr w:type="gramStart"/>
      <w:r>
        <w:t>W</w:t>
      </w:r>
      <w:bookmarkEnd w:id="4"/>
      <w:r>
        <w:t>hereas,</w:t>
      </w:r>
      <w:proofErr w:type="gramEnd"/>
      <w:r>
        <w:t xml:space="preserve"> t</w:t>
      </w:r>
      <w:r w:rsidR="00381249">
        <w:t xml:space="preserve">he 25th Annual 5K Run/Walk </w:t>
      </w:r>
      <w:r w:rsidR="00100CF6">
        <w:t>provided</w:t>
      </w:r>
      <w:r w:rsidR="00381249">
        <w:t xml:space="preserve"> a wonderful opportunity for fun and unity towards a single cause </w:t>
      </w:r>
      <w:r w:rsidR="00022CF3">
        <w:t xml:space="preserve">of alcohol abuse </w:t>
      </w:r>
      <w:r w:rsidR="00381249">
        <w:t xml:space="preserve">that impacts most, if not all families. Sponsors, contributors, and volunteers </w:t>
      </w:r>
      <w:r w:rsidR="00100CF6">
        <w:t>were</w:t>
      </w:r>
      <w:r w:rsidR="00381249">
        <w:t xml:space="preserve"> key to the success of this annual event and</w:t>
      </w:r>
      <w:r w:rsidR="00022CF3">
        <w:t xml:space="preserve"> to</w:t>
      </w:r>
      <w:r w:rsidR="00381249">
        <w:t xml:space="preserve"> its low registration cost with high quality for participants</w:t>
      </w:r>
      <w:r w:rsidR="00100CF6">
        <w:t>,</w:t>
      </w:r>
      <w:r w:rsidR="00381249">
        <w:t xml:space="preserve"> including teams</w:t>
      </w:r>
      <w:r w:rsidR="00100CF6">
        <w:t>; and</w:t>
      </w:r>
    </w:p>
    <w:p w:rsidR="00381249" w:rsidP="00381249" w:rsidRDefault="00381249" w14:paraId="2F28C113" w14:textId="77777777">
      <w:pPr>
        <w:pStyle w:val="scresolutionwhereas"/>
      </w:pPr>
    </w:p>
    <w:p w:rsidR="00381249" w:rsidP="00381249" w:rsidRDefault="00100CF6" w14:paraId="6EF7479B" w14:textId="799A3B7B">
      <w:pPr>
        <w:pStyle w:val="scresolutionwhereas"/>
      </w:pPr>
      <w:bookmarkStart w:name="wa_89b1cdfa1" w:id="5"/>
      <w:r>
        <w:t>W</w:t>
      </w:r>
      <w:bookmarkEnd w:id="5"/>
      <w:r>
        <w:t>hereas, d</w:t>
      </w:r>
      <w:r w:rsidR="00381249">
        <w:t>rinking too much alcohol over a long</w:t>
      </w:r>
      <w:r w:rsidR="00022CF3">
        <w:t xml:space="preserve"> period of </w:t>
      </w:r>
      <w:r w:rsidR="00381249">
        <w:t xml:space="preserve">time can cause liver damage, </w:t>
      </w:r>
      <w:r w:rsidR="00022CF3">
        <w:t xml:space="preserve">and </w:t>
      </w:r>
      <w:r w:rsidR="00381249">
        <w:t>brain damage and can worsen some health conditions like diabetes, high blood pressure</w:t>
      </w:r>
      <w:r>
        <w:t>,</w:t>
      </w:r>
      <w:r w:rsidR="00381249">
        <w:t xml:space="preserve"> and stroke.</w:t>
      </w:r>
      <w:r>
        <w:t xml:space="preserve"> </w:t>
      </w:r>
      <w:r w:rsidR="00381249">
        <w:t>S</w:t>
      </w:r>
      <w:r>
        <w:t xml:space="preserve">outh </w:t>
      </w:r>
      <w:r w:rsidR="00381249">
        <w:lastRenderedPageBreak/>
        <w:t>C</w:t>
      </w:r>
      <w:r>
        <w:t>arolina</w:t>
      </w:r>
      <w:r w:rsidR="00381249">
        <w:t xml:space="preserve"> Communities That Care 2024 Survey </w:t>
      </w:r>
      <w:r>
        <w:t>of</w:t>
      </w:r>
      <w:r w:rsidR="00381249">
        <w:t xml:space="preserve"> Fairfield County </w:t>
      </w:r>
      <w:r>
        <w:t xml:space="preserve">indicated </w:t>
      </w:r>
      <w:r w:rsidR="0025780B">
        <w:t xml:space="preserve">that </w:t>
      </w:r>
      <w:r w:rsidR="00381249">
        <w:t>80.5</w:t>
      </w:r>
      <w:r>
        <w:t xml:space="preserve"> percent of those youth surveyed</w:t>
      </w:r>
      <w:r w:rsidR="00381249">
        <w:t xml:space="preserve"> reported </w:t>
      </w:r>
      <w:r w:rsidR="0025780B">
        <w:t xml:space="preserve">they </w:t>
      </w:r>
      <w:r>
        <w:t>never</w:t>
      </w:r>
      <w:r w:rsidR="00381249">
        <w:t xml:space="preserve"> us</w:t>
      </w:r>
      <w:r w:rsidR="0025780B">
        <w:t>e</w:t>
      </w:r>
      <w:r w:rsidR="00381249">
        <w:t xml:space="preserve"> alcohol</w:t>
      </w:r>
      <w:r w:rsidR="0025780B">
        <w:t>;</w:t>
      </w:r>
      <w:r>
        <w:t xml:space="preserve"> </w:t>
      </w:r>
      <w:r w:rsidR="00381249">
        <w:t>19.5</w:t>
      </w:r>
      <w:r>
        <w:t xml:space="preserve"> percent</w:t>
      </w:r>
      <w:r w:rsidR="00381249">
        <w:t xml:space="preserve"> d</w:t>
      </w:r>
      <w:r>
        <w:t>o</w:t>
      </w:r>
      <w:r w:rsidR="00381249">
        <w:t xml:space="preserve"> use</w:t>
      </w:r>
      <w:r>
        <w:t xml:space="preserve"> alcohol. The survey indicated a</w:t>
      </w:r>
      <w:r w:rsidR="00381249">
        <w:t xml:space="preserve"> declining trend in early use of alcohol for youth </w:t>
      </w:r>
      <w:r>
        <w:t>twelve</w:t>
      </w:r>
      <w:r w:rsidR="00381249">
        <w:t xml:space="preserve"> years old and younger</w:t>
      </w:r>
      <w:r>
        <w:t xml:space="preserve"> and a</w:t>
      </w:r>
      <w:r w:rsidR="00381249">
        <w:t xml:space="preserve"> declining trend in youth being able to access alcohol, </w:t>
      </w:r>
      <w:r>
        <w:t>as well as</w:t>
      </w:r>
      <w:r w:rsidR="00381249">
        <w:t xml:space="preserve"> positive trends toward perception of risk for drinking</w:t>
      </w:r>
      <w:r>
        <w:t xml:space="preserve"> among young people; and</w:t>
      </w:r>
    </w:p>
    <w:p w:rsidR="00381249" w:rsidP="00381249" w:rsidRDefault="00381249" w14:paraId="1F82E585" w14:textId="77777777">
      <w:pPr>
        <w:pStyle w:val="scresolutionwhereas"/>
      </w:pPr>
    </w:p>
    <w:p w:rsidR="00381249" w:rsidP="00381249" w:rsidRDefault="00100CF6" w14:paraId="0B0FF86B" w14:textId="6DC25457">
      <w:pPr>
        <w:pStyle w:val="scresolutionwhereas"/>
      </w:pPr>
      <w:bookmarkStart w:name="wa_f0c95cc23" w:id="6"/>
      <w:proofErr w:type="gramStart"/>
      <w:r>
        <w:t>W</w:t>
      </w:r>
      <w:bookmarkEnd w:id="6"/>
      <w:r>
        <w:t>hereas,</w:t>
      </w:r>
      <w:proofErr w:type="gramEnd"/>
      <w:r>
        <w:t xml:space="preserve"> </w:t>
      </w:r>
      <w:r w:rsidR="00381249">
        <w:t xml:space="preserve">Fairfield County continues to fall </w:t>
      </w:r>
      <w:proofErr w:type="gramStart"/>
      <w:r w:rsidR="00381249">
        <w:t>on</w:t>
      </w:r>
      <w:proofErr w:type="gramEnd"/>
      <w:r w:rsidR="00381249">
        <w:t xml:space="preserve"> the worst end of the spectrum in the </w:t>
      </w:r>
      <w:r>
        <w:t>S</w:t>
      </w:r>
      <w:r w:rsidR="00381249">
        <w:t>tate for alcohol related hospitalizations according to the S</w:t>
      </w:r>
      <w:r>
        <w:t xml:space="preserve">outh </w:t>
      </w:r>
      <w:r w:rsidR="00381249">
        <w:t>C</w:t>
      </w:r>
      <w:r>
        <w:t>arolina</w:t>
      </w:r>
      <w:r w:rsidR="00381249">
        <w:t xml:space="preserve"> County Level Profile Data provided by DAODAS</w:t>
      </w:r>
      <w:r>
        <w:t xml:space="preserve">. </w:t>
      </w:r>
      <w:r w:rsidR="00381249">
        <w:t xml:space="preserve">In 2024, the profile data report </w:t>
      </w:r>
      <w:r w:rsidR="00022CF3">
        <w:t>showed</w:t>
      </w:r>
      <w:r w:rsidR="00381249">
        <w:t xml:space="preserve"> a 96.8</w:t>
      </w:r>
      <w:r>
        <w:t xml:space="preserve"> percent</w:t>
      </w:r>
      <w:r w:rsidR="00381249">
        <w:t xml:space="preserve"> increase in DUI </w:t>
      </w:r>
      <w:r>
        <w:t>c</w:t>
      </w:r>
      <w:r w:rsidR="00381249">
        <w:t xml:space="preserve">rashes from </w:t>
      </w:r>
      <w:r w:rsidR="000E276E">
        <w:t>F</w:t>
      </w:r>
      <w:r>
        <w:t xml:space="preserve">iscal </w:t>
      </w:r>
      <w:r w:rsidR="000E276E">
        <w:t>Y</w:t>
      </w:r>
      <w:r>
        <w:t>ear 2023</w:t>
      </w:r>
      <w:r w:rsidR="000E276E">
        <w:t xml:space="preserve"> to Fiscal Year </w:t>
      </w:r>
      <w:r w:rsidR="00CA010D">
        <w:t>20</w:t>
      </w:r>
      <w:r w:rsidR="00381249">
        <w:t>2</w:t>
      </w:r>
      <w:r w:rsidR="00CA010D">
        <w:t>4</w:t>
      </w:r>
      <w:r w:rsidR="00381249">
        <w:t xml:space="preserve"> and a</w:t>
      </w:r>
      <w:r w:rsidR="00CA010D">
        <w:t xml:space="preserve">n even greater </w:t>
      </w:r>
      <w:r w:rsidR="00381249">
        <w:t xml:space="preserve">increase in DUI </w:t>
      </w:r>
      <w:r w:rsidR="00022CF3">
        <w:t>a</w:t>
      </w:r>
      <w:r w:rsidR="00381249">
        <w:t xml:space="preserve">rrests </w:t>
      </w:r>
      <w:r w:rsidR="00CA010D">
        <w:t>during the same period; and</w:t>
      </w:r>
    </w:p>
    <w:p w:rsidR="00381249" w:rsidP="00381249" w:rsidRDefault="00381249" w14:paraId="7EB9E8B9" w14:textId="77777777">
      <w:pPr>
        <w:pStyle w:val="scresolutionwhereas"/>
      </w:pPr>
    </w:p>
    <w:p w:rsidR="00CA010D" w:rsidP="00381249" w:rsidRDefault="00CA010D" w14:paraId="591322D1" w14:textId="102E7BD0">
      <w:pPr>
        <w:pStyle w:val="scresolutionwhereas"/>
      </w:pPr>
      <w:bookmarkStart w:name="wa_477ae8a08" w:id="7"/>
      <w:r>
        <w:t>W</w:t>
      </w:r>
      <w:bookmarkEnd w:id="7"/>
      <w:r>
        <w:t xml:space="preserve">hereas, </w:t>
      </w:r>
      <w:r w:rsidR="00022CF3">
        <w:t>w</w:t>
      </w:r>
      <w:r w:rsidR="00381249">
        <w:t>ith the help of</w:t>
      </w:r>
      <w:r w:rsidR="00022CF3">
        <w:t xml:space="preserve"> a</w:t>
      </w:r>
      <w:r w:rsidR="00381249">
        <w:t xml:space="preserve"> great staff, </w:t>
      </w:r>
      <w:r w:rsidR="00022CF3">
        <w:t xml:space="preserve">a </w:t>
      </w:r>
      <w:r w:rsidR="00381249">
        <w:t>board of directors, funders</w:t>
      </w:r>
      <w:r>
        <w:t>,</w:t>
      </w:r>
      <w:r w:rsidR="00381249">
        <w:t xml:space="preserve"> and </w:t>
      </w:r>
      <w:r>
        <w:t xml:space="preserve">an </w:t>
      </w:r>
      <w:r w:rsidR="00381249">
        <w:t>extensive list</w:t>
      </w:r>
      <w:r>
        <w:t xml:space="preserve"> of</w:t>
      </w:r>
      <w:r w:rsidR="00381249">
        <w:t xml:space="preserve"> partnering organizations, Fairfield Behavioral Health Services </w:t>
      </w:r>
      <w:r>
        <w:t xml:space="preserve">acts </w:t>
      </w:r>
      <w:r w:rsidR="00381249">
        <w:t>as the sole authority for substance</w:t>
      </w:r>
      <w:r>
        <w:t>‑</w:t>
      </w:r>
      <w:r w:rsidR="00381249">
        <w:t>use prevention, treatment</w:t>
      </w:r>
      <w:r>
        <w:t>,</w:t>
      </w:r>
      <w:r w:rsidR="00381249">
        <w:t xml:space="preserve"> and recovery services </w:t>
      </w:r>
      <w:r>
        <w:t xml:space="preserve">which </w:t>
      </w:r>
      <w:r w:rsidR="00381249">
        <w:t>can address underage drinking, alcohol abuse/addiction, and the problems they bring</w:t>
      </w:r>
      <w:r>
        <w:t>; and</w:t>
      </w:r>
    </w:p>
    <w:p w:rsidR="00CA010D" w:rsidP="00381249" w:rsidRDefault="00CA010D" w14:paraId="61579FD0" w14:textId="77777777">
      <w:pPr>
        <w:pStyle w:val="scresolutionwhereas"/>
      </w:pPr>
    </w:p>
    <w:p w:rsidR="008A7625" w:rsidP="00843D27" w:rsidRDefault="00CA010D" w14:paraId="44F28955" w14:textId="6E164661">
      <w:pPr>
        <w:pStyle w:val="scresolutionwhereas"/>
      </w:pPr>
      <w:bookmarkStart w:name="wa_cf54737d3" w:id="8"/>
      <w:r>
        <w:t>W</w:t>
      </w:r>
      <w:bookmarkEnd w:id="8"/>
      <w:r>
        <w:t>hereas, Fairfield Behavioral Health Services uses</w:t>
      </w:r>
      <w:r w:rsidR="00381249">
        <w:t xml:space="preserve"> effective programs and services</w:t>
      </w:r>
      <w:r>
        <w:t>,</w:t>
      </w:r>
      <w:r w:rsidR="00381249">
        <w:t xml:space="preserve"> such as alcohol specific marketing strategies, Medication Assisted Treatment for alcoho</w:t>
      </w:r>
      <w:bookmarkStart w:name="open_doc_here" w:id="9"/>
      <w:bookmarkEnd w:id="9"/>
      <w:r w:rsidR="00381249">
        <w:t>l use disorder</w:t>
      </w:r>
      <w:r>
        <w:t xml:space="preserve">, </w:t>
      </w:r>
      <w:r w:rsidR="00381249">
        <w:t>DUI relicensing</w:t>
      </w:r>
      <w:r>
        <w:t>,</w:t>
      </w:r>
      <w:r w:rsidR="00381249">
        <w:t xml:space="preserve"> Life Skills Training</w:t>
      </w:r>
      <w:r>
        <w:t xml:space="preserve">, and </w:t>
      </w:r>
      <w:r w:rsidR="00381249">
        <w:t xml:space="preserve">Prime </w:t>
      </w:r>
      <w:r>
        <w:t>f</w:t>
      </w:r>
      <w:r w:rsidR="00381249">
        <w:t xml:space="preserve">or Life Education for </w:t>
      </w:r>
      <w:r w:rsidR="000E276E">
        <w:t>T</w:t>
      </w:r>
      <w:r w:rsidR="00381249">
        <w:t>eens and Adults</w:t>
      </w:r>
      <w:r>
        <w:t xml:space="preserve">, </w:t>
      </w:r>
      <w:r w:rsidR="00381249">
        <w:t xml:space="preserve">as well as referrals for detoxification, residential living, </w:t>
      </w:r>
      <w:r>
        <w:t>a</w:t>
      </w:r>
      <w:r w:rsidR="000E276E">
        <w:t>nd</w:t>
      </w:r>
      <w:r>
        <w:t xml:space="preserve"> other essential services.</w:t>
      </w:r>
      <w:r w:rsidR="00381249">
        <w:t xml:space="preserve"> N</w:t>
      </w:r>
      <w:r w:rsidR="008A7625">
        <w:t xml:space="preserve">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E1FE532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E0D0D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501E695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E0D0D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381249">
        <w:t xml:space="preserve">recognize and honor Fairfield Behavioral Health Services </w:t>
      </w:r>
      <w:r w:rsidR="000C40F9">
        <w:t>for</w:t>
      </w:r>
      <w:r w:rsidR="00381249">
        <w:t xml:space="preserve"> the 25</w:t>
      </w:r>
      <w:r w:rsidRPr="00381249" w:rsidR="00381249">
        <w:rPr>
          <w:vertAlign w:val="superscript"/>
        </w:rPr>
        <w:t>th</w:t>
      </w:r>
      <w:r w:rsidR="00381249">
        <w:t xml:space="preserve"> Annual 5K Run/Walk and declare the month of April 2025 as “Alcohol Awareness Month” in the State of South Carolina.</w:t>
      </w:r>
    </w:p>
    <w:p w:rsidRPr="00040E43" w:rsidR="000F1901" w:rsidP="000C40F9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213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73576F1" w:rsidR="007003E1" w:rsidRDefault="00A43DE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C71B1B">
              <w:t>[4441]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71B1B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063F"/>
    <w:rsid w:val="00011869"/>
    <w:rsid w:val="00015CD6"/>
    <w:rsid w:val="00022CF3"/>
    <w:rsid w:val="00032E86"/>
    <w:rsid w:val="000344CE"/>
    <w:rsid w:val="00040E43"/>
    <w:rsid w:val="00042843"/>
    <w:rsid w:val="0008202C"/>
    <w:rsid w:val="000843D7"/>
    <w:rsid w:val="00084D53"/>
    <w:rsid w:val="00091FD9"/>
    <w:rsid w:val="00093CDB"/>
    <w:rsid w:val="0009711F"/>
    <w:rsid w:val="00097234"/>
    <w:rsid w:val="00097C23"/>
    <w:rsid w:val="000A4B4A"/>
    <w:rsid w:val="000A69CC"/>
    <w:rsid w:val="000C40F9"/>
    <w:rsid w:val="000C5BE4"/>
    <w:rsid w:val="000E0100"/>
    <w:rsid w:val="000E1785"/>
    <w:rsid w:val="000E276E"/>
    <w:rsid w:val="000E546A"/>
    <w:rsid w:val="000F1901"/>
    <w:rsid w:val="000F2E49"/>
    <w:rsid w:val="000F40FA"/>
    <w:rsid w:val="00100CF6"/>
    <w:rsid w:val="001035F1"/>
    <w:rsid w:val="0010776B"/>
    <w:rsid w:val="00121F88"/>
    <w:rsid w:val="0013009F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B703B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5780B"/>
    <w:rsid w:val="002635C9"/>
    <w:rsid w:val="00284AAE"/>
    <w:rsid w:val="002B451A"/>
    <w:rsid w:val="002C5E08"/>
    <w:rsid w:val="002D55D2"/>
    <w:rsid w:val="002E5912"/>
    <w:rsid w:val="002F4473"/>
    <w:rsid w:val="00301B21"/>
    <w:rsid w:val="00325348"/>
    <w:rsid w:val="0032732C"/>
    <w:rsid w:val="003321E4"/>
    <w:rsid w:val="00333009"/>
    <w:rsid w:val="00336AD0"/>
    <w:rsid w:val="0036008C"/>
    <w:rsid w:val="0037079A"/>
    <w:rsid w:val="00381249"/>
    <w:rsid w:val="00385E1F"/>
    <w:rsid w:val="003A4798"/>
    <w:rsid w:val="003A4F41"/>
    <w:rsid w:val="003C4DAB"/>
    <w:rsid w:val="003D01E8"/>
    <w:rsid w:val="003D0BC2"/>
    <w:rsid w:val="003E5288"/>
    <w:rsid w:val="003E7A57"/>
    <w:rsid w:val="003F5FD8"/>
    <w:rsid w:val="003F6D79"/>
    <w:rsid w:val="003F6E8C"/>
    <w:rsid w:val="0041760A"/>
    <w:rsid w:val="00417C01"/>
    <w:rsid w:val="004213DF"/>
    <w:rsid w:val="004252D4"/>
    <w:rsid w:val="00425FD3"/>
    <w:rsid w:val="00436096"/>
    <w:rsid w:val="004403BD"/>
    <w:rsid w:val="00461441"/>
    <w:rsid w:val="004623E6"/>
    <w:rsid w:val="0046488E"/>
    <w:rsid w:val="0046685D"/>
    <w:rsid w:val="004669F5"/>
    <w:rsid w:val="00467B82"/>
    <w:rsid w:val="004809EE"/>
    <w:rsid w:val="00481FA5"/>
    <w:rsid w:val="00493B5A"/>
    <w:rsid w:val="004B7339"/>
    <w:rsid w:val="004C3D60"/>
    <w:rsid w:val="004E7D54"/>
    <w:rsid w:val="00511974"/>
    <w:rsid w:val="0052116B"/>
    <w:rsid w:val="005273C6"/>
    <w:rsid w:val="005275A2"/>
    <w:rsid w:val="00530A69"/>
    <w:rsid w:val="00530E2F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0457"/>
    <w:rsid w:val="005834ED"/>
    <w:rsid w:val="005A62FE"/>
    <w:rsid w:val="005B3BBE"/>
    <w:rsid w:val="005B5A17"/>
    <w:rsid w:val="005C2FE2"/>
    <w:rsid w:val="005C7EF5"/>
    <w:rsid w:val="005E0D0D"/>
    <w:rsid w:val="005E2BC9"/>
    <w:rsid w:val="00605102"/>
    <w:rsid w:val="006053F5"/>
    <w:rsid w:val="00611909"/>
    <w:rsid w:val="006215AA"/>
    <w:rsid w:val="00627DCA"/>
    <w:rsid w:val="00666E48"/>
    <w:rsid w:val="00667A06"/>
    <w:rsid w:val="00670F2F"/>
    <w:rsid w:val="006913C9"/>
    <w:rsid w:val="0069470D"/>
    <w:rsid w:val="006B1590"/>
    <w:rsid w:val="006B5D0E"/>
    <w:rsid w:val="006B7911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2DB2"/>
    <w:rsid w:val="007836CC"/>
    <w:rsid w:val="00787728"/>
    <w:rsid w:val="007917CE"/>
    <w:rsid w:val="007959D3"/>
    <w:rsid w:val="007A70AE"/>
    <w:rsid w:val="007C0EE1"/>
    <w:rsid w:val="007C4B29"/>
    <w:rsid w:val="007C69B6"/>
    <w:rsid w:val="007C72ED"/>
    <w:rsid w:val="007E01B6"/>
    <w:rsid w:val="007F3C86"/>
    <w:rsid w:val="007F6D64"/>
    <w:rsid w:val="00810471"/>
    <w:rsid w:val="00835767"/>
    <w:rsid w:val="008362E8"/>
    <w:rsid w:val="008410D3"/>
    <w:rsid w:val="00843D27"/>
    <w:rsid w:val="00846FE5"/>
    <w:rsid w:val="0085786E"/>
    <w:rsid w:val="0086382F"/>
    <w:rsid w:val="00870570"/>
    <w:rsid w:val="00871E36"/>
    <w:rsid w:val="008905D2"/>
    <w:rsid w:val="008A1768"/>
    <w:rsid w:val="008A489F"/>
    <w:rsid w:val="008A5B34"/>
    <w:rsid w:val="008A6ABC"/>
    <w:rsid w:val="008A7625"/>
    <w:rsid w:val="008B4AC4"/>
    <w:rsid w:val="008C3A19"/>
    <w:rsid w:val="008D05D1"/>
    <w:rsid w:val="008E0D3F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712BD"/>
    <w:rsid w:val="009B44AF"/>
    <w:rsid w:val="009C6A0B"/>
    <w:rsid w:val="009C7F19"/>
    <w:rsid w:val="009E2BE4"/>
    <w:rsid w:val="009F0C77"/>
    <w:rsid w:val="009F4DD1"/>
    <w:rsid w:val="009F7B81"/>
    <w:rsid w:val="00A02543"/>
    <w:rsid w:val="00A068E8"/>
    <w:rsid w:val="00A41684"/>
    <w:rsid w:val="00A43DED"/>
    <w:rsid w:val="00A64E80"/>
    <w:rsid w:val="00A64FA4"/>
    <w:rsid w:val="00A6621A"/>
    <w:rsid w:val="00A66C6B"/>
    <w:rsid w:val="00A7261B"/>
    <w:rsid w:val="00A72BCD"/>
    <w:rsid w:val="00A74015"/>
    <w:rsid w:val="00A741D9"/>
    <w:rsid w:val="00A833AB"/>
    <w:rsid w:val="00A94E52"/>
    <w:rsid w:val="00A95560"/>
    <w:rsid w:val="00A9741D"/>
    <w:rsid w:val="00AB1254"/>
    <w:rsid w:val="00AB2CC0"/>
    <w:rsid w:val="00AB45A6"/>
    <w:rsid w:val="00AC34A2"/>
    <w:rsid w:val="00AC74F4"/>
    <w:rsid w:val="00AD1C9A"/>
    <w:rsid w:val="00AD4B17"/>
    <w:rsid w:val="00AE0418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29C8"/>
    <w:rsid w:val="00B6480F"/>
    <w:rsid w:val="00B64FFF"/>
    <w:rsid w:val="00B703CB"/>
    <w:rsid w:val="00B7267F"/>
    <w:rsid w:val="00B850C2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37651"/>
    <w:rsid w:val="00C41EB9"/>
    <w:rsid w:val="00C433D3"/>
    <w:rsid w:val="00C62136"/>
    <w:rsid w:val="00C664FC"/>
    <w:rsid w:val="00C71B1B"/>
    <w:rsid w:val="00C7322B"/>
    <w:rsid w:val="00C73AFC"/>
    <w:rsid w:val="00C74E9D"/>
    <w:rsid w:val="00C826DD"/>
    <w:rsid w:val="00C82FD3"/>
    <w:rsid w:val="00C92819"/>
    <w:rsid w:val="00C93599"/>
    <w:rsid w:val="00C93C2C"/>
    <w:rsid w:val="00CA010D"/>
    <w:rsid w:val="00CA3BCF"/>
    <w:rsid w:val="00CB6A11"/>
    <w:rsid w:val="00CC6B7B"/>
    <w:rsid w:val="00CD2089"/>
    <w:rsid w:val="00CE2C70"/>
    <w:rsid w:val="00CE4EE6"/>
    <w:rsid w:val="00CF44FA"/>
    <w:rsid w:val="00D1567E"/>
    <w:rsid w:val="00D20911"/>
    <w:rsid w:val="00D31310"/>
    <w:rsid w:val="00D37AF8"/>
    <w:rsid w:val="00D55053"/>
    <w:rsid w:val="00D66B80"/>
    <w:rsid w:val="00D73A67"/>
    <w:rsid w:val="00D8028D"/>
    <w:rsid w:val="00D8598D"/>
    <w:rsid w:val="00D970A9"/>
    <w:rsid w:val="00DB1F5E"/>
    <w:rsid w:val="00DB754C"/>
    <w:rsid w:val="00DC47B1"/>
    <w:rsid w:val="00DD6F92"/>
    <w:rsid w:val="00DE66BB"/>
    <w:rsid w:val="00DF3845"/>
    <w:rsid w:val="00E071A0"/>
    <w:rsid w:val="00E32D96"/>
    <w:rsid w:val="00E41911"/>
    <w:rsid w:val="00E44B57"/>
    <w:rsid w:val="00E473C7"/>
    <w:rsid w:val="00E658FD"/>
    <w:rsid w:val="00E92EEF"/>
    <w:rsid w:val="00E95B4E"/>
    <w:rsid w:val="00E97AB4"/>
    <w:rsid w:val="00EA150E"/>
    <w:rsid w:val="00EB0E64"/>
    <w:rsid w:val="00EB0F12"/>
    <w:rsid w:val="00EF2368"/>
    <w:rsid w:val="00EF3015"/>
    <w:rsid w:val="00EF5F4D"/>
    <w:rsid w:val="00F02C5C"/>
    <w:rsid w:val="00F24442"/>
    <w:rsid w:val="00F359FA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2A21"/>
    <w:rsid w:val="00FB0B48"/>
    <w:rsid w:val="00FB0D0D"/>
    <w:rsid w:val="00FB43B4"/>
    <w:rsid w:val="00FB5BD1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B2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B2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7C4B2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C4B29"/>
  </w:style>
  <w:style w:type="character" w:customStyle="1" w:styleId="Heading1Char">
    <w:name w:val="Heading 1 Char"/>
    <w:basedOn w:val="DefaultParagraphFont"/>
    <w:link w:val="Heading1"/>
    <w:uiPriority w:val="9"/>
    <w:rsid w:val="007C4B2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4B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B2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C4B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B2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C4B29"/>
  </w:style>
  <w:style w:type="character" w:styleId="LineNumber">
    <w:name w:val="line number"/>
    <w:basedOn w:val="DefaultParagraphFont"/>
    <w:uiPriority w:val="99"/>
    <w:semiHidden/>
    <w:unhideWhenUsed/>
    <w:rsid w:val="007C4B29"/>
  </w:style>
  <w:style w:type="paragraph" w:customStyle="1" w:styleId="BillDots">
    <w:name w:val="Bill Dots"/>
    <w:basedOn w:val="Normal"/>
    <w:qFormat/>
    <w:rsid w:val="007C4B2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7C4B2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B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2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4B29"/>
    <w:pPr>
      <w:ind w:left="720"/>
      <w:contextualSpacing/>
    </w:pPr>
  </w:style>
  <w:style w:type="paragraph" w:customStyle="1" w:styleId="scbillheader">
    <w:name w:val="sc_bill_header"/>
    <w:qFormat/>
    <w:rsid w:val="007C4B2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7C4B2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7C4B2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7C4B2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7C4B2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7C4B2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7C4B2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7C4B2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7C4B2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7C4B2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7C4B2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7C4B2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7C4B2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7C4B2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7C4B2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7C4B29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7C4B2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7C4B2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7C4B2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7C4B2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7C4B29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7C4B2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7C4B29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7C4B29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7C4B2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7C4B2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7C4B2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7C4B2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7C4B2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7C4B29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7C4B2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7C4B2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7C4B2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7C4B29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7C4B2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7C4B2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7C4B2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7C4B2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7C4B2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7C4B2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7C4B2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7C4B2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7C4B29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7C4B2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7C4B2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7C4B2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4B2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4B2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7C4B2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7C4B2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7C4B2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7C4B2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7C4B29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7C4B29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7C4B2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7C4B2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7C4B2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7C4B2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C4B2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7C4B29"/>
    <w:rPr>
      <w:color w:val="808080"/>
    </w:rPr>
  </w:style>
  <w:style w:type="paragraph" w:customStyle="1" w:styleId="sctablecodifiedsection">
    <w:name w:val="sc_table_codified_section"/>
    <w:qFormat/>
    <w:rsid w:val="007C4B2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C4B2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7C4B29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7C4B2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7C4B29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7C4B29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7C4B29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7C4B2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7C4B2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C4B2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C4B2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C4B2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7C4B29"/>
    <w:rPr>
      <w:strike/>
      <w:dstrike w:val="0"/>
    </w:rPr>
  </w:style>
  <w:style w:type="character" w:customStyle="1" w:styleId="scstrikeblue">
    <w:name w:val="sc_strike_blue"/>
    <w:uiPriority w:val="1"/>
    <w:qFormat/>
    <w:rsid w:val="007C4B29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7C4B29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7C4B2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C4B29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7C4B2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7C4B2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7C4B29"/>
  </w:style>
  <w:style w:type="paragraph" w:customStyle="1" w:styleId="scbillendxx">
    <w:name w:val="sc_bill_end_xx"/>
    <w:qFormat/>
    <w:rsid w:val="007C4B29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C4B29"/>
  </w:style>
  <w:style w:type="character" w:customStyle="1" w:styleId="scresolutionbody1">
    <w:name w:val="sc_resolution_body1"/>
    <w:uiPriority w:val="1"/>
    <w:qFormat/>
    <w:rsid w:val="007C4B29"/>
  </w:style>
  <w:style w:type="character" w:styleId="Strong">
    <w:name w:val="Strong"/>
    <w:basedOn w:val="DefaultParagraphFont"/>
    <w:uiPriority w:val="22"/>
    <w:qFormat/>
    <w:rsid w:val="007C4B29"/>
    <w:rPr>
      <w:b/>
      <w:bCs/>
    </w:rPr>
  </w:style>
  <w:style w:type="character" w:customStyle="1" w:styleId="scamendhouse">
    <w:name w:val="sc_amend_house"/>
    <w:uiPriority w:val="1"/>
    <w:qFormat/>
    <w:rsid w:val="007C4B2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7C4B2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7C4B29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7C4B29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7C4B29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093C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441&amp;session=126&amp;summary=B" TargetMode="External" Id="R1c515ff7e7f648cd" /><Relationship Type="http://schemas.openxmlformats.org/officeDocument/2006/relationships/hyperlink" Target="https://www.scstatehouse.gov/sess126_2025-2026/prever/4441_20250430.docx" TargetMode="External" Id="Reb4d2931b26c429b" /><Relationship Type="http://schemas.openxmlformats.org/officeDocument/2006/relationships/hyperlink" Target="h:\hj\20250430.docx" TargetMode="External" Id="Rcdaebdeda677424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2C5E08"/>
    <w:rsid w:val="00362988"/>
    <w:rsid w:val="003E3945"/>
    <w:rsid w:val="00460640"/>
    <w:rsid w:val="00481FA5"/>
    <w:rsid w:val="004D1BF3"/>
    <w:rsid w:val="00573513"/>
    <w:rsid w:val="0072205F"/>
    <w:rsid w:val="00804B1A"/>
    <w:rsid w:val="008228BC"/>
    <w:rsid w:val="00A22407"/>
    <w:rsid w:val="00AA6F82"/>
    <w:rsid w:val="00BE097C"/>
    <w:rsid w:val="00DB754C"/>
    <w:rsid w:val="00E216F6"/>
    <w:rsid w:val="00E473C7"/>
    <w:rsid w:val="00EA266C"/>
    <w:rsid w:val="00EB0F12"/>
    <w:rsid w:val="00EB6DDA"/>
    <w:rsid w:val="00EE2B2C"/>
    <w:rsid w:val="00EF3015"/>
    <w:rsid w:val="00F87613"/>
    <w:rsid w:val="00FA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057d908e-72a6-4f5a-ab49-240fd7398fd3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2025-04-30T00:00:00-04:00</T_BILL_DT_VERSION>
  <T_BILL_D_HOUSEINTRODATE>2025-04-30</T_BILL_D_HOUSEINTRODATE>
  <T_BILL_D_INTRODATE>2025-04-30</T_BILL_D_INTRODATE>
  <T_BILL_N_INTERNALVERSIONNUMBER>1</T_BILL_N_INTERNALVERSIONNUMBER>
  <T_BILL_N_SESSION>126</T_BILL_N_SESSION>
  <T_BILL_N_VERSIONNUMBER>1</T_BILL_N_VERSIONNUMBER>
  <T_BILL_N_YEAR>2025</T_BILL_N_YEAR>
  <T_BILL_REQUEST_REQUEST>fa172276-e8d7-4cd7-a749-83df988b4226</T_BILL_REQUEST_REQUEST>
  <T_BILL_R_ORIGINALDRAFT>6b100ad2-44d0-402f-a494-a7e34a8fab24</T_BILL_R_ORIGINALDRAFT>
  <T_BILL_SPONSOR_SPONSOR>46401b5a-effd-4c14-9835-e40d09b3ed7e</T_BILL_SPONSOR_SPONSOR>
  <T_BILL_T_BILLNAME>[4441]</T_BILL_T_BILLNAME>
  <T_BILL_T_BILLNUMBER>4441</T_BILL_T_BILLNUMBER>
  <T_BILL_T_BILLTITLE>to recognize and honor Fairfield Behavioral Health Services for the 25th Annual 5K Run/Walk and to declare the month of April 2025 as “Alcohol Awareness Month” in the State of South Carolina.</T_BILL_T_BILLTITLE>
  <T_BILL_T_CHAMBER>house</T_BILL_T_CHAMBER>
  <T_BILL_T_FILENAME> </T_BILL_T_FILENAME>
  <T_BILL_T_LEGTYPE>resolution</T_BILL_T_LEGTYPE>
  <T_BILL_T_RATNUMBERSTRING>HNone</T_BILL_T_RATNUMBERSTRING>
  <T_BILL_T_SUBJECT>25th Annual 5K Run/Walk for Alcohol Awareness Month</T_BILL_T_SUBJECT>
  <T_BILL_UR_DRAFTER>heatheranderson@scstatehouse.gov</T_BILL_UR_DRAFTER>
  <T_BILL_UR_DRAFTINGASSISTANT>katierogers@scstatehouse.gov</T_BILL_UR_DRAFTINGASSISTANT>
  <T_BILL_UR_RESOLUTIONWRITER>gailmoore@scstatehouse.gov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3408</Characters>
  <Application>Microsoft Office Word</Application>
  <DocSecurity>0</DocSecurity>
  <Lines>79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Mag Rigby</cp:lastModifiedBy>
  <cp:revision>4</cp:revision>
  <cp:lastPrinted>2025-04-29T20:43:00Z</cp:lastPrinted>
  <dcterms:created xsi:type="dcterms:W3CDTF">2025-04-30T19:03:00Z</dcterms:created>
  <dcterms:modified xsi:type="dcterms:W3CDTF">2025-04-30T19:04:00Z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Inventorysheet">
    <vt:lpwstr>0</vt:lpwstr>
  </property>
</Properties>
</file>