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LC-0317SA25.docx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Penn Center Heritage parade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5612cddbd9b41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1a279007c98d485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05c833d03748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8c7fc1b5f44676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26B13" w:rsidRDefault="00432135" w14:paraId="47642A99" w14:textId="27D138EB">
      <w:pPr>
        <w:pStyle w:val="scemptylineheader"/>
      </w:pPr>
    </w:p>
    <w:p w:rsidRPr="00BB0725" w:rsidR="00A73EFA" w:rsidP="00A26B13" w:rsidRDefault="00A73EFA" w14:paraId="7B72410E" w14:textId="20816551">
      <w:pPr>
        <w:pStyle w:val="scemptylineheader"/>
      </w:pPr>
    </w:p>
    <w:p w:rsidRPr="00BB0725" w:rsidR="00A73EFA" w:rsidP="00A26B13" w:rsidRDefault="00A73EFA" w14:paraId="6AD935C9" w14:textId="1F189504">
      <w:pPr>
        <w:pStyle w:val="scemptylineheader"/>
      </w:pPr>
    </w:p>
    <w:p w:rsidRPr="00DF3B44" w:rsidR="00A73EFA" w:rsidP="00A26B13" w:rsidRDefault="00A73EFA" w14:paraId="51A98227" w14:textId="0D1983F6">
      <w:pPr>
        <w:pStyle w:val="scemptylineheader"/>
      </w:pPr>
    </w:p>
    <w:p w:rsidRPr="00DF3B44" w:rsidR="00A73EFA" w:rsidP="00A26B13" w:rsidRDefault="00A73EFA" w14:paraId="3858851A" w14:textId="26E82F1D">
      <w:pPr>
        <w:pStyle w:val="scemptylineheader"/>
      </w:pPr>
    </w:p>
    <w:p w:rsidRPr="00DF3B44" w:rsidR="00A73EFA" w:rsidP="00A26B13" w:rsidRDefault="00A73EFA" w14:paraId="4E3DDE20" w14:textId="34642E9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D6757" w14:paraId="40FEFADA" w14:textId="5678DC6D">
          <w:pPr>
            <w:pStyle w:val="scbilltitle"/>
          </w:pPr>
          <w:r>
            <w:t>TO AMEND THE SOUTH CAROLINA CODE OF LAWS BY AMENDING SECTION 53‑3‑230, RELATING TO PENN CENTER HERITAGE DAY, SO AS TO PROVIDE FOR AN ANNUAL PARADE.</w:t>
          </w:r>
        </w:p>
      </w:sdtContent>
    </w:sdt>
    <w:bookmarkStart w:name="at_61707509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951b88e" w:id="1"/>
      <w:r w:rsidRPr="0094541D">
        <w:t>B</w:t>
      </w:r>
      <w:bookmarkEnd w:id="1"/>
      <w:r w:rsidRPr="0094541D">
        <w:t>e it enacted by the General Assembly of the State of South Carolina:</w:t>
      </w:r>
    </w:p>
    <w:p w:rsidR="006C6F4B" w:rsidP="006C6F4B" w:rsidRDefault="006C6F4B" w14:paraId="19FD6330" w14:textId="77777777">
      <w:pPr>
        <w:pStyle w:val="scemptyline"/>
      </w:pPr>
    </w:p>
    <w:p w:rsidR="006C6F4B" w:rsidP="006C6F4B" w:rsidRDefault="006C6F4B" w14:paraId="55ABA1CA" w14:textId="77777777">
      <w:pPr>
        <w:pStyle w:val="scdirectionallanguage"/>
      </w:pPr>
      <w:bookmarkStart w:name="bs_num_1_922151196" w:id="2"/>
      <w:r>
        <w:t>S</w:t>
      </w:r>
      <w:bookmarkEnd w:id="2"/>
      <w:r>
        <w:t>ECTION 1.</w:t>
      </w:r>
      <w:r>
        <w:tab/>
      </w:r>
      <w:bookmarkStart w:name="dl_8f4fbdbc1" w:id="3"/>
      <w:r>
        <w:t>S</w:t>
      </w:r>
      <w:bookmarkEnd w:id="3"/>
      <w:r>
        <w:t>ection 53‑3‑230 of the S.C. Code is amended to read:</w:t>
      </w:r>
    </w:p>
    <w:p w:rsidR="006C6F4B" w:rsidP="006C6F4B" w:rsidRDefault="006C6F4B" w14:paraId="781D9234" w14:textId="77777777">
      <w:pPr>
        <w:pStyle w:val="sccodifiedsection"/>
      </w:pPr>
    </w:p>
    <w:p w:rsidR="006C6F4B" w:rsidP="006C6F4B" w:rsidRDefault="006C6F4B" w14:paraId="406D4217" w14:textId="2D3A28B4">
      <w:pPr>
        <w:pStyle w:val="sccodifiedsection"/>
      </w:pPr>
      <w:r>
        <w:tab/>
      </w:r>
      <w:bookmarkStart w:name="cs_T53C3N230_1172b88c0" w:id="4"/>
      <w:r>
        <w:t>S</w:t>
      </w:r>
      <w:bookmarkEnd w:id="4"/>
      <w:r>
        <w:t>ection 53‑3‑230.</w:t>
      </w:r>
      <w:r>
        <w:tab/>
        <w:t xml:space="preserve">The second Saturday of November of each year is designated as </w:t>
      </w:r>
      <w:r w:rsidR="00A62DAC">
        <w:t>“</w:t>
      </w:r>
      <w:r>
        <w:t>Penn Center Heritage Day</w:t>
      </w:r>
      <w:r w:rsidR="00A62DAC">
        <w:t>”</w:t>
      </w:r>
      <w:r>
        <w:t xml:space="preserve"> in South Carolina to promote and preserve Penn Center</w:t>
      </w:r>
      <w:r w:rsidR="00A62DAC">
        <w:t>’</w:t>
      </w:r>
      <w:r>
        <w:t>s true history and culture through its commitment to education, community development, and social justice.</w:t>
      </w:r>
      <w:r w:rsidR="001D6757">
        <w:rPr>
          <w:rStyle w:val="scinsert"/>
        </w:rPr>
        <w:t xml:space="preserve"> On the second Saturday of November each year, there must be a parade honoring </w:t>
      </w:r>
      <w:r w:rsidR="00C561D6">
        <w:rPr>
          <w:rStyle w:val="scinsert"/>
        </w:rPr>
        <w:t>Penn Center Heritage Day</w:t>
      </w:r>
      <w:r w:rsidR="001D6757">
        <w:rPr>
          <w:rStyle w:val="scinsert"/>
        </w:rPr>
        <w:t>.</w:t>
      </w:r>
      <w:r w:rsidR="00007C21">
        <w:rPr>
          <w:rStyle w:val="scinsert"/>
        </w:rPr>
        <w:t xml:space="preserve"> The route for the parade must be determined by the local governing body.</w:t>
      </w:r>
    </w:p>
    <w:p w:rsidRPr="00DF3B44" w:rsidR="007E06BB" w:rsidP="00787433" w:rsidRDefault="007E06BB" w14:paraId="3D8F1FED" w14:textId="28D2F77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62C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03DA4CB" w:rsidR="00685035" w:rsidRPr="007B4AF7" w:rsidRDefault="00DE350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5514D">
              <w:t>[4459]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514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E1E"/>
    <w:rsid w:val="00007C21"/>
    <w:rsid w:val="00011182"/>
    <w:rsid w:val="00012912"/>
    <w:rsid w:val="00017FB0"/>
    <w:rsid w:val="00020B5D"/>
    <w:rsid w:val="00023DD0"/>
    <w:rsid w:val="0002485A"/>
    <w:rsid w:val="00026421"/>
    <w:rsid w:val="00030409"/>
    <w:rsid w:val="00037F04"/>
    <w:rsid w:val="000404BF"/>
    <w:rsid w:val="00044B84"/>
    <w:rsid w:val="000479D0"/>
    <w:rsid w:val="00051841"/>
    <w:rsid w:val="00052145"/>
    <w:rsid w:val="000529C6"/>
    <w:rsid w:val="0006464F"/>
    <w:rsid w:val="000649CD"/>
    <w:rsid w:val="00066B54"/>
    <w:rsid w:val="00072FCD"/>
    <w:rsid w:val="00074A4F"/>
    <w:rsid w:val="00077B65"/>
    <w:rsid w:val="000829B7"/>
    <w:rsid w:val="0008712C"/>
    <w:rsid w:val="00090286"/>
    <w:rsid w:val="00092B35"/>
    <w:rsid w:val="00095443"/>
    <w:rsid w:val="000A3C25"/>
    <w:rsid w:val="000B4C02"/>
    <w:rsid w:val="000B5B4A"/>
    <w:rsid w:val="000B6F6B"/>
    <w:rsid w:val="000B7FE1"/>
    <w:rsid w:val="000C3E88"/>
    <w:rsid w:val="000C4492"/>
    <w:rsid w:val="000C46B9"/>
    <w:rsid w:val="000C58E4"/>
    <w:rsid w:val="000C6F9A"/>
    <w:rsid w:val="000D2F44"/>
    <w:rsid w:val="000D33E4"/>
    <w:rsid w:val="000E578A"/>
    <w:rsid w:val="000F2250"/>
    <w:rsid w:val="000F597B"/>
    <w:rsid w:val="00101658"/>
    <w:rsid w:val="0010329A"/>
    <w:rsid w:val="00105756"/>
    <w:rsid w:val="00115C5F"/>
    <w:rsid w:val="001164F9"/>
    <w:rsid w:val="0011719C"/>
    <w:rsid w:val="001242A9"/>
    <w:rsid w:val="0012489F"/>
    <w:rsid w:val="001354C5"/>
    <w:rsid w:val="00140049"/>
    <w:rsid w:val="00171601"/>
    <w:rsid w:val="001730EB"/>
    <w:rsid w:val="00173276"/>
    <w:rsid w:val="00176122"/>
    <w:rsid w:val="00182949"/>
    <w:rsid w:val="0019025B"/>
    <w:rsid w:val="00192AF7"/>
    <w:rsid w:val="00197366"/>
    <w:rsid w:val="001A136C"/>
    <w:rsid w:val="001A3723"/>
    <w:rsid w:val="001B41A4"/>
    <w:rsid w:val="001B6DA2"/>
    <w:rsid w:val="001C25EC"/>
    <w:rsid w:val="001D6757"/>
    <w:rsid w:val="001F2A41"/>
    <w:rsid w:val="001F313F"/>
    <w:rsid w:val="001F31CE"/>
    <w:rsid w:val="001F331D"/>
    <w:rsid w:val="001F394C"/>
    <w:rsid w:val="00200481"/>
    <w:rsid w:val="002038AA"/>
    <w:rsid w:val="002114C8"/>
    <w:rsid w:val="0021166F"/>
    <w:rsid w:val="002162DF"/>
    <w:rsid w:val="00216E1C"/>
    <w:rsid w:val="00230038"/>
    <w:rsid w:val="0023073B"/>
    <w:rsid w:val="00232046"/>
    <w:rsid w:val="00232308"/>
    <w:rsid w:val="00233975"/>
    <w:rsid w:val="00236D73"/>
    <w:rsid w:val="00246535"/>
    <w:rsid w:val="00257F60"/>
    <w:rsid w:val="002625EA"/>
    <w:rsid w:val="00262AC5"/>
    <w:rsid w:val="00262E41"/>
    <w:rsid w:val="00264AE9"/>
    <w:rsid w:val="00275AE6"/>
    <w:rsid w:val="002814B4"/>
    <w:rsid w:val="002836D8"/>
    <w:rsid w:val="00297789"/>
    <w:rsid w:val="002A7989"/>
    <w:rsid w:val="002B02F3"/>
    <w:rsid w:val="002C3463"/>
    <w:rsid w:val="002D266D"/>
    <w:rsid w:val="002D5B3D"/>
    <w:rsid w:val="002D6B0C"/>
    <w:rsid w:val="002D7447"/>
    <w:rsid w:val="002E315A"/>
    <w:rsid w:val="002E4F8C"/>
    <w:rsid w:val="002F560C"/>
    <w:rsid w:val="002F5847"/>
    <w:rsid w:val="002F5D65"/>
    <w:rsid w:val="0030425A"/>
    <w:rsid w:val="003118EC"/>
    <w:rsid w:val="003270D2"/>
    <w:rsid w:val="003421F1"/>
    <w:rsid w:val="0034279C"/>
    <w:rsid w:val="00343CC8"/>
    <w:rsid w:val="00354F64"/>
    <w:rsid w:val="003559A1"/>
    <w:rsid w:val="00361563"/>
    <w:rsid w:val="00371D36"/>
    <w:rsid w:val="00373E17"/>
    <w:rsid w:val="003775E6"/>
    <w:rsid w:val="00381998"/>
    <w:rsid w:val="003A5F1C"/>
    <w:rsid w:val="003B0CDC"/>
    <w:rsid w:val="003C3E2E"/>
    <w:rsid w:val="003D4A3C"/>
    <w:rsid w:val="003D4F16"/>
    <w:rsid w:val="003D55B2"/>
    <w:rsid w:val="003E0033"/>
    <w:rsid w:val="003E3B61"/>
    <w:rsid w:val="003E5452"/>
    <w:rsid w:val="003E68EB"/>
    <w:rsid w:val="003E7165"/>
    <w:rsid w:val="003E7FF6"/>
    <w:rsid w:val="00400094"/>
    <w:rsid w:val="004046B5"/>
    <w:rsid w:val="00406F27"/>
    <w:rsid w:val="00407B31"/>
    <w:rsid w:val="004141B8"/>
    <w:rsid w:val="004203B9"/>
    <w:rsid w:val="00432135"/>
    <w:rsid w:val="00437A5A"/>
    <w:rsid w:val="004455CD"/>
    <w:rsid w:val="00446987"/>
    <w:rsid w:val="00446D28"/>
    <w:rsid w:val="004641CB"/>
    <w:rsid w:val="00466CD0"/>
    <w:rsid w:val="00473583"/>
    <w:rsid w:val="004745AD"/>
    <w:rsid w:val="00477F32"/>
    <w:rsid w:val="00481850"/>
    <w:rsid w:val="004833A8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177D"/>
    <w:rsid w:val="004D3DCB"/>
    <w:rsid w:val="004D7C5C"/>
    <w:rsid w:val="004E1946"/>
    <w:rsid w:val="004E66E9"/>
    <w:rsid w:val="004E7DDE"/>
    <w:rsid w:val="004F0090"/>
    <w:rsid w:val="004F172C"/>
    <w:rsid w:val="005002ED"/>
    <w:rsid w:val="00500DBC"/>
    <w:rsid w:val="005056C8"/>
    <w:rsid w:val="005102BE"/>
    <w:rsid w:val="00512CC3"/>
    <w:rsid w:val="00523F7F"/>
    <w:rsid w:val="00524D54"/>
    <w:rsid w:val="00526E61"/>
    <w:rsid w:val="00544A6C"/>
    <w:rsid w:val="0054531B"/>
    <w:rsid w:val="00546C24"/>
    <w:rsid w:val="005476FF"/>
    <w:rsid w:val="005516F6"/>
    <w:rsid w:val="00552842"/>
    <w:rsid w:val="00554E89"/>
    <w:rsid w:val="005631F1"/>
    <w:rsid w:val="00564B58"/>
    <w:rsid w:val="00572281"/>
    <w:rsid w:val="005801DD"/>
    <w:rsid w:val="0058323A"/>
    <w:rsid w:val="00583F07"/>
    <w:rsid w:val="00592A40"/>
    <w:rsid w:val="00594514"/>
    <w:rsid w:val="00594BB6"/>
    <w:rsid w:val="005A28BC"/>
    <w:rsid w:val="005A5377"/>
    <w:rsid w:val="005B7817"/>
    <w:rsid w:val="005C06C8"/>
    <w:rsid w:val="005C23D7"/>
    <w:rsid w:val="005C40EB"/>
    <w:rsid w:val="005D02B4"/>
    <w:rsid w:val="005D3013"/>
    <w:rsid w:val="005D37D0"/>
    <w:rsid w:val="005E1E50"/>
    <w:rsid w:val="005E2B9C"/>
    <w:rsid w:val="005E3332"/>
    <w:rsid w:val="005F76B0"/>
    <w:rsid w:val="00604429"/>
    <w:rsid w:val="006067B0"/>
    <w:rsid w:val="00606A8B"/>
    <w:rsid w:val="00611EBA"/>
    <w:rsid w:val="00614983"/>
    <w:rsid w:val="00615D2F"/>
    <w:rsid w:val="0061734B"/>
    <w:rsid w:val="00620157"/>
    <w:rsid w:val="006213A8"/>
    <w:rsid w:val="00623BEA"/>
    <w:rsid w:val="006347E9"/>
    <w:rsid w:val="00640C87"/>
    <w:rsid w:val="006454BB"/>
    <w:rsid w:val="0065231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3C7F"/>
    <w:rsid w:val="006A65E2"/>
    <w:rsid w:val="006B37BD"/>
    <w:rsid w:val="006C092D"/>
    <w:rsid w:val="006C099D"/>
    <w:rsid w:val="006C18F0"/>
    <w:rsid w:val="006C5678"/>
    <w:rsid w:val="006C5EFA"/>
    <w:rsid w:val="006C6F4B"/>
    <w:rsid w:val="006C7E01"/>
    <w:rsid w:val="006D4F42"/>
    <w:rsid w:val="006D5FCD"/>
    <w:rsid w:val="006D64A5"/>
    <w:rsid w:val="006E0935"/>
    <w:rsid w:val="006E1475"/>
    <w:rsid w:val="006E353F"/>
    <w:rsid w:val="006E35AB"/>
    <w:rsid w:val="006F3012"/>
    <w:rsid w:val="006F5EDC"/>
    <w:rsid w:val="0070105E"/>
    <w:rsid w:val="00711AA9"/>
    <w:rsid w:val="0071569C"/>
    <w:rsid w:val="00722155"/>
    <w:rsid w:val="007235B1"/>
    <w:rsid w:val="00735C55"/>
    <w:rsid w:val="00737F19"/>
    <w:rsid w:val="00782BF8"/>
    <w:rsid w:val="00783C75"/>
    <w:rsid w:val="007849D9"/>
    <w:rsid w:val="007854E7"/>
    <w:rsid w:val="00787433"/>
    <w:rsid w:val="007905E1"/>
    <w:rsid w:val="007941E4"/>
    <w:rsid w:val="007A10F1"/>
    <w:rsid w:val="007A3D50"/>
    <w:rsid w:val="007B2AFD"/>
    <w:rsid w:val="007B2D29"/>
    <w:rsid w:val="007B412F"/>
    <w:rsid w:val="007B4AF7"/>
    <w:rsid w:val="007B4DBF"/>
    <w:rsid w:val="007C5458"/>
    <w:rsid w:val="007D2C67"/>
    <w:rsid w:val="007D3648"/>
    <w:rsid w:val="007E06BB"/>
    <w:rsid w:val="007F2916"/>
    <w:rsid w:val="007F50D1"/>
    <w:rsid w:val="00816D52"/>
    <w:rsid w:val="00831048"/>
    <w:rsid w:val="00834272"/>
    <w:rsid w:val="0083622C"/>
    <w:rsid w:val="0085489B"/>
    <w:rsid w:val="008625C1"/>
    <w:rsid w:val="00863AA2"/>
    <w:rsid w:val="0087671D"/>
    <w:rsid w:val="008806F9"/>
    <w:rsid w:val="00887957"/>
    <w:rsid w:val="008950F2"/>
    <w:rsid w:val="008A57E3"/>
    <w:rsid w:val="008A5ED2"/>
    <w:rsid w:val="008B3A12"/>
    <w:rsid w:val="008B5BF4"/>
    <w:rsid w:val="008C0CEE"/>
    <w:rsid w:val="008C1B18"/>
    <w:rsid w:val="008D46EC"/>
    <w:rsid w:val="008E0E25"/>
    <w:rsid w:val="008E3C5B"/>
    <w:rsid w:val="008E61A1"/>
    <w:rsid w:val="008F2893"/>
    <w:rsid w:val="009031EF"/>
    <w:rsid w:val="00914ABF"/>
    <w:rsid w:val="00915140"/>
    <w:rsid w:val="00917EA3"/>
    <w:rsid w:val="00917EE0"/>
    <w:rsid w:val="00921C89"/>
    <w:rsid w:val="009228C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092"/>
    <w:rsid w:val="0098366F"/>
    <w:rsid w:val="00983A03"/>
    <w:rsid w:val="00986063"/>
    <w:rsid w:val="00991F67"/>
    <w:rsid w:val="00992876"/>
    <w:rsid w:val="00996CC4"/>
    <w:rsid w:val="009A0DCE"/>
    <w:rsid w:val="009A22CD"/>
    <w:rsid w:val="009A3E4B"/>
    <w:rsid w:val="009A6B5E"/>
    <w:rsid w:val="009B35FD"/>
    <w:rsid w:val="009B3FCA"/>
    <w:rsid w:val="009B6815"/>
    <w:rsid w:val="009C7E74"/>
    <w:rsid w:val="009D2967"/>
    <w:rsid w:val="009D3C2B"/>
    <w:rsid w:val="009E31F4"/>
    <w:rsid w:val="009E4191"/>
    <w:rsid w:val="009F2AB1"/>
    <w:rsid w:val="009F4FAF"/>
    <w:rsid w:val="009F68F1"/>
    <w:rsid w:val="009F6979"/>
    <w:rsid w:val="00A003C4"/>
    <w:rsid w:val="00A00477"/>
    <w:rsid w:val="00A04529"/>
    <w:rsid w:val="00A0584B"/>
    <w:rsid w:val="00A17135"/>
    <w:rsid w:val="00A21A6F"/>
    <w:rsid w:val="00A24E56"/>
    <w:rsid w:val="00A26A62"/>
    <w:rsid w:val="00A26B13"/>
    <w:rsid w:val="00A35A9B"/>
    <w:rsid w:val="00A4070E"/>
    <w:rsid w:val="00A40CA0"/>
    <w:rsid w:val="00A504A7"/>
    <w:rsid w:val="00A53677"/>
    <w:rsid w:val="00A53BF2"/>
    <w:rsid w:val="00A60D68"/>
    <w:rsid w:val="00A62CE9"/>
    <w:rsid w:val="00A62DAC"/>
    <w:rsid w:val="00A638C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14BA"/>
    <w:rsid w:val="00B25810"/>
    <w:rsid w:val="00B2634F"/>
    <w:rsid w:val="00B31C1F"/>
    <w:rsid w:val="00B32B4D"/>
    <w:rsid w:val="00B4137E"/>
    <w:rsid w:val="00B54DF7"/>
    <w:rsid w:val="00B56223"/>
    <w:rsid w:val="00B56E79"/>
    <w:rsid w:val="00B57AA7"/>
    <w:rsid w:val="00B637AA"/>
    <w:rsid w:val="00B63BE2"/>
    <w:rsid w:val="00B67E05"/>
    <w:rsid w:val="00B7334F"/>
    <w:rsid w:val="00B7592C"/>
    <w:rsid w:val="00B809D3"/>
    <w:rsid w:val="00B84B66"/>
    <w:rsid w:val="00B85475"/>
    <w:rsid w:val="00B907B2"/>
    <w:rsid w:val="00B9090A"/>
    <w:rsid w:val="00B92196"/>
    <w:rsid w:val="00B9228D"/>
    <w:rsid w:val="00B929EC"/>
    <w:rsid w:val="00BB0725"/>
    <w:rsid w:val="00BB6CFF"/>
    <w:rsid w:val="00BC408A"/>
    <w:rsid w:val="00BC5023"/>
    <w:rsid w:val="00BC556C"/>
    <w:rsid w:val="00BD1634"/>
    <w:rsid w:val="00BD42DA"/>
    <w:rsid w:val="00BD4684"/>
    <w:rsid w:val="00BE08A7"/>
    <w:rsid w:val="00BE4391"/>
    <w:rsid w:val="00BF1201"/>
    <w:rsid w:val="00BF3E48"/>
    <w:rsid w:val="00C15F1B"/>
    <w:rsid w:val="00C16288"/>
    <w:rsid w:val="00C17D1D"/>
    <w:rsid w:val="00C45923"/>
    <w:rsid w:val="00C543E7"/>
    <w:rsid w:val="00C561D6"/>
    <w:rsid w:val="00C70225"/>
    <w:rsid w:val="00C72198"/>
    <w:rsid w:val="00C73C7D"/>
    <w:rsid w:val="00C75005"/>
    <w:rsid w:val="00C970DF"/>
    <w:rsid w:val="00CA57FA"/>
    <w:rsid w:val="00CA7E71"/>
    <w:rsid w:val="00CB2673"/>
    <w:rsid w:val="00CB445A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5D5"/>
    <w:rsid w:val="00D078DA"/>
    <w:rsid w:val="00D14995"/>
    <w:rsid w:val="00D204F2"/>
    <w:rsid w:val="00D2455C"/>
    <w:rsid w:val="00D25023"/>
    <w:rsid w:val="00D27F8C"/>
    <w:rsid w:val="00D33843"/>
    <w:rsid w:val="00D54A6F"/>
    <w:rsid w:val="00D5514D"/>
    <w:rsid w:val="00D57D57"/>
    <w:rsid w:val="00D62C61"/>
    <w:rsid w:val="00D62E42"/>
    <w:rsid w:val="00D772FB"/>
    <w:rsid w:val="00DA1AA0"/>
    <w:rsid w:val="00DA4709"/>
    <w:rsid w:val="00DA512B"/>
    <w:rsid w:val="00DB48B3"/>
    <w:rsid w:val="00DC44A8"/>
    <w:rsid w:val="00DD0AD0"/>
    <w:rsid w:val="00DD4E35"/>
    <w:rsid w:val="00DD55F4"/>
    <w:rsid w:val="00DE301F"/>
    <w:rsid w:val="00DE350C"/>
    <w:rsid w:val="00DE4BEE"/>
    <w:rsid w:val="00DE5B3D"/>
    <w:rsid w:val="00DE7112"/>
    <w:rsid w:val="00DF19BE"/>
    <w:rsid w:val="00DF3B44"/>
    <w:rsid w:val="00E1372E"/>
    <w:rsid w:val="00E14161"/>
    <w:rsid w:val="00E21D30"/>
    <w:rsid w:val="00E23B21"/>
    <w:rsid w:val="00E24D9A"/>
    <w:rsid w:val="00E257E5"/>
    <w:rsid w:val="00E27805"/>
    <w:rsid w:val="00E27A11"/>
    <w:rsid w:val="00E30497"/>
    <w:rsid w:val="00E358A2"/>
    <w:rsid w:val="00E35C9A"/>
    <w:rsid w:val="00E3771B"/>
    <w:rsid w:val="00E40979"/>
    <w:rsid w:val="00E411E2"/>
    <w:rsid w:val="00E43F26"/>
    <w:rsid w:val="00E52A36"/>
    <w:rsid w:val="00E6378B"/>
    <w:rsid w:val="00E63EC3"/>
    <w:rsid w:val="00E653DA"/>
    <w:rsid w:val="00E65958"/>
    <w:rsid w:val="00E662C0"/>
    <w:rsid w:val="00E84FE5"/>
    <w:rsid w:val="00E879A5"/>
    <w:rsid w:val="00E879FC"/>
    <w:rsid w:val="00EA11CB"/>
    <w:rsid w:val="00EA12CE"/>
    <w:rsid w:val="00EA19ED"/>
    <w:rsid w:val="00EA2574"/>
    <w:rsid w:val="00EA2F1F"/>
    <w:rsid w:val="00EA334F"/>
    <w:rsid w:val="00EA3F2E"/>
    <w:rsid w:val="00EA57EC"/>
    <w:rsid w:val="00EA6208"/>
    <w:rsid w:val="00EB0173"/>
    <w:rsid w:val="00EB120E"/>
    <w:rsid w:val="00EB34C8"/>
    <w:rsid w:val="00EB46E2"/>
    <w:rsid w:val="00EC0045"/>
    <w:rsid w:val="00ED2A45"/>
    <w:rsid w:val="00ED452E"/>
    <w:rsid w:val="00ED4D54"/>
    <w:rsid w:val="00EE1A18"/>
    <w:rsid w:val="00EE3CDA"/>
    <w:rsid w:val="00EE765E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0A7"/>
    <w:rsid w:val="00F342A1"/>
    <w:rsid w:val="00F36FBA"/>
    <w:rsid w:val="00F36FE1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183F"/>
    <w:rsid w:val="00F84017"/>
    <w:rsid w:val="00F85E40"/>
    <w:rsid w:val="00F900B4"/>
    <w:rsid w:val="00FA0F2E"/>
    <w:rsid w:val="00FA4DB1"/>
    <w:rsid w:val="00FA5D71"/>
    <w:rsid w:val="00FB3F2A"/>
    <w:rsid w:val="00FC3593"/>
    <w:rsid w:val="00FD117D"/>
    <w:rsid w:val="00FD2564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5514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5514D"/>
    <w:pPr>
      <w:spacing w:after="0" w:line="240" w:lineRule="auto"/>
    </w:pPr>
  </w:style>
  <w:style w:type="paragraph" w:customStyle="1" w:styleId="scemptylineheader">
    <w:name w:val="sc_emptyline_header"/>
    <w:qFormat/>
    <w:rsid w:val="00D5514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5514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51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5514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5514D"/>
    <w:rPr>
      <w:color w:val="808080"/>
    </w:rPr>
  </w:style>
  <w:style w:type="paragraph" w:customStyle="1" w:styleId="scdirectionallanguage">
    <w:name w:val="sc_directional_language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5514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5514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5514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5514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5514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5514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5514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5514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5514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5514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5514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5514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5514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4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4D"/>
    <w:rPr>
      <w:lang w:val="en-US"/>
    </w:rPr>
  </w:style>
  <w:style w:type="paragraph" w:styleId="ListParagraph">
    <w:name w:val="List Paragraph"/>
    <w:basedOn w:val="Normal"/>
    <w:uiPriority w:val="34"/>
    <w:qFormat/>
    <w:rsid w:val="00D5514D"/>
    <w:pPr>
      <w:ind w:left="720"/>
      <w:contextualSpacing/>
    </w:pPr>
  </w:style>
  <w:style w:type="paragraph" w:customStyle="1" w:styleId="scbillfooter">
    <w:name w:val="sc_bill_footer"/>
    <w:qFormat/>
    <w:rsid w:val="00D5514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5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5514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5514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5514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5514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551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5514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5514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5514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5514D"/>
    <w:rPr>
      <w:strike/>
      <w:dstrike w:val="0"/>
    </w:rPr>
  </w:style>
  <w:style w:type="character" w:customStyle="1" w:styleId="scinsert">
    <w:name w:val="sc_insert"/>
    <w:uiPriority w:val="1"/>
    <w:qFormat/>
    <w:rsid w:val="00D5514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5514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5514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5514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5514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5514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5514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5514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5514D"/>
    <w:rPr>
      <w:strike/>
      <w:dstrike w:val="0"/>
      <w:color w:val="FF0000"/>
    </w:rPr>
  </w:style>
  <w:style w:type="paragraph" w:customStyle="1" w:styleId="scbillsiglines">
    <w:name w:val="sc_bill_sig_lines"/>
    <w:qFormat/>
    <w:rsid w:val="00D5514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5514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5514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5514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5514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5514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5514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5514D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D675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59&amp;session=126&amp;summary=B" TargetMode="External" Id="R7505c833d0374861" /><Relationship Type="http://schemas.openxmlformats.org/officeDocument/2006/relationships/hyperlink" Target="https://www.scstatehouse.gov/sess126_2025-2026/prever/4459_20250430.docx" TargetMode="External" Id="Rf08c7fc1b5f44676" /><Relationship Type="http://schemas.openxmlformats.org/officeDocument/2006/relationships/hyperlink" Target="h:\hj\20250430.docx" TargetMode="External" Id="R75612cddbd9b4131" /><Relationship Type="http://schemas.openxmlformats.org/officeDocument/2006/relationships/hyperlink" Target="h:\hj\20250430.docx" TargetMode="External" Id="R1a279007c98d48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2145"/>
    <w:rsid w:val="000B6F6B"/>
    <w:rsid w:val="000C5BC7"/>
    <w:rsid w:val="000F401F"/>
    <w:rsid w:val="00140B15"/>
    <w:rsid w:val="001B20DA"/>
    <w:rsid w:val="001C48FD"/>
    <w:rsid w:val="002A7C8A"/>
    <w:rsid w:val="002D4365"/>
    <w:rsid w:val="002F5D65"/>
    <w:rsid w:val="003E4FBC"/>
    <w:rsid w:val="003F4940"/>
    <w:rsid w:val="00400094"/>
    <w:rsid w:val="004E2BB5"/>
    <w:rsid w:val="005056C8"/>
    <w:rsid w:val="00580C56"/>
    <w:rsid w:val="00615D2F"/>
    <w:rsid w:val="006B363F"/>
    <w:rsid w:val="007070D2"/>
    <w:rsid w:val="00776F2C"/>
    <w:rsid w:val="007905E1"/>
    <w:rsid w:val="008F2893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67E05"/>
    <w:rsid w:val="00C818FB"/>
    <w:rsid w:val="00CC0451"/>
    <w:rsid w:val="00D6665C"/>
    <w:rsid w:val="00D900BD"/>
    <w:rsid w:val="00E76813"/>
    <w:rsid w:val="00F8183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e2e45c14-a82b-4094-b9ef-6983691e3b89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06921d48-911a-4c4c-928f-f21e7ce5ac3b</T_BILL_REQUEST_REQUEST>
  <T_BILL_R_ORIGINALDRAFT>2da60586-596c-4014-a54b-d42757bd7b70</T_BILL_R_ORIGINALDRAFT>
  <T_BILL_SPONSOR_SPONSOR>4ae0c227-8dd4-4341-a7a2-8a52e4b753f9</T_BILL_SPONSOR_SPONSOR>
  <T_BILL_T_BILLNAME>[4459]</T_BILL_T_BILLNAME>
  <T_BILL_T_BILLNUMBER>4459</T_BILL_T_BILLNUMBER>
  <T_BILL_T_BILLTITLE>TO AMEND THE SOUTH CAROLINA CODE OF LAWS BY AMENDING SECTION 53‑3‑230, RELATING TO PENN CENTER HERITAGE DAY, SO AS TO PROVIDE FOR AN ANNUAL PARADE.</T_BILL_T_BILLTITLE>
  <T_BILL_T_CHAMBER>house</T_BILL_T_CHAMBER>
  <T_BILL_T_FILENAME> </T_BILL_T_FILENAME>
  <T_BILL_T_LEGTYPE>bill_statewide</T_BILL_T_LEGTYPE>
  <T_BILL_T_RATNUMBERSTRING>HNone</T_BILL_T_RATNUMBERSTRING>
  <T_BILL_T_SECTIONS>[{"SectionUUID":"739c2aad-7bbf-4b02-82e4-d615d43c375c","SectionName":"code_section","SectionNumber":1,"SectionType":"code_section","CodeSections":[{"CodeSectionBookmarkName":"cs_T53C3N230_1172b88c0","IsConstitutionSection":false,"Identity":"53-3-230","IsNew":false,"SubSections":[],"TitleRelatedTo":"Penn Center Heritage Day","TitleSoAsTo":"provide for an annual parade","Deleted":false}],"TitleText":"","DisableControls":false,"Deleted":false,"RepealItems":[],"SectionBookmarkName":"bs_num_1_922151196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Penn Center Heritage parade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F3210-2F91-4B83-BEC2-3163B145AEE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694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2024-12-11T20:26:00Z</cp:lastPrinted>
  <dcterms:created xsi:type="dcterms:W3CDTF">2025-04-30T19:34:00Z</dcterms:created>
  <dcterms:modified xsi:type="dcterms:W3CDTF">2025-04-30T19:34:00Z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