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4460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Kilmartin and Edgerton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LC-0318SA25.docx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30,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HOA - Solar Panels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27e425443514b4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aa4aaac92f514d0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a02ec71e4e740e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50d25ef798743f6">
        <w:r>
          <w:rPr>
            <w:rStyle w:val="Hyperlink"/>
            <w:u w:val="single"/>
          </w:rPr>
          <w:t>04/30/2025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3D7E47" w14:paraId="40FEFADA" w14:textId="68F1811B">
          <w:pPr>
            <w:pStyle w:val="scbilltitle"/>
          </w:pPr>
          <w:r>
            <w:t>TO AMEND THE SOUTH CAROLINA CODE OF LAWS BY ADDING SECTION 27‑1‑65 SO AS TO PROVIDE THAT A DEED RESTRICTION, COVENANT, OR A HOMEOWNERS</w:t>
          </w:r>
          <w:r w:rsidR="00F909F4">
            <w:t>’</w:t>
          </w:r>
          <w:r>
            <w:t xml:space="preserve"> ASSOCIATION DOCUMENT MUST NOT PROHIBIT THE INSTALLATION OF A SOLAR ENERGY SYSTEM THAT CANNOT BE SEEN FROM THE STREET OR COMMON AREA SURROUNDING A RESIDENCE.</w:t>
          </w:r>
        </w:p>
      </w:sdtContent>
    </w:sdt>
    <w:bookmarkStart w:name="at_1923ebd3c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a40f80dbd" w:id="1"/>
      <w:r w:rsidRPr="0094541D">
        <w:t>B</w:t>
      </w:r>
      <w:bookmarkEnd w:id="1"/>
      <w:r w:rsidRPr="0094541D">
        <w:t>e it enacted by the General Assembly of the State of South Carolina:</w:t>
      </w:r>
    </w:p>
    <w:p w:rsidR="00876863" w:rsidP="00876863" w:rsidRDefault="00876863" w14:paraId="7C337851" w14:textId="77777777">
      <w:pPr>
        <w:pStyle w:val="scemptyline"/>
      </w:pPr>
    </w:p>
    <w:p w:rsidR="00707A9B" w:rsidP="00707A9B" w:rsidRDefault="00876863" w14:paraId="1E38986F" w14:textId="77777777">
      <w:pPr>
        <w:pStyle w:val="scdirectionallanguage"/>
      </w:pPr>
      <w:bookmarkStart w:name="bs_num_1_970d08834" w:id="2"/>
      <w:r>
        <w:t>S</w:t>
      </w:r>
      <w:bookmarkEnd w:id="2"/>
      <w:r>
        <w:t>ECTION 1.</w:t>
      </w:r>
      <w:r>
        <w:tab/>
      </w:r>
      <w:bookmarkStart w:name="dl_d622bb67d" w:id="3"/>
      <w:r w:rsidR="00707A9B">
        <w:t>C</w:t>
      </w:r>
      <w:bookmarkEnd w:id="3"/>
      <w:r w:rsidR="00707A9B">
        <w:t>hapter 1, Title 27 of the S.C. Code is amended by adding:</w:t>
      </w:r>
    </w:p>
    <w:p w:rsidR="00707A9B" w:rsidP="00707A9B" w:rsidRDefault="00707A9B" w14:paraId="3F1229DB" w14:textId="77777777">
      <w:pPr>
        <w:pStyle w:val="scnewcodesection"/>
      </w:pPr>
    </w:p>
    <w:p w:rsidR="003D7E47" w:rsidP="003D7E47" w:rsidRDefault="00707A9B" w14:paraId="1B7904CE" w14:textId="77777777">
      <w:pPr>
        <w:pStyle w:val="scnewcodesection"/>
      </w:pPr>
      <w:r>
        <w:tab/>
      </w:r>
      <w:bookmarkStart w:name="ns_T27C1N65_99a33bf30" w:id="4"/>
      <w:r>
        <w:t>S</w:t>
      </w:r>
      <w:bookmarkEnd w:id="4"/>
      <w:r>
        <w:t>ection 27‑1‑65.</w:t>
      </w:r>
      <w:r>
        <w:tab/>
      </w:r>
      <w:bookmarkStart w:name="ss_T27C1N65SA_lv1_4ab49d133" w:id="5"/>
      <w:bookmarkStart w:name="open_doc_here" w:id="6"/>
      <w:bookmarkEnd w:id="6"/>
      <w:r w:rsidR="003D7E47">
        <w:t>(</w:t>
      </w:r>
      <w:bookmarkEnd w:id="5"/>
      <w:r w:rsidR="003D7E47">
        <w:t>A) A restrictive covenant, declaration, rule, contractual provision, or other provision concerning the installation and utilization of a solar energy system found in a deed, contract, lease, rental agreement, or the governing documents of a homeowners’ association must not prohibit or have the effect of prohibiting the installation and utilization of a solar energy system that cannot be seen from the street or a common area surrounding a residence.</w:t>
      </w:r>
    </w:p>
    <w:p w:rsidR="00876863" w:rsidP="003D7E47" w:rsidRDefault="003D7E47" w14:paraId="38FE724F" w14:textId="0CBA0052">
      <w:pPr>
        <w:pStyle w:val="scnewcodesection"/>
      </w:pPr>
      <w:r>
        <w:tab/>
      </w:r>
      <w:bookmarkStart w:name="ss_T27C1N65SB_lv1_dffc01576" w:id="7"/>
      <w:r>
        <w:t>(</w:t>
      </w:r>
      <w:bookmarkEnd w:id="7"/>
      <w:r>
        <w:t xml:space="preserve">B) Nothing in this section may be construed to prohibit a homeowners’ association from requiring </w:t>
      </w:r>
      <w:proofErr w:type="gramStart"/>
      <w:r>
        <w:t>reasonable</w:t>
      </w:r>
      <w:proofErr w:type="gramEnd"/>
      <w:r>
        <w:t xml:space="preserve"> </w:t>
      </w:r>
      <w:proofErr w:type="gramStart"/>
      <w:r>
        <w:t>design</w:t>
      </w:r>
      <w:proofErr w:type="gramEnd"/>
      <w:r>
        <w:t xml:space="preserve"> accommodations to ensure that a solar energy system is installed in a manner that is consistent with the aesthetic requirements applicable to all homeowners’ association members.</w:t>
      </w:r>
    </w:p>
    <w:p w:rsidRPr="00DF3B44" w:rsidR="007E06BB" w:rsidP="00787433" w:rsidRDefault="007E06BB" w14:paraId="3D8F1FED" w14:textId="5D9BB1B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9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D1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825B350" w:rsidR="00685035" w:rsidRPr="007B4AF7" w:rsidRDefault="00D97AA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D52309">
              <w:t>[4460]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5230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24145"/>
    <w:rsid w:val="00140049"/>
    <w:rsid w:val="00171601"/>
    <w:rsid w:val="001730EB"/>
    <w:rsid w:val="00173276"/>
    <w:rsid w:val="00174714"/>
    <w:rsid w:val="00176122"/>
    <w:rsid w:val="0019025B"/>
    <w:rsid w:val="00192AF7"/>
    <w:rsid w:val="00197366"/>
    <w:rsid w:val="00197E8A"/>
    <w:rsid w:val="001A136C"/>
    <w:rsid w:val="001A704F"/>
    <w:rsid w:val="001B6DA2"/>
    <w:rsid w:val="001C25EC"/>
    <w:rsid w:val="001F2A41"/>
    <w:rsid w:val="001F313F"/>
    <w:rsid w:val="001F331D"/>
    <w:rsid w:val="001F394C"/>
    <w:rsid w:val="001F6153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7601E"/>
    <w:rsid w:val="00277E97"/>
    <w:rsid w:val="002836D8"/>
    <w:rsid w:val="002955D0"/>
    <w:rsid w:val="002A7989"/>
    <w:rsid w:val="002B02F3"/>
    <w:rsid w:val="002C3463"/>
    <w:rsid w:val="002C5846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61E7F"/>
    <w:rsid w:val="00371D36"/>
    <w:rsid w:val="00373E17"/>
    <w:rsid w:val="003775E6"/>
    <w:rsid w:val="00381998"/>
    <w:rsid w:val="003A5F1C"/>
    <w:rsid w:val="003C3E2E"/>
    <w:rsid w:val="003D4A3C"/>
    <w:rsid w:val="003D55B2"/>
    <w:rsid w:val="003D7E47"/>
    <w:rsid w:val="003E0033"/>
    <w:rsid w:val="003E5452"/>
    <w:rsid w:val="003E7165"/>
    <w:rsid w:val="003E7FF6"/>
    <w:rsid w:val="00400094"/>
    <w:rsid w:val="004046B5"/>
    <w:rsid w:val="00406F27"/>
    <w:rsid w:val="004141B8"/>
    <w:rsid w:val="004203B9"/>
    <w:rsid w:val="00432135"/>
    <w:rsid w:val="00446987"/>
    <w:rsid w:val="00446D28"/>
    <w:rsid w:val="004547B3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7850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84E53"/>
    <w:rsid w:val="00592A40"/>
    <w:rsid w:val="00594C3F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86234"/>
    <w:rsid w:val="00690DBA"/>
    <w:rsid w:val="006964F9"/>
    <w:rsid w:val="006A395F"/>
    <w:rsid w:val="006A65E2"/>
    <w:rsid w:val="006B37BD"/>
    <w:rsid w:val="006C092D"/>
    <w:rsid w:val="006C099D"/>
    <w:rsid w:val="006C18F0"/>
    <w:rsid w:val="006C6E44"/>
    <w:rsid w:val="006C7E01"/>
    <w:rsid w:val="006D64A5"/>
    <w:rsid w:val="006E0935"/>
    <w:rsid w:val="006E353F"/>
    <w:rsid w:val="006E35AB"/>
    <w:rsid w:val="006F629D"/>
    <w:rsid w:val="007068E8"/>
    <w:rsid w:val="00707A9B"/>
    <w:rsid w:val="00711AA9"/>
    <w:rsid w:val="00722155"/>
    <w:rsid w:val="00737F19"/>
    <w:rsid w:val="00782BF8"/>
    <w:rsid w:val="00783C75"/>
    <w:rsid w:val="007849D9"/>
    <w:rsid w:val="00787433"/>
    <w:rsid w:val="007905E1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76863"/>
    <w:rsid w:val="008806F9"/>
    <w:rsid w:val="00887957"/>
    <w:rsid w:val="008A57E3"/>
    <w:rsid w:val="008B5BF4"/>
    <w:rsid w:val="008C0CEE"/>
    <w:rsid w:val="008C1B18"/>
    <w:rsid w:val="008D46EC"/>
    <w:rsid w:val="008E0E25"/>
    <w:rsid w:val="008E41E7"/>
    <w:rsid w:val="008E61A1"/>
    <w:rsid w:val="009031EF"/>
    <w:rsid w:val="00917EA3"/>
    <w:rsid w:val="00917EE0"/>
    <w:rsid w:val="00921C89"/>
    <w:rsid w:val="00926966"/>
    <w:rsid w:val="00926D03"/>
    <w:rsid w:val="00930FF0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A5E99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AF785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482E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13AF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7DB"/>
    <w:rsid w:val="00CF68D6"/>
    <w:rsid w:val="00CF7B4A"/>
    <w:rsid w:val="00D009F8"/>
    <w:rsid w:val="00D00E61"/>
    <w:rsid w:val="00D078DA"/>
    <w:rsid w:val="00D14995"/>
    <w:rsid w:val="00D204F2"/>
    <w:rsid w:val="00D2455C"/>
    <w:rsid w:val="00D25023"/>
    <w:rsid w:val="00D27F8C"/>
    <w:rsid w:val="00D32103"/>
    <w:rsid w:val="00D33843"/>
    <w:rsid w:val="00D52309"/>
    <w:rsid w:val="00D54A6F"/>
    <w:rsid w:val="00D57D57"/>
    <w:rsid w:val="00D62E42"/>
    <w:rsid w:val="00D772FB"/>
    <w:rsid w:val="00D97AA5"/>
    <w:rsid w:val="00DA1AA0"/>
    <w:rsid w:val="00DA512B"/>
    <w:rsid w:val="00DC44A8"/>
    <w:rsid w:val="00DD18E5"/>
    <w:rsid w:val="00DE4BEE"/>
    <w:rsid w:val="00DE5B3D"/>
    <w:rsid w:val="00DE7112"/>
    <w:rsid w:val="00DF19BE"/>
    <w:rsid w:val="00DF3B44"/>
    <w:rsid w:val="00E1224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E4C80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09F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30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5230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52309"/>
    <w:pPr>
      <w:spacing w:after="0" w:line="240" w:lineRule="auto"/>
    </w:pPr>
  </w:style>
  <w:style w:type="paragraph" w:customStyle="1" w:styleId="scemptylineheader">
    <w:name w:val="sc_emptyline_header"/>
    <w:qFormat/>
    <w:rsid w:val="00D5230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5230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230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523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52309"/>
    <w:rPr>
      <w:color w:val="808080"/>
    </w:rPr>
  </w:style>
  <w:style w:type="paragraph" w:customStyle="1" w:styleId="scdirectionallanguage">
    <w:name w:val="sc_directional_language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523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5230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523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523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523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5230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5230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523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523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5230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5230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5230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523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5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0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23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09"/>
    <w:rPr>
      <w:lang w:val="en-US"/>
    </w:rPr>
  </w:style>
  <w:style w:type="paragraph" w:styleId="ListParagraph">
    <w:name w:val="List Paragraph"/>
    <w:basedOn w:val="Normal"/>
    <w:uiPriority w:val="34"/>
    <w:qFormat/>
    <w:rsid w:val="00D52309"/>
    <w:pPr>
      <w:ind w:left="720"/>
      <w:contextualSpacing/>
    </w:pPr>
  </w:style>
  <w:style w:type="paragraph" w:customStyle="1" w:styleId="scbillfooter">
    <w:name w:val="sc_bill_footer"/>
    <w:qFormat/>
    <w:rsid w:val="00D5230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52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5230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5230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5230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5230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5230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523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5230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5230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52309"/>
    <w:rPr>
      <w:strike/>
      <w:dstrike w:val="0"/>
    </w:rPr>
  </w:style>
  <w:style w:type="character" w:customStyle="1" w:styleId="scinsert">
    <w:name w:val="sc_insert"/>
    <w:uiPriority w:val="1"/>
    <w:qFormat/>
    <w:rsid w:val="00D5230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5230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5230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5230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5230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5230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5230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5230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52309"/>
    <w:rPr>
      <w:strike/>
      <w:dstrike w:val="0"/>
      <w:color w:val="FF0000"/>
    </w:rPr>
  </w:style>
  <w:style w:type="paragraph" w:customStyle="1" w:styleId="scbillsiglines">
    <w:name w:val="sc_bill_sig_lines"/>
    <w:qFormat/>
    <w:rsid w:val="00D5230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5230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5230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5230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5230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5230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5230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5230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60&amp;session=126&amp;summary=B" TargetMode="External" Id="R7a02ec71e4e740e3" /><Relationship Type="http://schemas.openxmlformats.org/officeDocument/2006/relationships/hyperlink" Target="https://www.scstatehouse.gov/sess126_2025-2026/prever/4460_20250430.docx" TargetMode="External" Id="R850d25ef798743f6" /><Relationship Type="http://schemas.openxmlformats.org/officeDocument/2006/relationships/hyperlink" Target="h:\hj\20250430.docx" TargetMode="External" Id="R027e425443514b46" /><Relationship Type="http://schemas.openxmlformats.org/officeDocument/2006/relationships/hyperlink" Target="h:\hj\20250430.docx" TargetMode="External" Id="Raa4aaac92f514d0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00094"/>
    <w:rsid w:val="004E2BB5"/>
    <w:rsid w:val="00580C56"/>
    <w:rsid w:val="006B363F"/>
    <w:rsid w:val="007070D2"/>
    <w:rsid w:val="00776F2C"/>
    <w:rsid w:val="007905E1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DOCUMENT_TYPE>Bill</DOCUMENT_TYPE>
  <FILENAME>&lt;&lt;filename&gt;&gt;</FILENAME>
  <ID>925ef62c-b46b-4906-a39a-e7fd637f95ee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2025-04-30T00:00:00-04:00</T_BILL_DT_VERSION>
  <T_BILL_D_HOUSEINTRODATE>2025-04-30</T_BILL_D_HOUSEINTRODATE>
  <T_BILL_D_INTRODATE>2025-04-30</T_BILL_D_INTRODATE>
  <T_BILL_N_INTERNALVERSIONNUMBER>1</T_BILL_N_INTERNALVERSIONNUMBER>
  <T_BILL_N_SESSION>126</T_BILL_N_SESSION>
  <T_BILL_N_VERSIONNUMBER>1</T_BILL_N_VERSIONNUMBER>
  <T_BILL_N_YEAR>2025</T_BILL_N_YEAR>
  <T_BILL_REQUEST_REQUEST>dd819043-66f4-4076-85d6-018453302bf7</T_BILL_REQUEST_REQUEST>
  <T_BILL_R_ORIGINALDRAFT>69a214da-84c4-4348-a004-c6d7803941a4</T_BILL_R_ORIGINALDRAFT>
  <T_BILL_SPONSOR_SPONSOR>109a6eb7-80a3-4c3d-ab22-5c3df7ea176f</T_BILL_SPONSOR_SPONSOR>
  <T_BILL_T_BILLNAME>[4460]</T_BILL_T_BILLNAME>
  <T_BILL_T_BILLNUMBER>4460</T_BILL_T_BILLNUMBER>
  <T_BILL_T_BILLTITLE>TO AMEND THE SOUTH CAROLINA CODE OF LAWS BY ADDING SECTION 27‑1‑65 SO AS TO PROVIDE THAT A DEED RESTRICTION, COVENANT, OR A HOMEOWNERS’ ASSOCIATION DOCUMENT MUST NOT PROHIBIT THE INSTALLATION OF A SOLAR ENERGY SYSTEM THAT CANNOT BE SEEN FROM THE STREET OR COMMON AREA SURROUNDING A RESIDENCE.</T_BILL_T_BILLTITLE>
  <T_BILL_T_CHAMBER>house</T_BILL_T_CHAMBER>
  <T_BILL_T_FILENAME> </T_BILL_T_FILENAME>
  <T_BILL_T_LEGTYPE>bill_statewide</T_BILL_T_LEGTYPE>
  <T_BILL_T_RATNUMBERSTRING>HNone</T_BILL_T_RATNUMBERSTRING>
  <T_BILL_T_SECTIONS>[{"SectionUUID":"c2f53801-aa56-4f3e-9e8e-28bdf71a0364","SectionName":"code_section","SectionNumber":1,"SectionType":"code_section","CodeSections":[{"CodeSectionBookmarkName":"ns_T27C1N65_99a33bf30","IsConstitutionSection":false,"Identity":"27-1-65","IsNew":true,"SubSections":[{"Level":1,"Identity":"T27C1N65SA","SubSectionBookmarkName":"ss_T27C1N65SA_lv1_4ab49d133","IsNewSubSection":false,"SubSectionReplacement":""},{"Level":1,"Identity":"T27C1N65SB","SubSectionBookmarkName":"ss_T27C1N65SB_lv1_dffc01576","IsNewSubSection":false,"SubSectionReplacement":""}],"TitleRelatedTo":"","TitleSoAsTo":"PROVIDE THAT A DEED RESTRICTION, COVENANT, OR A HOMEOWNERS’ ASSOCIATION DOCUMENT MUST NOT PROHIBIT THE INSTALLATION OF A SOLAR ENERGY SYSTEM THAT CANNOT BE SEEN FROM THE STREET OR COMMON AREA SURROUNDING A RESIDENCE","Deleted":false}],"TitleText":"","DisableControls":false,"Deleted":false,"RepealItems":[],"SectionBookmarkName":"bs_num_1_970d08834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HOA - Solar Panels</T_BILL_T_SUBJECT>
  <T_BILL_UR_DRAFTER>samanthaallen@scstatehouse.gov</T_BILL_UR_DRAFTER>
  <T_BILL_UR_DRAFTINGASSISTANT>julienewboult@scstatehouse.gov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1091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2025-04-23T17:09:00Z</cp:lastPrinted>
  <dcterms:created xsi:type="dcterms:W3CDTF">2025-04-30T19:34:00Z</dcterms:created>
  <dcterms:modified xsi:type="dcterms:W3CDTF">2025-04-30T19:35:00Z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