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Document Path: LC-0183PH25.docx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Term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fec66faf72394f18">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Judiciary</w:t>
      </w:r>
      <w:r>
        <w:t xml:space="preserve"> (</w:t>
      </w:r>
      <w:hyperlink w:history="true" r:id="Rf67fa0da2f034f77">
        <w:r w:rsidRPr="00770434">
          <w:rPr>
            <w:rStyle w:val="Hyperlink"/>
          </w:rPr>
          <w:t>House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23b1a62d0a4a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45a502505543ec">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6C9B" w14:paraId="40FEFADA" w14:textId="0842F98E">
          <w:pPr>
            <w:pStyle w:val="scbilltitle"/>
          </w:pPr>
          <w:r>
            <w:t>TO AMEND THE SOUTH CAROLINA CODE OF LAWS BY ADDING SECTION 2‑1‑260 SO AS TO PROVIDE THAT NO MEMBER OF THE SOUTH CAROLINA HOUSE OF REPRESENTATIVES OR THE SOUTH CAROLINA SENATE MAY SERVE MORE THAN TWELVE YEARS IN THE GENERAL ASSEMBLY; BY ADDING SECTION 2‑1‑270 SO AS TO INCREASE THE AMOUNT OF IN‑DISTRCT COMPENSATION OF MEMBERS OF THE GENERAL ASSEMBLY TO TWO THOUSAND FIVE HUNDRED DOLLARS.</w:t>
          </w:r>
        </w:p>
      </w:sdtContent>
    </w:sdt>
    <w:bookmarkStart w:name="at_1054a84a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0edc5f42" w:id="1"/>
      <w:r w:rsidRPr="0094541D">
        <w:t>B</w:t>
      </w:r>
      <w:bookmarkEnd w:id="1"/>
      <w:r w:rsidRPr="0094541D">
        <w:t>e it enacted by the General Assembly of the State of South Carolina:</w:t>
      </w:r>
    </w:p>
    <w:p w:rsidR="00C32BAA" w:rsidP="005A60AA" w:rsidRDefault="00C32BAA" w14:paraId="509DF6DD" w14:textId="77777777">
      <w:pPr>
        <w:pStyle w:val="scemptyline"/>
      </w:pPr>
    </w:p>
    <w:p w:rsidR="00A650E0" w:rsidP="005A60AA" w:rsidRDefault="00C32BAA" w14:paraId="65E09996" w14:textId="77777777">
      <w:pPr>
        <w:pStyle w:val="scdirectionallanguage"/>
      </w:pPr>
      <w:bookmarkStart w:name="bs_num_1_sub_A_9633e1f12" w:id="2"/>
      <w:r>
        <w:t>S</w:t>
      </w:r>
      <w:bookmarkEnd w:id="2"/>
      <w:r>
        <w:t>ECTION 1.A.</w:t>
      </w:r>
      <w:r>
        <w:tab/>
      </w:r>
      <w:bookmarkStart w:name="dl_801f8451a" w:id="3"/>
      <w:r w:rsidR="00A650E0">
        <w:t>C</w:t>
      </w:r>
      <w:bookmarkEnd w:id="3"/>
      <w:r w:rsidR="00A650E0">
        <w:t>hapter 1, Title 2 of the S.C. Code is amended by adding:</w:t>
      </w:r>
    </w:p>
    <w:p w:rsidR="00A650E0" w:rsidP="005A60AA" w:rsidRDefault="00A650E0" w14:paraId="2FD018B5" w14:textId="77777777">
      <w:pPr>
        <w:pStyle w:val="scnewcodesection"/>
      </w:pPr>
    </w:p>
    <w:p w:rsidR="002A6C9B" w:rsidP="002A6C9B" w:rsidRDefault="00A650E0" w14:paraId="2C34C77E" w14:textId="77777777">
      <w:pPr>
        <w:pStyle w:val="scnewcodesection"/>
      </w:pPr>
      <w:r>
        <w:tab/>
      </w:r>
      <w:bookmarkStart w:name="ns_T2C1N260_8b6c7885a" w:id="4"/>
      <w:r>
        <w:t>S</w:t>
      </w:r>
      <w:bookmarkEnd w:id="4"/>
      <w:r>
        <w:t>ection 2‑1‑260.</w:t>
      </w:r>
      <w:r>
        <w:tab/>
      </w:r>
      <w:bookmarkStart w:name="ss_T2C1N260SA_lv1_4598daccc" w:id="5"/>
      <w:r w:rsidR="002A6C9B">
        <w:t>(</w:t>
      </w:r>
      <w:bookmarkEnd w:id="5"/>
      <w:r w:rsidR="002A6C9B">
        <w:t>A) A member of the South Carolina House of Representatives or the South Carolina Senate may not serve more than twelve years in the General Assembly whether through service in one chamber or a combination of service in both chambers.</w:t>
      </w:r>
    </w:p>
    <w:p w:rsidR="00A650E0" w:rsidP="002A6C9B" w:rsidRDefault="002A6C9B" w14:paraId="0D7DD58E" w14:textId="7FD5EA23">
      <w:pPr>
        <w:pStyle w:val="scnewcodesection"/>
      </w:pPr>
      <w:r>
        <w:tab/>
      </w:r>
      <w:bookmarkStart w:name="ss_T2C1N260SB_lv1_146c10332" w:id="6"/>
      <w:r>
        <w:t>(</w:t>
      </w:r>
      <w:bookmarkEnd w:id="6"/>
      <w:r>
        <w:t>B) Service in the General Assembly prior to the effective date of this act must not be considered in calculating the twelve‑year limitation. The limitation on years of service applies after the effective date of this act.</w:t>
      </w:r>
    </w:p>
    <w:p w:rsidR="007B032F" w:rsidP="007B032F" w:rsidRDefault="007B032F" w14:paraId="524BC34E" w14:textId="77777777">
      <w:pPr>
        <w:pStyle w:val="scemptyline"/>
      </w:pPr>
    </w:p>
    <w:p w:rsidR="00865739" w:rsidP="005A60AA" w:rsidRDefault="007B032F" w14:paraId="631F098A" w14:textId="1BF6971F">
      <w:pPr>
        <w:pStyle w:val="scnoncodifiedsection"/>
      </w:pPr>
      <w:bookmarkStart w:name="bs_num_1_sub_B_60040b51b" w:id="7"/>
      <w:r>
        <w:t>B</w:t>
      </w:r>
      <w:bookmarkEnd w:id="7"/>
      <w:r>
        <w:t>.</w:t>
      </w:r>
      <w:r>
        <w:tab/>
      </w:r>
      <w:r w:rsidRPr="00BA0BB3" w:rsidR="00BA0BB3">
        <w:t xml:space="preserve">This </w:t>
      </w:r>
      <w:r w:rsidR="00BA0BB3">
        <w:t>section</w:t>
      </w:r>
      <w:r w:rsidRPr="00BA0BB3" w:rsidR="00BA0BB3">
        <w:t xml:space="preserve"> takes effect upon ratification of an amendment to Section 7, Article III of the Constitution of this State authorizing the General Assembly to provide term limitations for its members by statute.</w:t>
      </w:r>
    </w:p>
    <w:p w:rsidR="00BA0BB3" w:rsidP="00BA0BB3" w:rsidRDefault="00BA0BB3" w14:paraId="3002DF57" w14:textId="77777777">
      <w:pPr>
        <w:pStyle w:val="scemptyline"/>
      </w:pPr>
    </w:p>
    <w:p w:rsidR="00B33BBB" w:rsidP="00B33BBB" w:rsidRDefault="00BA0BB3" w14:paraId="48D7DD46" w14:textId="77777777">
      <w:pPr>
        <w:pStyle w:val="scdirectionallanguage"/>
      </w:pPr>
      <w:bookmarkStart w:name="bs_num_2_2954f9664" w:id="8"/>
      <w:r>
        <w:t>S</w:t>
      </w:r>
      <w:bookmarkEnd w:id="8"/>
      <w:r>
        <w:t>ECTION 2.</w:t>
      </w:r>
      <w:r>
        <w:tab/>
      </w:r>
      <w:bookmarkStart w:name="dl_67cd98afc" w:id="9"/>
      <w:r w:rsidR="00B33BBB">
        <w:t>C</w:t>
      </w:r>
      <w:bookmarkEnd w:id="9"/>
      <w:r w:rsidR="00B33BBB">
        <w:t>hapter 1, Title 2 of the S.C. Code is amended by adding:</w:t>
      </w:r>
    </w:p>
    <w:p w:rsidR="00B33BBB" w:rsidP="00B33BBB" w:rsidRDefault="00B33BBB" w14:paraId="5E4EEFA6" w14:textId="77777777">
      <w:pPr>
        <w:pStyle w:val="scnewcodesection"/>
      </w:pPr>
    </w:p>
    <w:p w:rsidR="00BA0BB3" w:rsidP="00B33BBB" w:rsidRDefault="00B33BBB" w14:paraId="79DF9A54" w14:textId="6EE2298E">
      <w:pPr>
        <w:pStyle w:val="scnewcodesection"/>
      </w:pPr>
      <w:r>
        <w:tab/>
      </w:r>
      <w:bookmarkStart w:name="ns_T2C1N270_3b8d79a4f" w:id="10"/>
      <w:r>
        <w:t>S</w:t>
      </w:r>
      <w:bookmarkEnd w:id="10"/>
      <w:r>
        <w:t>ection 2‑1‑270.</w:t>
      </w:r>
      <w:r w:rsidR="00515868">
        <w:tab/>
      </w:r>
      <w:bookmarkStart w:name="ss_T2C1N270SA_lv1_a89306655" w:id="11"/>
      <w:bookmarkStart w:name="open_doc_here" w:id="12"/>
      <w:bookmarkEnd w:id="12"/>
      <w:r w:rsidR="008F60FA">
        <w:t>(</w:t>
      </w:r>
      <w:bookmarkEnd w:id="11"/>
      <w:r w:rsidR="008F60FA">
        <w:t>A) Effective January 1, 2027, members of the South Carolina House of Representatives shall receive two thousand fi</w:t>
      </w:r>
      <w:r w:rsidR="007B462E">
        <w:t>v</w:t>
      </w:r>
      <w:r w:rsidR="008F60FA">
        <w:t xml:space="preserve">e hundred dollars per month as part of </w:t>
      </w:r>
      <w:proofErr w:type="gramStart"/>
      <w:r w:rsidR="008F60FA">
        <w:t>their</w:t>
      </w:r>
      <w:proofErr w:type="gramEnd"/>
      <w:r w:rsidR="008F60FA">
        <w:t xml:space="preserve"> in‑district compensation.</w:t>
      </w:r>
    </w:p>
    <w:p w:rsidR="008F60FA" w:rsidP="00B33BBB" w:rsidRDefault="008F60FA" w14:paraId="32BE012D" w14:textId="397CB621">
      <w:pPr>
        <w:pStyle w:val="scnewcodesection"/>
      </w:pPr>
      <w:r>
        <w:tab/>
      </w:r>
      <w:bookmarkStart w:name="ss_T2C1N270SB_lv1_8d348ab16" w:id="13"/>
      <w:r>
        <w:t>(</w:t>
      </w:r>
      <w:bookmarkEnd w:id="13"/>
      <w:r>
        <w:t xml:space="preserve">B) Effective January 1, 2029, members of the South Carolina Senate shall receive two thousand </w:t>
      </w:r>
      <w:r w:rsidR="007B462E">
        <w:t>f</w:t>
      </w:r>
      <w:r>
        <w:t xml:space="preserve">ive hundred dollars per month as part of </w:t>
      </w:r>
      <w:proofErr w:type="gramStart"/>
      <w:r>
        <w:t>their</w:t>
      </w:r>
      <w:proofErr w:type="gramEnd"/>
      <w:r>
        <w:t xml:space="preserve"> in‑district compensation.</w:t>
      </w:r>
    </w:p>
    <w:p w:rsidR="002A6C9B" w:rsidP="005A60AA" w:rsidRDefault="002A6C9B" w14:paraId="066820F0" w14:textId="793ED0DD">
      <w:pPr>
        <w:pStyle w:val="scemptyline"/>
      </w:pPr>
    </w:p>
    <w:p w:rsidRPr="00DF3B44" w:rsidR="007A10F1" w:rsidP="007A10F1" w:rsidRDefault="00E27805" w14:paraId="0E9393B4" w14:textId="391C7B95">
      <w:pPr>
        <w:pStyle w:val="scnoncodifiedsection"/>
      </w:pPr>
      <w:bookmarkStart w:name="bs_num_3_lastsection" w:id="14"/>
      <w:bookmarkStart w:name="eff_date_section" w:id="15"/>
      <w:r w:rsidRPr="00DF3B44">
        <w:t>S</w:t>
      </w:r>
      <w:bookmarkEnd w:id="14"/>
      <w:r w:rsidRPr="00DF3B44">
        <w:t>ECTION 3.</w:t>
      </w:r>
      <w:r w:rsidRPr="00DF3B44" w:rsidR="005D3013">
        <w:tab/>
      </w:r>
      <w:r w:rsidR="00773894">
        <w:t>This</w:t>
      </w:r>
      <w:r w:rsidR="002A6C9B">
        <w:t xml:space="preserve"> act takes effect upon </w:t>
      </w:r>
      <w:r w:rsidR="006F05BE">
        <w:t>approval by the Governor</w:t>
      </w:r>
      <w:r w:rsidR="002A6C9B">
        <w:t>.</w:t>
      </w:r>
      <w:bookmarkEnd w:id="15"/>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E3DE6">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2626E60" w:rsidR="00685035" w:rsidRPr="007B4AF7" w:rsidRDefault="00365A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15823">
              <w:t>[4462]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257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ACA"/>
    <w:rsid w:val="00002E0E"/>
    <w:rsid w:val="00011182"/>
    <w:rsid w:val="00012912"/>
    <w:rsid w:val="00017FB0"/>
    <w:rsid w:val="00020B5D"/>
    <w:rsid w:val="00026421"/>
    <w:rsid w:val="00030409"/>
    <w:rsid w:val="00037F04"/>
    <w:rsid w:val="000404BF"/>
    <w:rsid w:val="00044B84"/>
    <w:rsid w:val="00044CA3"/>
    <w:rsid w:val="000479D0"/>
    <w:rsid w:val="00062255"/>
    <w:rsid w:val="0006464F"/>
    <w:rsid w:val="00066B54"/>
    <w:rsid w:val="00072FCD"/>
    <w:rsid w:val="00074A4F"/>
    <w:rsid w:val="00077B65"/>
    <w:rsid w:val="00092805"/>
    <w:rsid w:val="000A3C25"/>
    <w:rsid w:val="000B4C02"/>
    <w:rsid w:val="000B5B4A"/>
    <w:rsid w:val="000B7FE1"/>
    <w:rsid w:val="000C3E88"/>
    <w:rsid w:val="000C46B9"/>
    <w:rsid w:val="000C58E4"/>
    <w:rsid w:val="000C6F9A"/>
    <w:rsid w:val="000D2F44"/>
    <w:rsid w:val="000D33E4"/>
    <w:rsid w:val="000D3C37"/>
    <w:rsid w:val="000E20CB"/>
    <w:rsid w:val="000E38CF"/>
    <w:rsid w:val="000E578A"/>
    <w:rsid w:val="000F2250"/>
    <w:rsid w:val="000F5D69"/>
    <w:rsid w:val="0010329A"/>
    <w:rsid w:val="00105756"/>
    <w:rsid w:val="00107EBC"/>
    <w:rsid w:val="001164F9"/>
    <w:rsid w:val="0011719C"/>
    <w:rsid w:val="00120DA5"/>
    <w:rsid w:val="0012579F"/>
    <w:rsid w:val="00140049"/>
    <w:rsid w:val="0017085B"/>
    <w:rsid w:val="00171601"/>
    <w:rsid w:val="001730EB"/>
    <w:rsid w:val="00173276"/>
    <w:rsid w:val="00176122"/>
    <w:rsid w:val="001865A9"/>
    <w:rsid w:val="0019025B"/>
    <w:rsid w:val="00192AF7"/>
    <w:rsid w:val="00197366"/>
    <w:rsid w:val="001A136C"/>
    <w:rsid w:val="001A3A0B"/>
    <w:rsid w:val="001B6DA2"/>
    <w:rsid w:val="001C0B00"/>
    <w:rsid w:val="001C25EC"/>
    <w:rsid w:val="001E654B"/>
    <w:rsid w:val="001F2A41"/>
    <w:rsid w:val="001F313F"/>
    <w:rsid w:val="001F331D"/>
    <w:rsid w:val="001F394C"/>
    <w:rsid w:val="0020065B"/>
    <w:rsid w:val="002038AA"/>
    <w:rsid w:val="002114C8"/>
    <w:rsid w:val="0021166F"/>
    <w:rsid w:val="002162DF"/>
    <w:rsid w:val="00230038"/>
    <w:rsid w:val="00233975"/>
    <w:rsid w:val="0023437E"/>
    <w:rsid w:val="00236D73"/>
    <w:rsid w:val="00241368"/>
    <w:rsid w:val="00246535"/>
    <w:rsid w:val="00257CA1"/>
    <w:rsid w:val="00257F60"/>
    <w:rsid w:val="0026235E"/>
    <w:rsid w:val="002625EA"/>
    <w:rsid w:val="00262AC5"/>
    <w:rsid w:val="00264AE9"/>
    <w:rsid w:val="00275AE6"/>
    <w:rsid w:val="002836D8"/>
    <w:rsid w:val="002921B7"/>
    <w:rsid w:val="002A5E88"/>
    <w:rsid w:val="002A6C9B"/>
    <w:rsid w:val="002A7989"/>
    <w:rsid w:val="002B02F3"/>
    <w:rsid w:val="002B743D"/>
    <w:rsid w:val="002C3463"/>
    <w:rsid w:val="002D063F"/>
    <w:rsid w:val="002D266D"/>
    <w:rsid w:val="002D5B3D"/>
    <w:rsid w:val="002D7447"/>
    <w:rsid w:val="002E315A"/>
    <w:rsid w:val="002E4F8C"/>
    <w:rsid w:val="002E7EA5"/>
    <w:rsid w:val="002F50D6"/>
    <w:rsid w:val="002F560C"/>
    <w:rsid w:val="002F5847"/>
    <w:rsid w:val="00301F1D"/>
    <w:rsid w:val="0030425A"/>
    <w:rsid w:val="00315823"/>
    <w:rsid w:val="0033187E"/>
    <w:rsid w:val="003421F1"/>
    <w:rsid w:val="0034279C"/>
    <w:rsid w:val="00354F64"/>
    <w:rsid w:val="003559A1"/>
    <w:rsid w:val="00361563"/>
    <w:rsid w:val="003638ED"/>
    <w:rsid w:val="00365A16"/>
    <w:rsid w:val="00371D36"/>
    <w:rsid w:val="00373E17"/>
    <w:rsid w:val="003775E6"/>
    <w:rsid w:val="00381998"/>
    <w:rsid w:val="00382591"/>
    <w:rsid w:val="003A0BFA"/>
    <w:rsid w:val="003A5F1C"/>
    <w:rsid w:val="003C3E2E"/>
    <w:rsid w:val="003D1327"/>
    <w:rsid w:val="003D4A3C"/>
    <w:rsid w:val="003D55B2"/>
    <w:rsid w:val="003E0033"/>
    <w:rsid w:val="003E1CB4"/>
    <w:rsid w:val="003E5452"/>
    <w:rsid w:val="003E7165"/>
    <w:rsid w:val="003E7FF6"/>
    <w:rsid w:val="00400094"/>
    <w:rsid w:val="004046B5"/>
    <w:rsid w:val="00406F27"/>
    <w:rsid w:val="0041198F"/>
    <w:rsid w:val="00412619"/>
    <w:rsid w:val="004141B8"/>
    <w:rsid w:val="004203B9"/>
    <w:rsid w:val="0042338F"/>
    <w:rsid w:val="00432135"/>
    <w:rsid w:val="00436B76"/>
    <w:rsid w:val="004405DD"/>
    <w:rsid w:val="00444CC5"/>
    <w:rsid w:val="00446987"/>
    <w:rsid w:val="00446D28"/>
    <w:rsid w:val="00466CD0"/>
    <w:rsid w:val="0047088D"/>
    <w:rsid w:val="00473583"/>
    <w:rsid w:val="00477F32"/>
    <w:rsid w:val="00481850"/>
    <w:rsid w:val="004851A0"/>
    <w:rsid w:val="0048627F"/>
    <w:rsid w:val="004932AB"/>
    <w:rsid w:val="00494BEF"/>
    <w:rsid w:val="00496F06"/>
    <w:rsid w:val="004A5512"/>
    <w:rsid w:val="004A6BE5"/>
    <w:rsid w:val="004B0C18"/>
    <w:rsid w:val="004B7126"/>
    <w:rsid w:val="004C0C9D"/>
    <w:rsid w:val="004C1A04"/>
    <w:rsid w:val="004C20BC"/>
    <w:rsid w:val="004C5C9A"/>
    <w:rsid w:val="004D1442"/>
    <w:rsid w:val="004D3DCB"/>
    <w:rsid w:val="004E1946"/>
    <w:rsid w:val="004E66E9"/>
    <w:rsid w:val="004E7DDE"/>
    <w:rsid w:val="004F0090"/>
    <w:rsid w:val="004F172C"/>
    <w:rsid w:val="004F2390"/>
    <w:rsid w:val="004F3355"/>
    <w:rsid w:val="005002ED"/>
    <w:rsid w:val="00500DBC"/>
    <w:rsid w:val="005054A6"/>
    <w:rsid w:val="005102BE"/>
    <w:rsid w:val="0051091C"/>
    <w:rsid w:val="00515868"/>
    <w:rsid w:val="00523372"/>
    <w:rsid w:val="00523F7F"/>
    <w:rsid w:val="00524D54"/>
    <w:rsid w:val="00530AFD"/>
    <w:rsid w:val="00541638"/>
    <w:rsid w:val="0054531B"/>
    <w:rsid w:val="00545B6A"/>
    <w:rsid w:val="00545CA1"/>
    <w:rsid w:val="00546C24"/>
    <w:rsid w:val="005476FF"/>
    <w:rsid w:val="005516F6"/>
    <w:rsid w:val="00552842"/>
    <w:rsid w:val="00554E89"/>
    <w:rsid w:val="00564B58"/>
    <w:rsid w:val="00572281"/>
    <w:rsid w:val="005801DD"/>
    <w:rsid w:val="00587BFD"/>
    <w:rsid w:val="00592A40"/>
    <w:rsid w:val="005A203E"/>
    <w:rsid w:val="005A28BC"/>
    <w:rsid w:val="005A5377"/>
    <w:rsid w:val="005A60AA"/>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182C"/>
    <w:rsid w:val="006964F9"/>
    <w:rsid w:val="006A395F"/>
    <w:rsid w:val="006A65E2"/>
    <w:rsid w:val="006B37BD"/>
    <w:rsid w:val="006C092D"/>
    <w:rsid w:val="006C099D"/>
    <w:rsid w:val="006C18F0"/>
    <w:rsid w:val="006C43F8"/>
    <w:rsid w:val="006C6AB1"/>
    <w:rsid w:val="006C7E01"/>
    <w:rsid w:val="006D64A5"/>
    <w:rsid w:val="006E0935"/>
    <w:rsid w:val="006E353F"/>
    <w:rsid w:val="006E35AB"/>
    <w:rsid w:val="006F05BE"/>
    <w:rsid w:val="00711AA9"/>
    <w:rsid w:val="00722155"/>
    <w:rsid w:val="007369B7"/>
    <w:rsid w:val="00737F19"/>
    <w:rsid w:val="00740004"/>
    <w:rsid w:val="00745A80"/>
    <w:rsid w:val="007468BC"/>
    <w:rsid w:val="00773894"/>
    <w:rsid w:val="00782BF8"/>
    <w:rsid w:val="00783C75"/>
    <w:rsid w:val="007846FA"/>
    <w:rsid w:val="007849D9"/>
    <w:rsid w:val="00787433"/>
    <w:rsid w:val="00792DE9"/>
    <w:rsid w:val="007A10F1"/>
    <w:rsid w:val="007A3D50"/>
    <w:rsid w:val="007B032F"/>
    <w:rsid w:val="007B2D29"/>
    <w:rsid w:val="007B412F"/>
    <w:rsid w:val="007B462E"/>
    <w:rsid w:val="007B4AF7"/>
    <w:rsid w:val="007B4DBF"/>
    <w:rsid w:val="007C5458"/>
    <w:rsid w:val="007D2C67"/>
    <w:rsid w:val="007E06BB"/>
    <w:rsid w:val="007F50D1"/>
    <w:rsid w:val="008163FE"/>
    <w:rsid w:val="00816D52"/>
    <w:rsid w:val="00821FE2"/>
    <w:rsid w:val="00831048"/>
    <w:rsid w:val="00834272"/>
    <w:rsid w:val="00857320"/>
    <w:rsid w:val="008625C1"/>
    <w:rsid w:val="00865739"/>
    <w:rsid w:val="008729C8"/>
    <w:rsid w:val="0087671D"/>
    <w:rsid w:val="008806F9"/>
    <w:rsid w:val="00887957"/>
    <w:rsid w:val="00892A74"/>
    <w:rsid w:val="008A57E3"/>
    <w:rsid w:val="008B5BF4"/>
    <w:rsid w:val="008C0CEE"/>
    <w:rsid w:val="008C1B18"/>
    <w:rsid w:val="008D46EC"/>
    <w:rsid w:val="008E0A88"/>
    <w:rsid w:val="008E0E25"/>
    <w:rsid w:val="008E61A1"/>
    <w:rsid w:val="008F60FA"/>
    <w:rsid w:val="00901944"/>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317A"/>
    <w:rsid w:val="0098366F"/>
    <w:rsid w:val="00983A03"/>
    <w:rsid w:val="00986063"/>
    <w:rsid w:val="00991F67"/>
    <w:rsid w:val="00992876"/>
    <w:rsid w:val="009A0DCE"/>
    <w:rsid w:val="009A22CD"/>
    <w:rsid w:val="009A3E4B"/>
    <w:rsid w:val="009B35FD"/>
    <w:rsid w:val="009B6815"/>
    <w:rsid w:val="009D2967"/>
    <w:rsid w:val="009D3C2B"/>
    <w:rsid w:val="009E4191"/>
    <w:rsid w:val="009E6AD9"/>
    <w:rsid w:val="009F2AB1"/>
    <w:rsid w:val="009F4FAF"/>
    <w:rsid w:val="009F68F1"/>
    <w:rsid w:val="00A04529"/>
    <w:rsid w:val="00A0584B"/>
    <w:rsid w:val="00A05C97"/>
    <w:rsid w:val="00A17135"/>
    <w:rsid w:val="00A21A6F"/>
    <w:rsid w:val="00A24E56"/>
    <w:rsid w:val="00A26A62"/>
    <w:rsid w:val="00A358EA"/>
    <w:rsid w:val="00A35A9B"/>
    <w:rsid w:val="00A4070E"/>
    <w:rsid w:val="00A40CA0"/>
    <w:rsid w:val="00A504A7"/>
    <w:rsid w:val="00A52735"/>
    <w:rsid w:val="00A53677"/>
    <w:rsid w:val="00A53BF2"/>
    <w:rsid w:val="00A60D68"/>
    <w:rsid w:val="00A650E0"/>
    <w:rsid w:val="00A73EFA"/>
    <w:rsid w:val="00A77A3B"/>
    <w:rsid w:val="00A8356C"/>
    <w:rsid w:val="00A85F9E"/>
    <w:rsid w:val="00A92F6F"/>
    <w:rsid w:val="00A97523"/>
    <w:rsid w:val="00AA7824"/>
    <w:rsid w:val="00AB0FA3"/>
    <w:rsid w:val="00AB4DBA"/>
    <w:rsid w:val="00AB73BF"/>
    <w:rsid w:val="00AC335C"/>
    <w:rsid w:val="00AC463E"/>
    <w:rsid w:val="00AD3BE2"/>
    <w:rsid w:val="00AD3E3D"/>
    <w:rsid w:val="00AE0C37"/>
    <w:rsid w:val="00AE1EE4"/>
    <w:rsid w:val="00AE36EC"/>
    <w:rsid w:val="00AE7406"/>
    <w:rsid w:val="00AF1688"/>
    <w:rsid w:val="00AF46E6"/>
    <w:rsid w:val="00AF5139"/>
    <w:rsid w:val="00B06EDA"/>
    <w:rsid w:val="00B1161F"/>
    <w:rsid w:val="00B11661"/>
    <w:rsid w:val="00B32B4D"/>
    <w:rsid w:val="00B33BBB"/>
    <w:rsid w:val="00B378CE"/>
    <w:rsid w:val="00B4137E"/>
    <w:rsid w:val="00B45F3E"/>
    <w:rsid w:val="00B5497B"/>
    <w:rsid w:val="00B54DF7"/>
    <w:rsid w:val="00B55D82"/>
    <w:rsid w:val="00B56223"/>
    <w:rsid w:val="00B56E79"/>
    <w:rsid w:val="00B57AA7"/>
    <w:rsid w:val="00B61BB2"/>
    <w:rsid w:val="00B637AA"/>
    <w:rsid w:val="00B63BE2"/>
    <w:rsid w:val="00B7592C"/>
    <w:rsid w:val="00B809D3"/>
    <w:rsid w:val="00B8165D"/>
    <w:rsid w:val="00B84B66"/>
    <w:rsid w:val="00B85475"/>
    <w:rsid w:val="00B873FF"/>
    <w:rsid w:val="00B9090A"/>
    <w:rsid w:val="00B92196"/>
    <w:rsid w:val="00B9228D"/>
    <w:rsid w:val="00B929EC"/>
    <w:rsid w:val="00B965F1"/>
    <w:rsid w:val="00BA0BB3"/>
    <w:rsid w:val="00BA11BA"/>
    <w:rsid w:val="00BB0725"/>
    <w:rsid w:val="00BC408A"/>
    <w:rsid w:val="00BC4246"/>
    <w:rsid w:val="00BC5023"/>
    <w:rsid w:val="00BC556C"/>
    <w:rsid w:val="00BD42DA"/>
    <w:rsid w:val="00BD4684"/>
    <w:rsid w:val="00BE08A7"/>
    <w:rsid w:val="00BE4391"/>
    <w:rsid w:val="00BF3E48"/>
    <w:rsid w:val="00C15F1B"/>
    <w:rsid w:val="00C16288"/>
    <w:rsid w:val="00C16EBB"/>
    <w:rsid w:val="00C16FF1"/>
    <w:rsid w:val="00C17D1D"/>
    <w:rsid w:val="00C22570"/>
    <w:rsid w:val="00C32BAA"/>
    <w:rsid w:val="00C45923"/>
    <w:rsid w:val="00C50293"/>
    <w:rsid w:val="00C50BA6"/>
    <w:rsid w:val="00C543E7"/>
    <w:rsid w:val="00C70225"/>
    <w:rsid w:val="00C72198"/>
    <w:rsid w:val="00C73C7D"/>
    <w:rsid w:val="00C75005"/>
    <w:rsid w:val="00C859E8"/>
    <w:rsid w:val="00C91875"/>
    <w:rsid w:val="00C970DF"/>
    <w:rsid w:val="00CA3541"/>
    <w:rsid w:val="00CA7E71"/>
    <w:rsid w:val="00CB2673"/>
    <w:rsid w:val="00CB35C4"/>
    <w:rsid w:val="00CB701D"/>
    <w:rsid w:val="00CC2803"/>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CBB"/>
    <w:rsid w:val="00D54A6F"/>
    <w:rsid w:val="00D57D57"/>
    <w:rsid w:val="00D62E42"/>
    <w:rsid w:val="00D73595"/>
    <w:rsid w:val="00D772FB"/>
    <w:rsid w:val="00DA1AA0"/>
    <w:rsid w:val="00DA512B"/>
    <w:rsid w:val="00DC44A8"/>
    <w:rsid w:val="00DD6E3D"/>
    <w:rsid w:val="00DE3DE6"/>
    <w:rsid w:val="00DE4BEE"/>
    <w:rsid w:val="00DE5B3D"/>
    <w:rsid w:val="00DE7112"/>
    <w:rsid w:val="00DF19BE"/>
    <w:rsid w:val="00DF3B44"/>
    <w:rsid w:val="00E039A1"/>
    <w:rsid w:val="00E1372E"/>
    <w:rsid w:val="00E17844"/>
    <w:rsid w:val="00E21D30"/>
    <w:rsid w:val="00E24D9A"/>
    <w:rsid w:val="00E25C88"/>
    <w:rsid w:val="00E27805"/>
    <w:rsid w:val="00E27A11"/>
    <w:rsid w:val="00E30497"/>
    <w:rsid w:val="00E313AD"/>
    <w:rsid w:val="00E358A2"/>
    <w:rsid w:val="00E35C9A"/>
    <w:rsid w:val="00E3771B"/>
    <w:rsid w:val="00E40979"/>
    <w:rsid w:val="00E4345E"/>
    <w:rsid w:val="00E43F26"/>
    <w:rsid w:val="00E441F7"/>
    <w:rsid w:val="00E52A36"/>
    <w:rsid w:val="00E540B1"/>
    <w:rsid w:val="00E6378B"/>
    <w:rsid w:val="00E63EC3"/>
    <w:rsid w:val="00E653DA"/>
    <w:rsid w:val="00E65958"/>
    <w:rsid w:val="00E83CAE"/>
    <w:rsid w:val="00E84FE5"/>
    <w:rsid w:val="00E879A5"/>
    <w:rsid w:val="00E879FC"/>
    <w:rsid w:val="00E91713"/>
    <w:rsid w:val="00E93B13"/>
    <w:rsid w:val="00EA2574"/>
    <w:rsid w:val="00EA25F6"/>
    <w:rsid w:val="00EA2F1F"/>
    <w:rsid w:val="00EA3F2E"/>
    <w:rsid w:val="00EA57EC"/>
    <w:rsid w:val="00EA6208"/>
    <w:rsid w:val="00EA75B9"/>
    <w:rsid w:val="00EA7D92"/>
    <w:rsid w:val="00EB120E"/>
    <w:rsid w:val="00EB2303"/>
    <w:rsid w:val="00EB34C8"/>
    <w:rsid w:val="00EB46E2"/>
    <w:rsid w:val="00EC0045"/>
    <w:rsid w:val="00ED452E"/>
    <w:rsid w:val="00EE3CDA"/>
    <w:rsid w:val="00EF37A8"/>
    <w:rsid w:val="00EF531F"/>
    <w:rsid w:val="00EF6C9B"/>
    <w:rsid w:val="00F05FE8"/>
    <w:rsid w:val="00F06D86"/>
    <w:rsid w:val="00F13D87"/>
    <w:rsid w:val="00F149E5"/>
    <w:rsid w:val="00F15E33"/>
    <w:rsid w:val="00F17DA2"/>
    <w:rsid w:val="00F22EC0"/>
    <w:rsid w:val="00F25C47"/>
    <w:rsid w:val="00F27D7B"/>
    <w:rsid w:val="00F31D34"/>
    <w:rsid w:val="00F342A1"/>
    <w:rsid w:val="00F36FBA"/>
    <w:rsid w:val="00F40487"/>
    <w:rsid w:val="00F44D36"/>
    <w:rsid w:val="00F46262"/>
    <w:rsid w:val="00F4795D"/>
    <w:rsid w:val="00F50A61"/>
    <w:rsid w:val="00F525CD"/>
    <w:rsid w:val="00F5286C"/>
    <w:rsid w:val="00F52E12"/>
    <w:rsid w:val="00F622E2"/>
    <w:rsid w:val="00F638CA"/>
    <w:rsid w:val="00F657C5"/>
    <w:rsid w:val="00F900B4"/>
    <w:rsid w:val="00F905D5"/>
    <w:rsid w:val="00FA0F2E"/>
    <w:rsid w:val="00FA4DB1"/>
    <w:rsid w:val="00FB0264"/>
    <w:rsid w:val="00FB3F2A"/>
    <w:rsid w:val="00FC0424"/>
    <w:rsid w:val="00FC3593"/>
    <w:rsid w:val="00FD117D"/>
    <w:rsid w:val="00FD72E3"/>
    <w:rsid w:val="00FE06FC"/>
    <w:rsid w:val="00FF0315"/>
    <w:rsid w:val="00FF2121"/>
    <w:rsid w:val="00FF2A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8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15823"/>
    <w:rPr>
      <w:rFonts w:ascii="Times New Roman" w:hAnsi="Times New Roman"/>
      <w:b w:val="0"/>
      <w:i w:val="0"/>
      <w:sz w:val="22"/>
    </w:rPr>
  </w:style>
  <w:style w:type="paragraph" w:styleId="NoSpacing">
    <w:name w:val="No Spacing"/>
    <w:uiPriority w:val="1"/>
    <w:qFormat/>
    <w:rsid w:val="00315823"/>
    <w:pPr>
      <w:spacing w:after="0" w:line="240" w:lineRule="auto"/>
    </w:pPr>
  </w:style>
  <w:style w:type="paragraph" w:customStyle="1" w:styleId="scemptylineheader">
    <w:name w:val="sc_emptyline_header"/>
    <w:qFormat/>
    <w:rsid w:val="0031582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1582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1582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1582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158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15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15823"/>
    <w:rPr>
      <w:color w:val="808080"/>
    </w:rPr>
  </w:style>
  <w:style w:type="paragraph" w:customStyle="1" w:styleId="scdirectionallanguage">
    <w:name w:val="sc_directional_language"/>
    <w:qFormat/>
    <w:rsid w:val="003158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15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1582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1582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1582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1582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158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1582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1582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158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158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1582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1582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158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1582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1582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1582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15823"/>
    <w:rPr>
      <w:rFonts w:ascii="Times New Roman" w:hAnsi="Times New Roman"/>
      <w:color w:val="auto"/>
      <w:sz w:val="22"/>
    </w:rPr>
  </w:style>
  <w:style w:type="paragraph" w:customStyle="1" w:styleId="scclippagebillheader">
    <w:name w:val="sc_clip_page_bill_header"/>
    <w:qFormat/>
    <w:rsid w:val="003158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1582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1582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15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823"/>
    <w:rPr>
      <w:lang w:val="en-US"/>
    </w:rPr>
  </w:style>
  <w:style w:type="paragraph" w:styleId="Footer">
    <w:name w:val="footer"/>
    <w:basedOn w:val="Normal"/>
    <w:link w:val="FooterChar"/>
    <w:uiPriority w:val="99"/>
    <w:unhideWhenUsed/>
    <w:rsid w:val="00315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823"/>
    <w:rPr>
      <w:lang w:val="en-US"/>
    </w:rPr>
  </w:style>
  <w:style w:type="paragraph" w:styleId="ListParagraph">
    <w:name w:val="List Paragraph"/>
    <w:basedOn w:val="Normal"/>
    <w:uiPriority w:val="34"/>
    <w:qFormat/>
    <w:rsid w:val="00315823"/>
    <w:pPr>
      <w:ind w:left="720"/>
      <w:contextualSpacing/>
    </w:pPr>
  </w:style>
  <w:style w:type="paragraph" w:customStyle="1" w:styleId="scbillfooter">
    <w:name w:val="sc_bill_footer"/>
    <w:qFormat/>
    <w:rsid w:val="0031582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1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1582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1582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15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15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15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15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15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1582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15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1582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15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15823"/>
    <w:pPr>
      <w:widowControl w:val="0"/>
      <w:suppressAutoHyphens/>
      <w:spacing w:after="0" w:line="360" w:lineRule="auto"/>
    </w:pPr>
    <w:rPr>
      <w:rFonts w:ascii="Times New Roman" w:hAnsi="Times New Roman"/>
      <w:lang w:val="en-US"/>
    </w:rPr>
  </w:style>
  <w:style w:type="paragraph" w:customStyle="1" w:styleId="sctableln">
    <w:name w:val="sc_table_ln"/>
    <w:qFormat/>
    <w:rsid w:val="0031582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1582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15823"/>
    <w:rPr>
      <w:strike/>
      <w:dstrike w:val="0"/>
    </w:rPr>
  </w:style>
  <w:style w:type="character" w:customStyle="1" w:styleId="scinsert">
    <w:name w:val="sc_insert"/>
    <w:uiPriority w:val="1"/>
    <w:qFormat/>
    <w:rsid w:val="00315823"/>
    <w:rPr>
      <w:caps w:val="0"/>
      <w:smallCaps w:val="0"/>
      <w:strike w:val="0"/>
      <w:dstrike w:val="0"/>
      <w:vanish w:val="0"/>
      <w:u w:val="single"/>
      <w:vertAlign w:val="baseline"/>
    </w:rPr>
  </w:style>
  <w:style w:type="character" w:customStyle="1" w:styleId="scinsertred">
    <w:name w:val="sc_insert_red"/>
    <w:uiPriority w:val="1"/>
    <w:qFormat/>
    <w:rsid w:val="00315823"/>
    <w:rPr>
      <w:caps w:val="0"/>
      <w:smallCaps w:val="0"/>
      <w:strike w:val="0"/>
      <w:dstrike w:val="0"/>
      <w:vanish w:val="0"/>
      <w:color w:val="FF0000"/>
      <w:u w:val="single"/>
      <w:vertAlign w:val="baseline"/>
    </w:rPr>
  </w:style>
  <w:style w:type="character" w:customStyle="1" w:styleId="scinsertblue">
    <w:name w:val="sc_insert_blue"/>
    <w:uiPriority w:val="1"/>
    <w:qFormat/>
    <w:rsid w:val="00315823"/>
    <w:rPr>
      <w:caps w:val="0"/>
      <w:smallCaps w:val="0"/>
      <w:strike w:val="0"/>
      <w:dstrike w:val="0"/>
      <w:vanish w:val="0"/>
      <w:color w:val="0070C0"/>
      <w:u w:val="single"/>
      <w:vertAlign w:val="baseline"/>
    </w:rPr>
  </w:style>
  <w:style w:type="character" w:customStyle="1" w:styleId="scstrikered">
    <w:name w:val="sc_strike_red"/>
    <w:uiPriority w:val="1"/>
    <w:qFormat/>
    <w:rsid w:val="00315823"/>
    <w:rPr>
      <w:strike/>
      <w:dstrike w:val="0"/>
      <w:color w:val="FF0000"/>
    </w:rPr>
  </w:style>
  <w:style w:type="character" w:customStyle="1" w:styleId="scstrikeblue">
    <w:name w:val="sc_strike_blue"/>
    <w:uiPriority w:val="1"/>
    <w:qFormat/>
    <w:rsid w:val="00315823"/>
    <w:rPr>
      <w:strike/>
      <w:dstrike w:val="0"/>
      <w:color w:val="0070C0"/>
    </w:rPr>
  </w:style>
  <w:style w:type="character" w:customStyle="1" w:styleId="scinsertbluenounderline">
    <w:name w:val="sc_insert_blue_no_underline"/>
    <w:uiPriority w:val="1"/>
    <w:qFormat/>
    <w:rsid w:val="0031582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1582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15823"/>
    <w:rPr>
      <w:strike/>
      <w:dstrike w:val="0"/>
      <w:color w:val="0070C0"/>
      <w:lang w:val="en-US"/>
    </w:rPr>
  </w:style>
  <w:style w:type="character" w:customStyle="1" w:styleId="scstrikerednoncodified">
    <w:name w:val="sc_strike_red_non_codified"/>
    <w:uiPriority w:val="1"/>
    <w:qFormat/>
    <w:rsid w:val="00315823"/>
    <w:rPr>
      <w:strike/>
      <w:dstrike w:val="0"/>
      <w:color w:val="FF0000"/>
    </w:rPr>
  </w:style>
  <w:style w:type="paragraph" w:customStyle="1" w:styleId="scbillsiglines">
    <w:name w:val="sc_bill_sig_lines"/>
    <w:qFormat/>
    <w:rsid w:val="003158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15823"/>
    <w:rPr>
      <w:bdr w:val="none" w:sz="0" w:space="0" w:color="auto"/>
      <w:shd w:val="clear" w:color="auto" w:fill="FEC6C6"/>
    </w:rPr>
  </w:style>
  <w:style w:type="character" w:customStyle="1" w:styleId="screstoreblue">
    <w:name w:val="sc_restore_blue"/>
    <w:uiPriority w:val="1"/>
    <w:qFormat/>
    <w:rsid w:val="00315823"/>
    <w:rPr>
      <w:color w:val="4472C4" w:themeColor="accent1"/>
      <w:bdr w:val="none" w:sz="0" w:space="0" w:color="auto"/>
      <w:shd w:val="clear" w:color="auto" w:fill="auto"/>
    </w:rPr>
  </w:style>
  <w:style w:type="character" w:customStyle="1" w:styleId="screstorered">
    <w:name w:val="sc_restore_red"/>
    <w:uiPriority w:val="1"/>
    <w:qFormat/>
    <w:rsid w:val="00315823"/>
    <w:rPr>
      <w:color w:val="FF0000"/>
      <w:bdr w:val="none" w:sz="0" w:space="0" w:color="auto"/>
      <w:shd w:val="clear" w:color="auto" w:fill="auto"/>
    </w:rPr>
  </w:style>
  <w:style w:type="character" w:customStyle="1" w:styleId="scstrikenewblue">
    <w:name w:val="sc_strike_new_blue"/>
    <w:uiPriority w:val="1"/>
    <w:qFormat/>
    <w:rsid w:val="00315823"/>
    <w:rPr>
      <w:strike w:val="0"/>
      <w:dstrike/>
      <w:color w:val="0070C0"/>
      <w:u w:val="none"/>
    </w:rPr>
  </w:style>
  <w:style w:type="character" w:customStyle="1" w:styleId="scstrikenewred">
    <w:name w:val="sc_strike_new_red"/>
    <w:uiPriority w:val="1"/>
    <w:qFormat/>
    <w:rsid w:val="00315823"/>
    <w:rPr>
      <w:strike w:val="0"/>
      <w:dstrike/>
      <w:color w:val="FF0000"/>
      <w:u w:val="none"/>
    </w:rPr>
  </w:style>
  <w:style w:type="character" w:customStyle="1" w:styleId="scamendsenate">
    <w:name w:val="sc_amend_senate"/>
    <w:uiPriority w:val="1"/>
    <w:qFormat/>
    <w:rsid w:val="00315823"/>
    <w:rPr>
      <w:bdr w:val="none" w:sz="0" w:space="0" w:color="auto"/>
      <w:shd w:val="clear" w:color="auto" w:fill="FFF2CC" w:themeFill="accent4" w:themeFillTint="33"/>
    </w:rPr>
  </w:style>
  <w:style w:type="character" w:customStyle="1" w:styleId="scamendhouse">
    <w:name w:val="sc_amend_house"/>
    <w:uiPriority w:val="1"/>
    <w:qFormat/>
    <w:rsid w:val="0031582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462&amp;session=126&amp;summary=B" TargetMode="External" Id="Rdf23b1a62d0a4a5f" /><Relationship Type="http://schemas.openxmlformats.org/officeDocument/2006/relationships/hyperlink" Target="https://www.scstatehouse.gov/sess126_2025-2026/prever/4462_20250430.docx" TargetMode="External" Id="R3545a502505543ec" /><Relationship Type="http://schemas.openxmlformats.org/officeDocument/2006/relationships/hyperlink" Target="h:\hj\20250430.docx" TargetMode="External" Id="Rfec66faf72394f18" /><Relationship Type="http://schemas.openxmlformats.org/officeDocument/2006/relationships/hyperlink" Target="h:\hj\20250430.docx" TargetMode="External" Id="Rf67fa0da2f034f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20CB"/>
    <w:rsid w:val="000E38CF"/>
    <w:rsid w:val="000F401F"/>
    <w:rsid w:val="00140B15"/>
    <w:rsid w:val="001B20DA"/>
    <w:rsid w:val="001C48FD"/>
    <w:rsid w:val="0026235E"/>
    <w:rsid w:val="002A7C8A"/>
    <w:rsid w:val="002D4365"/>
    <w:rsid w:val="002F50D6"/>
    <w:rsid w:val="003E4FBC"/>
    <w:rsid w:val="003F4940"/>
    <w:rsid w:val="00400094"/>
    <w:rsid w:val="004E2BB5"/>
    <w:rsid w:val="00530AFD"/>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dc0ba366-f94c-4ade-a375-bdcb64e12697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bd5f3a03-89db-4676-9b02-34fa9fa4534b</T_BILL_REQUEST_REQUEST>
  <T_BILL_R_ORIGINALDRAFT>7ac3e56e-18ec-4ec2-9478-800b81c23362</T_BILL_R_ORIGINALDRAFT>
  <T_BILL_SPONSOR_SPONSOR>0b639b53-20c4-482b-bffd-18fd45fe0a43</T_BILL_SPONSOR_SPONSOR>
  <T_BILL_T_BILLNAME>[4462]</T_BILL_T_BILLNAME>
  <T_BILL_T_BILLNUMBER>4462</T_BILL_T_BILLNUMBER>
  <T_BILL_T_BILLTITLE>TO AMEND THE SOUTH CAROLINA CODE OF LAWS BY ADDING SECTION 2‑1‑260 SO AS TO PROVIDE THAT NO MEMBER OF THE SOUTH CAROLINA HOUSE OF REPRESENTATIVES OR THE SOUTH CAROLINA SENATE MAY SERVE MORE THAN TWELVE YEARS IN THE GENERAL ASSEMBLY; BY ADDING SECTION 2‑1‑270 SO AS TO INCREASE THE AMOUNT OF IN‑DISTRCT COMPENSATION OF MEMBERS OF THE GENERAL ASSEMBLY TO TWO THOUSAND FIVE HUNDRED DOLLARS.</T_BILL_T_BILLTITLE>
  <T_BILL_T_CHAMBER>house</T_BILL_T_CHAMBER>
  <T_BILL_T_FILENAME>
  </T_BILL_T_FILENAME>
  <T_BILL_T_LEGTYPE>bill_statewide</T_BILL_T_LEGTYPE>
  <T_BILL_T_RATNUMBERSTRING>HNone</T_BILL_T_RATNUMBERSTRING>
  <T_BILL_T_SECTIONS>[{"SectionUUID":"b2292952-c33e-4965-9cdd-6e4970a9a584","SectionName":"code_section","SectionNumber":1,"SectionType":"code_section","CodeSections":[{"CodeSectionBookmarkName":"ns_T2C1N260_8b6c7885a","IsConstitutionSection":false,"Identity":"2-1-260","IsNew":true,"SubSections":[{"Level":1,"Identity":"T2C1N260SA","SubSectionBookmarkName":"ss_T2C1N260SA_lv1_4598daccc","IsNewSubSection":false,"SubSectionReplacement":""},{"Level":1,"Identity":"T2C1N260SB","SubSectionBookmarkName":"ss_T2C1N260SB_lv1_146c10332","IsNewSubSection":false,"SubSectionReplacement":""}],"TitleRelatedTo":"","TitleSoAsTo":"provide that no member of the South Carolina House of Representatives or the South Carolina Senate may serve more than twelve years in the General Assembly","Deleted":false}],"TitleText":"","DisableControls":false,"Deleted":false,"RepealItems":[],"SectionBookmarkName":"bs_num_1_sub_A_9633e1f12"},{"SectionUUID":"742ee662-5c61-49b8-b5e9-6ab860ed8d46","SectionName":"code_section","SectionNumber":1,"SectionType":"code_section","CodeSections":[],"TitleText":"","DisableControls":false,"Deleted":false,"RepealItems":[],"SectionBookmarkName":"bs_num_1_sub_B_60040b51b"},{"SectionUUID":"3d4572c0-03f3-404e-af0b-ef31ce484a8d","SectionName":"code_section","SectionNumber":2,"SectionType":"code_section","CodeSections":[{"CodeSectionBookmarkName":"ns_T2C1N270_3b8d79a4f","IsConstitutionSection":false,"Identity":"2-1-270","IsNew":true,"SubSections":[{"Level":1,"Identity":"T2C1N270SB","SubSectionBookmarkName":"ss_T2C1N270SB_lv1_8d348ab16","IsNewSubSection":false,"SubSectionReplacement":""},{"Level":1,"Identity":"T2C1N270SA","SubSectionBookmarkName":"ss_T2C1N270SA_lv1_a89306655","IsNewSubSection":false,"SubSectionReplacement":""}],"TitleRelatedTo":"","TitleSoAsTo":"","Deleted":false}],"TitleText":"","DisableControls":false,"Deleted":false,"RepealItems":[],"SectionBookmarkName":"bs_num_2_2954f9664"},{"SectionUUID":"8f03ca95-8faa-4d43-a9c2-8afc498075bd","SectionName":"standard_eff_date_section","SectionNumber":3,"SectionType":"drafting_clause","CodeSections":[],"TitleText":"","DisableControls":false,"Deleted":false,"RepealItems":[],"SectionBookmarkName":"bs_num_3_lastsection"}]</T_BILL_T_SECTIONS>
  <T_BILL_T_SUBJECT>Term limits</T_BILL_T_SUBJECT>
  <T_BILL_UR_DRAFTER>pagehilton@scstatehouse.gov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1468</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2025-04-29T20:38:00Z</cp:lastPrinted>
  <dcterms:created xsi:type="dcterms:W3CDTF">2025-04-30T19:41:00Z</dcterms:created>
  <dcterms:modified xsi:type="dcterms:W3CDTF">2025-04-30T19:42:00Z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