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4502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Calhoon, Alexander, Anderson, Atkinson, Bailey, Ballentine, Bamberg, Bannister, Bauer, Beach, Bernstein, Bowers, Bradley, Brewer, Brittain, Burns, Bustos,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LC-0191PH-GM25.docx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Lexington HS girls lacrosse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14af47daec14a3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b4bdcbe7c184af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739995bf1cc4b5a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DC4E82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9458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61BCA" w14:paraId="48DB32D0" w14:textId="770E98B1">
          <w:pPr>
            <w:pStyle w:val="scresolutiontitle"/>
          </w:pPr>
          <w:r w:rsidRPr="00761BCA">
            <w:t>TO RECOGNIZE AND HONOR THE Lexington High Scho</w:t>
          </w:r>
          <w:r>
            <w:t>o</w:t>
          </w:r>
          <w:r w:rsidRPr="00761BCA">
            <w:t>l girls lacrosse TEAM, COACHES, AND SCHOOL OFFICIALS FOR A STELLAR SEASON AND TO CONGRATULATE THEM FOR WINNING THE 20</w:t>
          </w:r>
          <w:r>
            <w:t>25</w:t>
          </w:r>
          <w:r w:rsidRPr="00761BCA">
            <w:t xml:space="preserve"> SOUTH CAROLINA CLASS </w:t>
          </w:r>
          <w:r>
            <w:t>AAAAA Division 1</w:t>
          </w:r>
          <w:r w:rsidRPr="00761BCA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61BCA" w:rsidP="00761BCA" w:rsidRDefault="008C3A19" w14:paraId="2766EB4F" w14:textId="7EA35A28">
      <w:pPr>
        <w:pStyle w:val="scresolutionwhereas"/>
      </w:pPr>
      <w:bookmarkStart w:name="wa_5720fcf4e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761BCA">
        <w:t xml:space="preserve">the South Carolina House of Representatives is pleased to learn that the members of the </w:t>
      </w:r>
      <w:r w:rsidRPr="00761BCA" w:rsidR="00761BCA">
        <w:t>Lexington High</w:t>
      </w:r>
      <w:r w:rsidR="000725B1">
        <w:t xml:space="preserve"> School</w:t>
      </w:r>
      <w:r w:rsidRPr="00761BCA" w:rsidR="00761BCA">
        <w:t xml:space="preserve"> lacrosse </w:t>
      </w:r>
      <w:r w:rsidR="00761BCA">
        <w:t xml:space="preserve">team captured the state title at the state competition held at </w:t>
      </w:r>
      <w:r w:rsidRPr="00761BCA" w:rsidR="00761BCA">
        <w:t>W.</w:t>
      </w:r>
      <w:r w:rsidR="00761BCA">
        <w:t xml:space="preserve"> </w:t>
      </w:r>
      <w:r w:rsidRPr="00761BCA" w:rsidR="00761BCA">
        <w:t xml:space="preserve">C. Hawkins Stadium in Irmo </w:t>
      </w:r>
      <w:r w:rsidR="00761BCA">
        <w:t xml:space="preserve">on </w:t>
      </w:r>
      <w:r w:rsidRPr="00761BCA" w:rsidR="00761BCA">
        <w:t>Saturday</w:t>
      </w:r>
      <w:r w:rsidR="00761BCA">
        <w:t>,</w:t>
      </w:r>
      <w:r w:rsidRPr="00761BCA" w:rsidR="00761BCA">
        <w:t xml:space="preserve"> May 3, 2025</w:t>
      </w:r>
      <w:r w:rsidR="00761BCA">
        <w:t>; and</w:t>
      </w:r>
    </w:p>
    <w:p w:rsidR="00761BCA" w:rsidP="00761BCA" w:rsidRDefault="00761BCA" w14:paraId="325DF5EA" w14:textId="77777777">
      <w:pPr>
        <w:pStyle w:val="scresolutionwhereas"/>
      </w:pPr>
    </w:p>
    <w:p w:rsidR="00761BCA" w:rsidP="00761BCA" w:rsidRDefault="00761BCA" w14:paraId="59AFDF08" w14:textId="3E693053">
      <w:pPr>
        <w:pStyle w:val="scresolutionwhereas"/>
      </w:pPr>
      <w:bookmarkStart w:name="wa_c23c761fc" w:id="2"/>
      <w:r>
        <w:t>W</w:t>
      </w:r>
      <w:bookmarkEnd w:id="2"/>
      <w:r>
        <w:t xml:space="preserve">hereas, to the cheers of their exuberant fans, the Lexington Lady Wildcats defeated a fine, competitive Spartanburg High School 12-7 to win its </w:t>
      </w:r>
      <w:r w:rsidRPr="00761BCA">
        <w:t>first-ever girls lacrosse title</w:t>
      </w:r>
      <w:r w:rsidR="007902E8">
        <w:t xml:space="preserve"> and to become the sixteenth state championship team from Lexington High</w:t>
      </w:r>
      <w:r>
        <w:t>; and</w:t>
      </w:r>
    </w:p>
    <w:p w:rsidR="00761BCA" w:rsidP="00761BCA" w:rsidRDefault="00761BCA" w14:paraId="153D59DE" w14:textId="77777777">
      <w:pPr>
        <w:pStyle w:val="scresolutionwhereas"/>
      </w:pPr>
    </w:p>
    <w:p w:rsidR="00761BCA" w:rsidP="00761BCA" w:rsidRDefault="007902E8" w14:paraId="04FD5A43" w14:textId="1603BB63">
      <w:pPr>
        <w:pStyle w:val="scresolutionwhereas"/>
      </w:pPr>
      <w:bookmarkStart w:name="wa_2b4773882" w:id="3"/>
      <w:r>
        <w:t>W</w:t>
      </w:r>
      <w:bookmarkEnd w:id="3"/>
      <w:r>
        <w:t>hereas,</w:t>
      </w:r>
      <w:r w:rsidR="00761BCA">
        <w:t xml:space="preserve"> </w:t>
      </w:r>
      <w:r w:rsidR="000725B1">
        <w:t xml:space="preserve">helping to </w:t>
      </w:r>
      <w:r w:rsidRPr="007902E8">
        <w:t>build a 4</w:t>
      </w:r>
      <w:r>
        <w:t>-</w:t>
      </w:r>
      <w:r w:rsidRPr="007902E8">
        <w:t>0 lead in the first quarter</w:t>
      </w:r>
      <w:r>
        <w:t>,</w:t>
      </w:r>
      <w:r w:rsidRPr="007902E8">
        <w:t xml:space="preserve"> </w:t>
      </w:r>
      <w:r w:rsidR="00761BCA">
        <w:t>senior Izzy Saville</w:t>
      </w:r>
      <w:r>
        <w:t xml:space="preserve"> </w:t>
      </w:r>
      <w:r w:rsidR="00761BCA">
        <w:t xml:space="preserve">scored five goals </w:t>
      </w:r>
      <w:r>
        <w:t>in</w:t>
      </w:r>
      <w:r w:rsidR="00761BCA">
        <w:t xml:space="preserve"> the </w:t>
      </w:r>
      <w:r>
        <w:t xml:space="preserve">team’s </w:t>
      </w:r>
      <w:r w:rsidR="00761BCA">
        <w:t>third consecutive post</w:t>
      </w:r>
      <w:r>
        <w:t>-</w:t>
      </w:r>
      <w:r w:rsidR="00761BCA">
        <w:t>season match. On the defens</w:t>
      </w:r>
      <w:r w:rsidR="002D78BB">
        <w:t>e</w:t>
      </w:r>
      <w:r w:rsidR="002F140B">
        <w:t xml:space="preserve"> for</w:t>
      </w:r>
      <w:r w:rsidR="00761BCA">
        <w:t xml:space="preserve"> the Lady Wildcats</w:t>
      </w:r>
      <w:r w:rsidR="002F140B">
        <w:t>,</w:t>
      </w:r>
      <w:r w:rsidR="00761BCA">
        <w:t xml:space="preserve"> goalkeeper Emersin Clamp </w:t>
      </w:r>
      <w:r w:rsidR="002D78BB">
        <w:t xml:space="preserve">thwarted </w:t>
      </w:r>
      <w:r w:rsidR="00761BCA">
        <w:t>the</w:t>
      </w:r>
      <w:r w:rsidR="002D78BB">
        <w:t xml:space="preserve"> efforts of the</w:t>
      </w:r>
      <w:r w:rsidR="00761BCA">
        <w:t xml:space="preserve"> </w:t>
      </w:r>
      <w:r w:rsidRPr="00FF4DEB" w:rsidR="00FF4DEB">
        <w:t xml:space="preserve">Spartanburg </w:t>
      </w:r>
      <w:r w:rsidR="00761BCA">
        <w:t>Lady Vikings</w:t>
      </w:r>
      <w:r w:rsidR="002D78BB">
        <w:t>’ offense</w:t>
      </w:r>
      <w:r w:rsidR="00761BCA">
        <w:t xml:space="preserve"> with </w:t>
      </w:r>
      <w:r>
        <w:t>fifteen</w:t>
      </w:r>
      <w:r w:rsidR="00761BCA">
        <w:t xml:space="preserve"> saves</w:t>
      </w:r>
      <w:r>
        <w:t>; and</w:t>
      </w:r>
    </w:p>
    <w:p w:rsidR="00761BCA" w:rsidP="00761BCA" w:rsidRDefault="00761BCA" w14:paraId="067C74D7" w14:textId="77777777">
      <w:pPr>
        <w:pStyle w:val="scresolutionwhereas"/>
      </w:pPr>
    </w:p>
    <w:p w:rsidR="00761BCA" w:rsidP="00761BCA" w:rsidRDefault="007902E8" w14:paraId="0032B046" w14:textId="5971203C">
      <w:pPr>
        <w:pStyle w:val="scresolutionwhereas"/>
      </w:pPr>
      <w:bookmarkStart w:name="wa_91ed81075" w:id="4"/>
      <w:r>
        <w:t>W</w:t>
      </w:r>
      <w:bookmarkEnd w:id="4"/>
      <w:r>
        <w:t xml:space="preserve">hereas, </w:t>
      </w:r>
      <w:r w:rsidR="00761BCA">
        <w:t>Lexington stretched its lead to 9</w:t>
      </w:r>
      <w:r>
        <w:t>-</w:t>
      </w:r>
      <w:r w:rsidR="00761BCA">
        <w:t>2</w:t>
      </w:r>
      <w:r w:rsidR="002D78BB">
        <w:t>,</w:t>
      </w:r>
      <w:r w:rsidR="00761BCA">
        <w:t xml:space="preserve"> </w:t>
      </w:r>
      <w:r w:rsidR="002D78BB">
        <w:t>and</w:t>
      </w:r>
      <w:r w:rsidR="00761BCA">
        <w:t xml:space="preserve"> Spartanburg </w:t>
      </w:r>
      <w:r w:rsidR="002D78BB">
        <w:t xml:space="preserve">responded by </w:t>
      </w:r>
      <w:r w:rsidR="00761BCA">
        <w:t>scor</w:t>
      </w:r>
      <w:r w:rsidR="002D78BB">
        <w:t>ing</w:t>
      </w:r>
      <w:r w:rsidR="00761BCA">
        <w:t xml:space="preserve"> four straight goals </w:t>
      </w:r>
      <w:r w:rsidR="007F6571">
        <w:t>before the</w:t>
      </w:r>
      <w:r w:rsidR="00761BCA">
        <w:t xml:space="preserve"> end </w:t>
      </w:r>
      <w:r w:rsidR="007F6571">
        <w:t xml:space="preserve">of </w:t>
      </w:r>
      <w:r w:rsidR="00761BCA">
        <w:t>the third quarter</w:t>
      </w:r>
      <w:r w:rsidR="00FF4DEB">
        <w:t>; and</w:t>
      </w:r>
      <w:r w:rsidR="00761BCA">
        <w:t xml:space="preserve"> </w:t>
      </w:r>
    </w:p>
    <w:p w:rsidR="00761BCA" w:rsidP="00761BCA" w:rsidRDefault="00761BCA" w14:paraId="33A10D0D" w14:textId="77777777">
      <w:pPr>
        <w:pStyle w:val="scresolutionwhereas"/>
      </w:pPr>
    </w:p>
    <w:p w:rsidR="00761BCA" w:rsidP="00761BCA" w:rsidRDefault="007F6571" w14:paraId="4AC2B083" w14:textId="7742B6C3">
      <w:pPr>
        <w:pStyle w:val="scresolutionwhereas"/>
      </w:pPr>
      <w:bookmarkStart w:name="wa_eb2843438" w:id="5"/>
      <w:r>
        <w:t>W</w:t>
      </w:r>
      <w:bookmarkEnd w:id="5"/>
      <w:r>
        <w:t xml:space="preserve">hereas, after a </w:t>
      </w:r>
      <w:r w:rsidR="00761BCA">
        <w:t xml:space="preserve"> </w:t>
      </w:r>
      <w:r w:rsidRPr="007F6571">
        <w:t>pep talk from Lady Wildcats’ head coach</w:t>
      </w:r>
      <w:r>
        <w:t>,</w:t>
      </w:r>
      <w:r w:rsidRPr="007F6571">
        <w:t xml:space="preserve"> </w:t>
      </w:r>
      <w:r w:rsidR="00761BCA">
        <w:t>the fourth quarter started,</w:t>
      </w:r>
      <w:r w:rsidR="00FF4DEB">
        <w:t xml:space="preserve"> and </w:t>
      </w:r>
      <w:r w:rsidRPr="00FF4DEB" w:rsidR="00FF4DEB">
        <w:t>Bella Adler took a stick to the face</w:t>
      </w:r>
      <w:r w:rsidR="00FF4DEB">
        <w:t>.</w:t>
      </w:r>
      <w:r w:rsidRPr="00FF4DEB" w:rsidR="00FF4DEB">
        <w:t xml:space="preserve"> Jada VanSickle substituted for</w:t>
      </w:r>
      <w:r w:rsidR="00FF4DEB">
        <w:t xml:space="preserve"> her and</w:t>
      </w:r>
      <w:r w:rsidR="00761BCA">
        <w:t xml:space="preserve"> quickly made the penalty shot to end Spartanburg’s scoring run</w:t>
      </w:r>
      <w:r w:rsidR="00FF4DEB">
        <w:t xml:space="preserve">. Bella </w:t>
      </w:r>
      <w:r w:rsidR="00761BCA">
        <w:t xml:space="preserve">Adler returned to the match and scored </w:t>
      </w:r>
      <w:r w:rsidR="00FF4DEB">
        <w:t>within half a minute</w:t>
      </w:r>
      <w:r w:rsidR="00761BCA">
        <w:t xml:space="preserve"> to make it 11</w:t>
      </w:r>
      <w:r w:rsidR="00FF4DEB">
        <w:t>-</w:t>
      </w:r>
      <w:r w:rsidR="00761BCA">
        <w:t xml:space="preserve">6. </w:t>
      </w:r>
      <w:r w:rsidR="002F140B">
        <w:t xml:space="preserve">Anna </w:t>
      </w:r>
      <w:r w:rsidR="00761BCA">
        <w:t>Barger added her third goal of the game</w:t>
      </w:r>
      <w:r w:rsidR="002F140B">
        <w:t xml:space="preserve"> for Lexington</w:t>
      </w:r>
      <w:r w:rsidR="00FF4DEB">
        <w:t>,</w:t>
      </w:r>
      <w:r w:rsidR="00761BCA">
        <w:t xml:space="preserve"> and the Lady Vikings managed just a final goal with </w:t>
      </w:r>
      <w:r w:rsidR="00FF4DEB">
        <w:t>a minute and a half</w:t>
      </w:r>
      <w:r w:rsidR="00761BCA">
        <w:t xml:space="preserve"> to close out the scoring</w:t>
      </w:r>
      <w:r w:rsidR="00FF4DEB">
        <w:t>; and</w:t>
      </w:r>
    </w:p>
    <w:p w:rsidR="00761BCA" w:rsidP="00761BCA" w:rsidRDefault="00761BCA" w14:paraId="29FA5CD2" w14:textId="77777777">
      <w:pPr>
        <w:pStyle w:val="scresolutionwhereas"/>
      </w:pPr>
    </w:p>
    <w:p w:rsidR="00761BCA" w:rsidP="00761BCA" w:rsidRDefault="00761BCA" w14:paraId="2CF233F3" w14:textId="3DA906DC">
      <w:pPr>
        <w:pStyle w:val="scresolutionwhereas"/>
      </w:pPr>
      <w:bookmarkStart w:name="wa_278b1a7a2" w:id="6"/>
      <w:r>
        <w:t>W</w:t>
      </w:r>
      <w:bookmarkEnd w:id="6"/>
      <w:r>
        <w:t xml:space="preserve">hereas, in a sport </w:t>
      </w:r>
      <w:r w:rsidR="007F6571">
        <w:t xml:space="preserve">that </w:t>
      </w:r>
      <w:r>
        <w:t>demand</w:t>
      </w:r>
      <w:r w:rsidR="007F6571">
        <w:t>s</w:t>
      </w:r>
      <w:r w:rsidR="007902E8">
        <w:t xml:space="preserve"> </w:t>
      </w:r>
      <w:r w:rsidRPr="007902E8" w:rsidR="007902E8">
        <w:t>speed</w:t>
      </w:r>
      <w:r w:rsidR="007902E8">
        <w:t>, precision, and strategy</w:t>
      </w:r>
      <w:r>
        <w:t xml:space="preserve">, Head Coach </w:t>
      </w:r>
      <w:r w:rsidRPr="007902E8" w:rsidR="007902E8">
        <w:t xml:space="preserve">Tiffany Tortorello </w:t>
      </w:r>
      <w:r>
        <w:t xml:space="preserve">and her skilled coaching staff </w:t>
      </w:r>
      <w:r w:rsidR="007F6571">
        <w:t>capital</w:t>
      </w:r>
      <w:r>
        <w:t>ized</w:t>
      </w:r>
      <w:r w:rsidR="007F6571">
        <w:t xml:space="preserve"> on</w:t>
      </w:r>
      <w:r>
        <w:t xml:space="preserve"> their own </w:t>
      </w:r>
      <w:r w:rsidRPr="007902E8" w:rsidR="007902E8">
        <w:t xml:space="preserve">athletic </w:t>
      </w:r>
      <w:r>
        <w:t>experience and training to build a championship</w:t>
      </w:r>
      <w:r w:rsidR="007F6571">
        <w:noBreakHyphen/>
      </w:r>
      <w:r>
        <w:t xml:space="preserve">caliber team and teach these athletes </w:t>
      </w:r>
      <w:r w:rsidR="007F6571">
        <w:t xml:space="preserve">lessons that </w:t>
      </w:r>
      <w:r w:rsidR="002D78BB">
        <w:t>will endure beyond</w:t>
      </w:r>
      <w:r>
        <w:t xml:space="preserve"> the </w:t>
      </w:r>
      <w:r w:rsidR="002D78BB">
        <w:t xml:space="preserve">lacrosse </w:t>
      </w:r>
      <w:r w:rsidR="007902E8">
        <w:t>fields</w:t>
      </w:r>
      <w:r>
        <w:t>; and</w:t>
      </w:r>
    </w:p>
    <w:p w:rsidR="00761BCA" w:rsidP="00761BCA" w:rsidRDefault="00761BCA" w14:paraId="62BFCC2A" w14:textId="77777777">
      <w:pPr>
        <w:pStyle w:val="scresolutionwhereas"/>
      </w:pPr>
    </w:p>
    <w:p w:rsidR="008A7625" w:rsidP="00761BCA" w:rsidRDefault="00761BCA" w14:paraId="44F28955" w14:textId="3AC1143D">
      <w:pPr>
        <w:pStyle w:val="scresolutionwhereas"/>
      </w:pPr>
      <w:bookmarkStart w:name="wa_948999b37" w:id="7"/>
      <w:r>
        <w:lastRenderedPageBreak/>
        <w:t>W</w:t>
      </w:r>
      <w:bookmarkEnd w:id="7"/>
      <w:r>
        <w:t>hereas, the South Carolina House of Representatives value</w:t>
      </w:r>
      <w:r w:rsidR="007F6571">
        <w:t>s</w:t>
      </w:r>
      <w:r>
        <w:t xml:space="preserve"> the pride and recognition that the </w:t>
      </w:r>
      <w:r w:rsidR="007F6571">
        <w:t>Lexington lacrosse</w:t>
      </w:r>
      <w:r>
        <w:t xml:space="preserve"> players have brought to their school and their community</w:t>
      </w:r>
      <w:r w:rsidR="007F6571">
        <w:t>,</w:t>
      </w:r>
      <w:r>
        <w:t xml:space="preserve"> and </w:t>
      </w:r>
      <w:r w:rsidRPr="007F6571" w:rsidR="007F6571">
        <w:t xml:space="preserve">the members </w:t>
      </w:r>
      <w:r>
        <w:t xml:space="preserve">look </w:t>
      </w:r>
      <w:r w:rsidR="007F6571">
        <w:t xml:space="preserve">forward </w:t>
      </w:r>
      <w:r>
        <w:t>to following the</w:t>
      </w:r>
      <w:r w:rsidR="007F6571">
        <w:t>ir</w:t>
      </w:r>
      <w:r>
        <w:t xml:space="preserve"> continued achievements in the days ahead.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21A9BD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9458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61BCA" w:rsidP="00761BCA" w:rsidRDefault="00007116" w14:paraId="110BD253" w14:textId="20C0718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9458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761BCA">
        <w:t xml:space="preserve">recognize and honor the Lexington High School girls lacrosse team, coaches, and school officials for a stellar season and congratulate them for winning the 2025 South Carolina Class AAAAA </w:t>
      </w:r>
      <w:r w:rsidR="007F6571">
        <w:t xml:space="preserve">Division 1 </w:t>
      </w:r>
      <w:r w:rsidR="00761BCA">
        <w:t>State Championship title.</w:t>
      </w:r>
    </w:p>
    <w:p w:rsidR="00761BCA" w:rsidP="00761BCA" w:rsidRDefault="00761BCA" w14:paraId="0D906BD5" w14:textId="77777777">
      <w:pPr>
        <w:pStyle w:val="scresolutionmembers"/>
      </w:pPr>
    </w:p>
    <w:p w:rsidRPr="00040E43" w:rsidR="00B9052D" w:rsidP="00761BCA" w:rsidRDefault="00761BCA" w14:paraId="48DB32E8" w14:textId="04E3C36A">
      <w:pPr>
        <w:pStyle w:val="scresolutionmembers"/>
      </w:pPr>
      <w:r>
        <w:t xml:space="preserve">Be it further resolved that a copy of this resolution be presented to Principal </w:t>
      </w:r>
      <w:r w:rsidR="002D78BB">
        <w:t>Jennifer McNair</w:t>
      </w:r>
      <w:r>
        <w:t xml:space="preserve"> and Coach</w:t>
      </w:r>
      <w:r w:rsidRPr="007F6571" w:rsidR="007F6571">
        <w:t xml:space="preserve"> Tiffany Tortorello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E5B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5F3B684" w:rsidR="007003E1" w:rsidRDefault="00FF789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94581">
              <w:rPr>
                <w:noProof/>
              </w:rPr>
              <w:t>LC-0191PH-GM25.docx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25B1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3D62"/>
    <w:rsid w:val="0010776B"/>
    <w:rsid w:val="00133E66"/>
    <w:rsid w:val="001347EE"/>
    <w:rsid w:val="00136B38"/>
    <w:rsid w:val="001373F6"/>
    <w:rsid w:val="001435A3"/>
    <w:rsid w:val="0014610E"/>
    <w:rsid w:val="00146ED3"/>
    <w:rsid w:val="00151044"/>
    <w:rsid w:val="00187057"/>
    <w:rsid w:val="001A022F"/>
    <w:rsid w:val="001A2C0B"/>
    <w:rsid w:val="001A72A6"/>
    <w:rsid w:val="001C4F58"/>
    <w:rsid w:val="001C7C62"/>
    <w:rsid w:val="001D08F2"/>
    <w:rsid w:val="001D2A16"/>
    <w:rsid w:val="001D3A58"/>
    <w:rsid w:val="001D525B"/>
    <w:rsid w:val="001D68D8"/>
    <w:rsid w:val="001D7F4F"/>
    <w:rsid w:val="001F74F6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D78BB"/>
    <w:rsid w:val="002E5912"/>
    <w:rsid w:val="002F140B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4EAF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1F9B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11A4"/>
    <w:rsid w:val="0074375C"/>
    <w:rsid w:val="00743C6E"/>
    <w:rsid w:val="00746A58"/>
    <w:rsid w:val="00761BCA"/>
    <w:rsid w:val="007720AC"/>
    <w:rsid w:val="00781DF8"/>
    <w:rsid w:val="007836CC"/>
    <w:rsid w:val="00787728"/>
    <w:rsid w:val="007902E8"/>
    <w:rsid w:val="007917CE"/>
    <w:rsid w:val="007959D3"/>
    <w:rsid w:val="007A70AE"/>
    <w:rsid w:val="007B0000"/>
    <w:rsid w:val="007C0EE1"/>
    <w:rsid w:val="007C69B6"/>
    <w:rsid w:val="007C72ED"/>
    <w:rsid w:val="007E01B6"/>
    <w:rsid w:val="007F3C86"/>
    <w:rsid w:val="007F6571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27854"/>
    <w:rsid w:val="0094021A"/>
    <w:rsid w:val="00953783"/>
    <w:rsid w:val="0096528D"/>
    <w:rsid w:val="00965B3F"/>
    <w:rsid w:val="009B44AF"/>
    <w:rsid w:val="009C113D"/>
    <w:rsid w:val="009C6A0B"/>
    <w:rsid w:val="009C7F19"/>
    <w:rsid w:val="009D682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7962"/>
    <w:rsid w:val="00B31DA6"/>
    <w:rsid w:val="00B3602C"/>
    <w:rsid w:val="00B412D4"/>
    <w:rsid w:val="00B519D6"/>
    <w:rsid w:val="00B53485"/>
    <w:rsid w:val="00B6480F"/>
    <w:rsid w:val="00B64FFF"/>
    <w:rsid w:val="00B703CB"/>
    <w:rsid w:val="00B7267F"/>
    <w:rsid w:val="00B86579"/>
    <w:rsid w:val="00B879A5"/>
    <w:rsid w:val="00B9052D"/>
    <w:rsid w:val="00B9105E"/>
    <w:rsid w:val="00B94581"/>
    <w:rsid w:val="00BC1E62"/>
    <w:rsid w:val="00BC695A"/>
    <w:rsid w:val="00BD086A"/>
    <w:rsid w:val="00BD4498"/>
    <w:rsid w:val="00BE3C22"/>
    <w:rsid w:val="00BE46CD"/>
    <w:rsid w:val="00BF08B3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5D2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7555B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E5B0C"/>
    <w:rsid w:val="00FF12FD"/>
    <w:rsid w:val="00FF2AE4"/>
    <w:rsid w:val="00FF4DEB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D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5D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5D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4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5D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74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5D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745D2"/>
  </w:style>
  <w:style w:type="character" w:styleId="LineNumber">
    <w:name w:val="line number"/>
    <w:basedOn w:val="DefaultParagraphFont"/>
    <w:uiPriority w:val="99"/>
    <w:semiHidden/>
    <w:unhideWhenUsed/>
    <w:rsid w:val="00C745D2"/>
  </w:style>
  <w:style w:type="paragraph" w:customStyle="1" w:styleId="BillDots">
    <w:name w:val="Bill Dots"/>
    <w:basedOn w:val="Normal"/>
    <w:qFormat/>
    <w:rsid w:val="00C745D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745D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5D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45D2"/>
    <w:pPr>
      <w:ind w:left="720"/>
      <w:contextualSpacing/>
    </w:pPr>
  </w:style>
  <w:style w:type="paragraph" w:customStyle="1" w:styleId="scbillheader">
    <w:name w:val="sc_bill_header"/>
    <w:qFormat/>
    <w:rsid w:val="00C745D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745D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745D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745D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745D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745D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745D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745D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745D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745D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745D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745D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745D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745D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745D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745D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745D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745D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745D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745D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745D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745D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745D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745D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745D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745D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745D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745D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745D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745D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745D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745D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745D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745D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745D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745D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745D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745D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745D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745D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745D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745D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745D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745D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745D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745D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745D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745D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745D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745D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745D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745D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745D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745D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745D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745D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745D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745D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745D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745D2"/>
    <w:rPr>
      <w:color w:val="808080"/>
    </w:rPr>
  </w:style>
  <w:style w:type="paragraph" w:customStyle="1" w:styleId="sctablecodifiedsection">
    <w:name w:val="sc_table_codified_section"/>
    <w:qFormat/>
    <w:rsid w:val="00C745D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745D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745D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745D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745D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745D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745D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745D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745D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745D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745D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745D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745D2"/>
    <w:rPr>
      <w:strike/>
      <w:dstrike w:val="0"/>
    </w:rPr>
  </w:style>
  <w:style w:type="character" w:customStyle="1" w:styleId="scstrikeblue">
    <w:name w:val="sc_strike_blue"/>
    <w:uiPriority w:val="1"/>
    <w:qFormat/>
    <w:rsid w:val="00C745D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745D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745D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745D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745D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745D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745D2"/>
  </w:style>
  <w:style w:type="paragraph" w:customStyle="1" w:styleId="scbillendxx">
    <w:name w:val="sc_bill_end_xx"/>
    <w:qFormat/>
    <w:rsid w:val="00C745D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745D2"/>
  </w:style>
  <w:style w:type="character" w:customStyle="1" w:styleId="scresolutionbody1">
    <w:name w:val="sc_resolution_body1"/>
    <w:uiPriority w:val="1"/>
    <w:qFormat/>
    <w:rsid w:val="00C745D2"/>
  </w:style>
  <w:style w:type="character" w:styleId="Strong">
    <w:name w:val="Strong"/>
    <w:basedOn w:val="DefaultParagraphFont"/>
    <w:uiPriority w:val="22"/>
    <w:qFormat/>
    <w:rsid w:val="00C745D2"/>
    <w:rPr>
      <w:b/>
      <w:bCs/>
    </w:rPr>
  </w:style>
  <w:style w:type="character" w:customStyle="1" w:styleId="scamendhouse">
    <w:name w:val="sc_amend_house"/>
    <w:uiPriority w:val="1"/>
    <w:qFormat/>
    <w:rsid w:val="00C745D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745D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745D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C745D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745D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C11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02&amp;session=126&amp;summary=B" TargetMode="External" Id="R5b4bdcbe7c184af8" /><Relationship Type="http://schemas.openxmlformats.org/officeDocument/2006/relationships/hyperlink" Target="https://www.scstatehouse.gov/sess126_2025-2026/prever/4502_20250506.docx" TargetMode="External" Id="R9739995bf1cc4b5a" /><Relationship Type="http://schemas.openxmlformats.org/officeDocument/2006/relationships/hyperlink" Target="h:\hj\20250506.docx" TargetMode="External" Id="R314af47daec14a3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7411A4"/>
    <w:rsid w:val="00804B1A"/>
    <w:rsid w:val="008228BC"/>
    <w:rsid w:val="009D6829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c9d14ed8-134f-4326-b0e7-25423eac320e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HOUSEINTRODATE>2025-05-06</T_BILL_D_HOUSEINTRODATE>
  <T_BILL_D_INTRODATE>2025-05-06</T_BILL_D_INTRODATE>
  <T_BILL_N_INTERNALVERSIONNUMBER>1</T_BILL_N_INTERNALVERSIONNUMBER>
  <T_BILL_N_SESSION>126</T_BILL_N_SESSION>
  <T_BILL_N_VERSIONNUMBER>1</T_BILL_N_VERSIONNUMBER>
  <T_BILL_N_YEAR>2025</T_BILL_N_YEAR>
  <T_BILL_REQUEST_REQUEST>400f4467-f2b0-45a8-b4c3-3b5cbf71e165</T_BILL_REQUEST_REQUEST>
  <T_BILL_R_ORIGINALDRAFT>97dd1523-c55d-432d-813c-372e4300288f</T_BILL_R_ORIGINALDRAFT>
  <T_BILL_SPONSOR_SPONSOR>abf2f42d-5c87-4b5a-b59a-452c04fc07e1</T_BILL_SPONSOR_SPONSOR>
  <T_BILL_T_BILLNAME>[4502]</T_BILL_T_BILLNAME>
  <T_BILL_T_BILLNUMBER>4502</T_BILL_T_BILLNUMBER>
  <T_BILL_T_BILLTITLE>TO RECOGNIZE AND HONOR THE Lexington High School girls lacrosse TEAM, COACHES, AND SCHOOL OFFICIALS FOR A STELLAR SEASON AND TO CONGRATULATE THEM FOR WINNING THE 2025 SOUTH CAROLINA CLASS AAAAA Division 1 STATE CHAMPIONSHIP TITLE.</T_BILL_T_BILLTITLE>
  <T_BILL_T_CHAMBER>house</T_BILL_T_CHAMBER>
  <T_BILL_T_FILENAME> </T_BILL_T_FILENAME>
  <T_BILL_T_LEGTYPE>resolution</T_BILL_T_LEGTYPE>
  <T_BILL_T_RATNUMBERSTRING>HNone</T_BILL_T_RATNUMBERSTRING>
  <T_BILL_T_SUBJECT>Lexington HS girls lacrosse champs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7D904707-007A-404E-B141-D8BC12661BA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2333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2025-05-06T17:20:00Z</cp:lastPrinted>
  <dcterms:created xsi:type="dcterms:W3CDTF">2025-05-06T20:01:00Z</dcterms:created>
  <dcterms:modified xsi:type="dcterms:W3CDTF">2025-05-06T20:01:00Z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