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Reese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LC-0160HA-HA25.docx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Rescind the adoption of H. 4498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1665af26853486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043a760e784f2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07712123324671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A27FEA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07A8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50887" w14:paraId="48DB32D0" w14:textId="072406BD">
          <w:pPr>
            <w:pStyle w:val="scresolutiontitle"/>
          </w:pPr>
          <w:r>
            <w:rPr>
              <w:caps w:val="0"/>
            </w:rPr>
            <w:t>TO RESCIND THE MAY 6, 2025, ADOPTION OF H. 4498, A HOUSE RESOLUTION TO DECLARE ENERGY BURDEN A CRISIS IN SOUTH CAROLINA AND TO RECOGNIZE SEPTEMBER 24, 2025, AS “SOUTH CAROLINA ENERGY JUSTICE DAY.”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8DE2053">
      <w:pPr>
        <w:pStyle w:val="scresolutionwhereas"/>
      </w:pPr>
      <w:bookmarkStart w:name="wa_56653faf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B4F39">
        <w:t>on May 6, 2025, a House Resolution was introduced to declare energy burden a crisis in South Carolina</w:t>
      </w:r>
      <w:r w:rsidR="00BD423D">
        <w:t>,</w:t>
      </w:r>
      <w:r w:rsidR="00AB4F39">
        <w:t xml:space="preserve"> to call for immediate attention and action to address energy affordability challenges, and to recognize September 24, 2025</w:t>
      </w:r>
      <w:r w:rsidR="00180FD7">
        <w:t>,</w:t>
      </w:r>
      <w:r w:rsidR="00AB4F39">
        <w:t xml:space="preserve"> as “South Carolina Energy Justice Day”</w:t>
      </w:r>
      <w:r w:rsidRPr="00084D53">
        <w:t>; and</w:t>
      </w:r>
    </w:p>
    <w:p w:rsidR="008C3A19" w:rsidP="00BD423D" w:rsidRDefault="008C3A19" w14:paraId="69ECC539" w14:textId="77777777">
      <w:pPr>
        <w:pStyle w:val="scresolutionwhereas"/>
      </w:pPr>
    </w:p>
    <w:p w:rsidR="008A7625" w:rsidP="00843D27" w:rsidRDefault="00F935A0" w14:paraId="44F28955" w14:textId="7975AF05">
      <w:pPr>
        <w:pStyle w:val="scresolutionwhereas"/>
      </w:pPr>
      <w:bookmarkStart w:name="wa_724ba1fd9" w:id="2"/>
      <w:r>
        <w:t>W</w:t>
      </w:r>
      <w:bookmarkEnd w:id="2"/>
      <w:r>
        <w:t>hereas,</w:t>
      </w:r>
      <w:r w:rsidR="001347EE">
        <w:t xml:space="preserve"> </w:t>
      </w:r>
      <w:r w:rsidR="00AB4F39">
        <w:t xml:space="preserve">this House Resolution was designated as H. 4498, and was adopted on May 6, 2025, and the roll of the House of Representatives was added as sponsors.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4E28C5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7A8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FEAD99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7A8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B4F39">
        <w:t xml:space="preserve">rescind the </w:t>
      </w:r>
      <w:r w:rsidR="00180FD7">
        <w:t>May 6, 2025, adoption of H. 4498, a House Resolution to declare energy burden a crisis in South Carolina and to recognize September 24, 2025, as “South Carolina Energy Justice Day.”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C4C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7367264" w:rsidR="007003E1" w:rsidRDefault="00752BC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92F2F">
              <w:t>[4525]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92F2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B8F"/>
    <w:rsid w:val="00040E43"/>
    <w:rsid w:val="0008202C"/>
    <w:rsid w:val="000843D7"/>
    <w:rsid w:val="00084D53"/>
    <w:rsid w:val="00091FD9"/>
    <w:rsid w:val="0009711F"/>
    <w:rsid w:val="00097234"/>
    <w:rsid w:val="00097C23"/>
    <w:rsid w:val="000A4ACC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07A8A"/>
    <w:rsid w:val="00130029"/>
    <w:rsid w:val="00133E66"/>
    <w:rsid w:val="001347EE"/>
    <w:rsid w:val="00136B38"/>
    <w:rsid w:val="001373F6"/>
    <w:rsid w:val="001435A3"/>
    <w:rsid w:val="00146ED3"/>
    <w:rsid w:val="00150887"/>
    <w:rsid w:val="00151044"/>
    <w:rsid w:val="00157FA8"/>
    <w:rsid w:val="00174007"/>
    <w:rsid w:val="00180FD7"/>
    <w:rsid w:val="00187057"/>
    <w:rsid w:val="00195E8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6EAF"/>
    <w:rsid w:val="001F75F9"/>
    <w:rsid w:val="002017E6"/>
    <w:rsid w:val="00205238"/>
    <w:rsid w:val="00211B4F"/>
    <w:rsid w:val="00213B98"/>
    <w:rsid w:val="002321B6"/>
    <w:rsid w:val="00232912"/>
    <w:rsid w:val="0025001F"/>
    <w:rsid w:val="00250967"/>
    <w:rsid w:val="002543C8"/>
    <w:rsid w:val="00254B47"/>
    <w:rsid w:val="0025541D"/>
    <w:rsid w:val="002635C9"/>
    <w:rsid w:val="00284AAE"/>
    <w:rsid w:val="002B451A"/>
    <w:rsid w:val="002D55D2"/>
    <w:rsid w:val="002E5912"/>
    <w:rsid w:val="002F4473"/>
    <w:rsid w:val="00301B21"/>
    <w:rsid w:val="00311A67"/>
    <w:rsid w:val="00325348"/>
    <w:rsid w:val="0032732C"/>
    <w:rsid w:val="003321E4"/>
    <w:rsid w:val="003359EC"/>
    <w:rsid w:val="00336AD0"/>
    <w:rsid w:val="0036008C"/>
    <w:rsid w:val="0037079A"/>
    <w:rsid w:val="00382BA9"/>
    <w:rsid w:val="00385E1F"/>
    <w:rsid w:val="003A4798"/>
    <w:rsid w:val="003A4F41"/>
    <w:rsid w:val="003C1FF3"/>
    <w:rsid w:val="003C4DAB"/>
    <w:rsid w:val="003D01E8"/>
    <w:rsid w:val="003D0BC2"/>
    <w:rsid w:val="003E5288"/>
    <w:rsid w:val="003F6D79"/>
    <w:rsid w:val="003F6E8C"/>
    <w:rsid w:val="00405256"/>
    <w:rsid w:val="00413818"/>
    <w:rsid w:val="0041760A"/>
    <w:rsid w:val="00417C01"/>
    <w:rsid w:val="004252D4"/>
    <w:rsid w:val="00436096"/>
    <w:rsid w:val="004403BD"/>
    <w:rsid w:val="00444D2E"/>
    <w:rsid w:val="00461441"/>
    <w:rsid w:val="004623E6"/>
    <w:rsid w:val="0046488E"/>
    <w:rsid w:val="0046685D"/>
    <w:rsid w:val="004669F5"/>
    <w:rsid w:val="0047592B"/>
    <w:rsid w:val="004809EE"/>
    <w:rsid w:val="004B7339"/>
    <w:rsid w:val="004E7D54"/>
    <w:rsid w:val="00511974"/>
    <w:rsid w:val="005144B7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24B4"/>
    <w:rsid w:val="005834ED"/>
    <w:rsid w:val="005A62FE"/>
    <w:rsid w:val="005C2FE2"/>
    <w:rsid w:val="005E2BC9"/>
    <w:rsid w:val="005F46A1"/>
    <w:rsid w:val="00605102"/>
    <w:rsid w:val="006053F5"/>
    <w:rsid w:val="00611909"/>
    <w:rsid w:val="006134CE"/>
    <w:rsid w:val="006215AA"/>
    <w:rsid w:val="00627DCA"/>
    <w:rsid w:val="00666E48"/>
    <w:rsid w:val="00670F2F"/>
    <w:rsid w:val="0068271A"/>
    <w:rsid w:val="00685ECC"/>
    <w:rsid w:val="006913C9"/>
    <w:rsid w:val="0069470D"/>
    <w:rsid w:val="006A0038"/>
    <w:rsid w:val="006A40D9"/>
    <w:rsid w:val="006B1590"/>
    <w:rsid w:val="006C6D1C"/>
    <w:rsid w:val="006D16A7"/>
    <w:rsid w:val="006D58AA"/>
    <w:rsid w:val="006D697D"/>
    <w:rsid w:val="006E4451"/>
    <w:rsid w:val="006E655C"/>
    <w:rsid w:val="006E69E6"/>
    <w:rsid w:val="007003E1"/>
    <w:rsid w:val="007070AD"/>
    <w:rsid w:val="00733210"/>
    <w:rsid w:val="00734F00"/>
    <w:rsid w:val="00734F79"/>
    <w:rsid w:val="007352A5"/>
    <w:rsid w:val="0073631E"/>
    <w:rsid w:val="00736959"/>
    <w:rsid w:val="0074375C"/>
    <w:rsid w:val="00746A58"/>
    <w:rsid w:val="00752BC6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4B26"/>
    <w:rsid w:val="008362E8"/>
    <w:rsid w:val="00840BDC"/>
    <w:rsid w:val="008410D3"/>
    <w:rsid w:val="00843D27"/>
    <w:rsid w:val="00846FE5"/>
    <w:rsid w:val="0085786E"/>
    <w:rsid w:val="008616CE"/>
    <w:rsid w:val="00870570"/>
    <w:rsid w:val="00874C7C"/>
    <w:rsid w:val="008905D2"/>
    <w:rsid w:val="008A1768"/>
    <w:rsid w:val="008A489F"/>
    <w:rsid w:val="008A7625"/>
    <w:rsid w:val="008B4AC4"/>
    <w:rsid w:val="008C36AF"/>
    <w:rsid w:val="008C3A19"/>
    <w:rsid w:val="008D05D1"/>
    <w:rsid w:val="008E1DCA"/>
    <w:rsid w:val="008F0F33"/>
    <w:rsid w:val="008F4429"/>
    <w:rsid w:val="009059FF"/>
    <w:rsid w:val="0092634F"/>
    <w:rsid w:val="009270BA"/>
    <w:rsid w:val="00930474"/>
    <w:rsid w:val="0094021A"/>
    <w:rsid w:val="00953783"/>
    <w:rsid w:val="0096528D"/>
    <w:rsid w:val="00965B3F"/>
    <w:rsid w:val="009B44AF"/>
    <w:rsid w:val="009C19D6"/>
    <w:rsid w:val="009C4BD6"/>
    <w:rsid w:val="009C6A0B"/>
    <w:rsid w:val="009C7F19"/>
    <w:rsid w:val="009E2BE4"/>
    <w:rsid w:val="009E7C88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0742"/>
    <w:rsid w:val="00A95560"/>
    <w:rsid w:val="00A9741D"/>
    <w:rsid w:val="00AB1254"/>
    <w:rsid w:val="00AB2CC0"/>
    <w:rsid w:val="00AB4F39"/>
    <w:rsid w:val="00AC34A2"/>
    <w:rsid w:val="00AC4C02"/>
    <w:rsid w:val="00AC74F4"/>
    <w:rsid w:val="00AD1C9A"/>
    <w:rsid w:val="00AD4B17"/>
    <w:rsid w:val="00AE2E04"/>
    <w:rsid w:val="00AF0102"/>
    <w:rsid w:val="00AF1A81"/>
    <w:rsid w:val="00AF4496"/>
    <w:rsid w:val="00AF69EE"/>
    <w:rsid w:val="00B00C4F"/>
    <w:rsid w:val="00B128F5"/>
    <w:rsid w:val="00B276BD"/>
    <w:rsid w:val="00B31DA6"/>
    <w:rsid w:val="00B3602C"/>
    <w:rsid w:val="00B412D4"/>
    <w:rsid w:val="00B519D6"/>
    <w:rsid w:val="00B6480F"/>
    <w:rsid w:val="00B64FFF"/>
    <w:rsid w:val="00B703CB"/>
    <w:rsid w:val="00B71C52"/>
    <w:rsid w:val="00B7267F"/>
    <w:rsid w:val="00B745A6"/>
    <w:rsid w:val="00B76806"/>
    <w:rsid w:val="00B879A5"/>
    <w:rsid w:val="00B9052D"/>
    <w:rsid w:val="00B9105E"/>
    <w:rsid w:val="00B94B2E"/>
    <w:rsid w:val="00BA714C"/>
    <w:rsid w:val="00BC1E62"/>
    <w:rsid w:val="00BC695A"/>
    <w:rsid w:val="00BD086A"/>
    <w:rsid w:val="00BD423D"/>
    <w:rsid w:val="00BD4498"/>
    <w:rsid w:val="00BE3C22"/>
    <w:rsid w:val="00BE46CD"/>
    <w:rsid w:val="00C02C1B"/>
    <w:rsid w:val="00C0345E"/>
    <w:rsid w:val="00C21775"/>
    <w:rsid w:val="00C21ABE"/>
    <w:rsid w:val="00C2484F"/>
    <w:rsid w:val="00C31C95"/>
    <w:rsid w:val="00C3483A"/>
    <w:rsid w:val="00C41EB9"/>
    <w:rsid w:val="00C433D3"/>
    <w:rsid w:val="00C561F7"/>
    <w:rsid w:val="00C664FC"/>
    <w:rsid w:val="00C7322B"/>
    <w:rsid w:val="00C73AFC"/>
    <w:rsid w:val="00C74E9D"/>
    <w:rsid w:val="00C826DD"/>
    <w:rsid w:val="00C82FD3"/>
    <w:rsid w:val="00C90F07"/>
    <w:rsid w:val="00C92819"/>
    <w:rsid w:val="00C93C2C"/>
    <w:rsid w:val="00C95404"/>
    <w:rsid w:val="00CA3BCF"/>
    <w:rsid w:val="00CA582F"/>
    <w:rsid w:val="00CC6B7B"/>
    <w:rsid w:val="00CD2089"/>
    <w:rsid w:val="00CE4EE6"/>
    <w:rsid w:val="00CE5DB1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78D2"/>
    <w:rsid w:val="00E017C3"/>
    <w:rsid w:val="00E071A0"/>
    <w:rsid w:val="00E10F7B"/>
    <w:rsid w:val="00E32D96"/>
    <w:rsid w:val="00E41911"/>
    <w:rsid w:val="00E44B57"/>
    <w:rsid w:val="00E658FD"/>
    <w:rsid w:val="00E67476"/>
    <w:rsid w:val="00E92EEF"/>
    <w:rsid w:val="00E92F2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1DD4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5028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2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82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A582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582F"/>
  </w:style>
  <w:style w:type="character" w:customStyle="1" w:styleId="Heading1Char">
    <w:name w:val="Heading 1 Char"/>
    <w:basedOn w:val="DefaultParagraphFont"/>
    <w:link w:val="Heading1"/>
    <w:uiPriority w:val="9"/>
    <w:rsid w:val="00CA582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82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82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A582F"/>
  </w:style>
  <w:style w:type="character" w:styleId="LineNumber">
    <w:name w:val="line number"/>
    <w:basedOn w:val="DefaultParagraphFont"/>
    <w:uiPriority w:val="99"/>
    <w:semiHidden/>
    <w:unhideWhenUsed/>
    <w:rsid w:val="00CA582F"/>
  </w:style>
  <w:style w:type="paragraph" w:customStyle="1" w:styleId="BillDots">
    <w:name w:val="Bill Dots"/>
    <w:basedOn w:val="Normal"/>
    <w:qFormat/>
    <w:rsid w:val="00CA582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A582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2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582F"/>
    <w:pPr>
      <w:ind w:left="720"/>
      <w:contextualSpacing/>
    </w:pPr>
  </w:style>
  <w:style w:type="paragraph" w:customStyle="1" w:styleId="scbillheader">
    <w:name w:val="sc_bill_header"/>
    <w:qFormat/>
    <w:rsid w:val="00CA582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A582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A58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A58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A58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A582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A582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A582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A582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A582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A582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A582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A582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A582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A582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A582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A582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A582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A582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A582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A58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A582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A582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A58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A58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A582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A582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A58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A58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A58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A58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A58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A582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A58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A58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A582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A582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A582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A582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A582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A58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A582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A58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A582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A582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A582F"/>
    <w:rPr>
      <w:color w:val="808080"/>
    </w:rPr>
  </w:style>
  <w:style w:type="paragraph" w:customStyle="1" w:styleId="sctablecodifiedsection">
    <w:name w:val="sc_table_codified_section"/>
    <w:qFormat/>
    <w:rsid w:val="00CA582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A582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A582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A582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A582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A582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A582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A582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A582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A582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A582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A582F"/>
    <w:rPr>
      <w:strike/>
      <w:dstrike w:val="0"/>
    </w:rPr>
  </w:style>
  <w:style w:type="character" w:customStyle="1" w:styleId="scstrikeblue">
    <w:name w:val="sc_strike_blue"/>
    <w:uiPriority w:val="1"/>
    <w:qFormat/>
    <w:rsid w:val="00CA582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A582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A582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A582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A582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A582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A582F"/>
  </w:style>
  <w:style w:type="paragraph" w:customStyle="1" w:styleId="scbillendxx">
    <w:name w:val="sc_bill_end_xx"/>
    <w:qFormat/>
    <w:rsid w:val="00CA582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A582F"/>
  </w:style>
  <w:style w:type="character" w:customStyle="1" w:styleId="scresolutionbody1">
    <w:name w:val="sc_resolution_body1"/>
    <w:uiPriority w:val="1"/>
    <w:qFormat/>
    <w:rsid w:val="00CA582F"/>
  </w:style>
  <w:style w:type="character" w:styleId="Strong">
    <w:name w:val="Strong"/>
    <w:basedOn w:val="DefaultParagraphFont"/>
    <w:uiPriority w:val="22"/>
    <w:qFormat/>
    <w:rsid w:val="00CA582F"/>
    <w:rPr>
      <w:b/>
      <w:bCs/>
    </w:rPr>
  </w:style>
  <w:style w:type="character" w:customStyle="1" w:styleId="scamendhouse">
    <w:name w:val="sc_amend_house"/>
    <w:uiPriority w:val="1"/>
    <w:qFormat/>
    <w:rsid w:val="00CA582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A582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A582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A582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A582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74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25&amp;session=126&amp;summary=B" TargetMode="External" Id="R23043a760e784f26" /><Relationship Type="http://schemas.openxmlformats.org/officeDocument/2006/relationships/hyperlink" Target="https://www.scstatehouse.gov/sess126_2025-2026/prever/4525_20250508.docx" TargetMode="External" Id="R2107712123324671" /><Relationship Type="http://schemas.openxmlformats.org/officeDocument/2006/relationships/hyperlink" Target="h:\hj\20250508.docx" TargetMode="External" Id="Ra1665af26853486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07"/>
    <w:rsid w:val="00174066"/>
    <w:rsid w:val="00212BEF"/>
    <w:rsid w:val="002A3D45"/>
    <w:rsid w:val="00362988"/>
    <w:rsid w:val="00460640"/>
    <w:rsid w:val="004D1BF3"/>
    <w:rsid w:val="00573513"/>
    <w:rsid w:val="006A0038"/>
    <w:rsid w:val="006C6D1C"/>
    <w:rsid w:val="0072205F"/>
    <w:rsid w:val="00804B1A"/>
    <w:rsid w:val="008228BC"/>
    <w:rsid w:val="00930474"/>
    <w:rsid w:val="00A22407"/>
    <w:rsid w:val="00AA6F82"/>
    <w:rsid w:val="00B94B2E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91bf8006-a697-466b-866c-e42caafd6fc2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47e76504-a9c0-4383-92e9-1655da99e48e</T_BILL_REQUEST_REQUEST>
  <T_BILL_R_ORIGINALDRAFT>a8aca42f-d3a9-495d-a904-1df35ddd16bd</T_BILL_R_ORIGINALDRAFT>
  <T_BILL_SPONSOR_SPONSOR>dc182f7a-0073-4321-8098-daad35a7a9e1</T_BILL_SPONSOR_SPONSOR>
  <T_BILL_T_BILLNAME>[4525]</T_BILL_T_BILLNAME>
  <T_BILL_T_BILLNUMBER>4525</T_BILL_T_BILLNUMBER>
  <T_BILL_T_BILLTITLE>TO RESCIND THE MAY 6, 2025, ADOPTION OF H. 4498, A HOUSE RESOLUTION TO DECLARE ENERGY BURDEN A CRISIS IN SOUTH CAROLINA AND TO RECOGNIZE SEPTEMBER 24, 2025, AS “SOUTH CAROLINA ENERGY JUSTICE DAY.”</T_BILL_T_BILLTITLE>
  <T_BILL_T_CHAMBER>house</T_BILL_T_CHAMBER>
  <T_BILL_T_FILENAME> </T_BILL_T_FILENAME>
  <T_BILL_T_LEGTYPE>resolution</T_BILL_T_LEGTYPE>
  <T_BILL_T_RATNUMBERSTRING>HNone</T_BILL_T_RATNUMBERSTRING>
  <T_BILL_T_SUBJECT>Rescind the adoption of H. 4498</T_BILL_T_SUBJECT>
  <T_BILL_UR_DRAFTER>heatheranderson@scstatehouse.gov</T_BILL_UR_DRAFTER>
  <T_BILL_UR_DRAFTINGASSISTANT>katierogers@scstatehouse.gov</T_BILL_UR_DRAFTINGASSISTANT>
  <T_BILL_UR_RESOLUTIONWRITER>heatheranderson@scstatehouse.gov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2025-05-07T16:42:00Z</cp:lastPrinted>
  <dcterms:created xsi:type="dcterms:W3CDTF">2025-05-08T17:57:00Z</dcterms:created>
  <dcterms:modified xsi:type="dcterms:W3CDTF">2025-05-08T17:59:00Z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