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Cobb-Hunter, Henderson-Myers, Williams, Rose, Spann-Wilder, Bauer, Weeks, Waters, Gilliard, Rivers, Hosey, Kirby, Dillard, Jones and Reese</w:t>
      </w:r>
    </w:p>
    <w:p>
      <w:pPr>
        <w:widowControl w:val="false"/>
        <w:spacing w:after="0"/>
        <w:jc w:val="left"/>
      </w:pPr>
      <w:r>
        <w:rPr>
          <w:rFonts w:ascii="Times New Roman"/>
          <w:sz w:val="22"/>
        </w:rPr>
        <w:t xml:space="preserve">Document Path: LC-0156HA-HA25.docx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Federal Due Process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w:t>
      </w:r>
      <w:r>
        <w:t xml:space="preserve"> (</w:t>
      </w:r>
      <w:hyperlink w:history="true" r:id="R371957341e67419f">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Judiciary</w:t>
      </w:r>
      <w:r>
        <w:t xml:space="preserve"> (</w:t>
      </w:r>
      <w:hyperlink w:history="true" r:id="R476f0c35d77d4478">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c475a8968514a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5ed9096bf54f02">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5BE804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E089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01B55" w14:paraId="48DB32D0" w14:textId="2295A524">
          <w:pPr>
            <w:pStyle w:val="scresolutiontitle"/>
          </w:pPr>
          <w:r>
            <w:rPr>
              <w:caps w:val="0"/>
            </w:rPr>
            <w:t>TO AFFIRM THE CONSTITUTIONAL RIGHT OF DUE PROCESS AND THE OBLIGATION OF THE U.S. GOVERNMENT TO FOLLOW FEDERAL COURT ORDERS.</w:t>
          </w:r>
        </w:p>
      </w:sdtContent>
    </w:sdt>
    <w:p w:rsidR="0010776B" w:rsidP="00091FD9" w:rsidRDefault="0010776B" w14:paraId="48DB32D1" w14:textId="56627158">
      <w:pPr>
        <w:pStyle w:val="scresolutiontitle"/>
      </w:pPr>
    </w:p>
    <w:p w:rsidR="00F40B29" w:rsidP="00A124C5" w:rsidRDefault="00F40B29" w14:paraId="64B418BD" w14:textId="77777777">
      <w:pPr>
        <w:pStyle w:val="scresolutionwhereas"/>
      </w:pPr>
      <w:bookmarkStart w:name="wa_c325e875a" w:id="1"/>
      <w:proofErr w:type="gramStart"/>
      <w:r>
        <w:t>W</w:t>
      </w:r>
      <w:bookmarkEnd w:id="1"/>
      <w:r>
        <w:t>hereas,</w:t>
      </w:r>
      <w:proofErr w:type="gramEnd"/>
      <w:r>
        <w:t xml:space="preserve"> the Fifth and Fourteenth Amendments to the U.S. Constitution protect life, liberty, and property through the guarantee of due process for all U.S. persons; and</w:t>
      </w:r>
    </w:p>
    <w:p w:rsidR="00F40B29" w:rsidP="00A124C5" w:rsidRDefault="00F40B29" w14:paraId="6C25EE03" w14:textId="77777777">
      <w:pPr>
        <w:pStyle w:val="scresolutionwhereas"/>
      </w:pPr>
    </w:p>
    <w:p w:rsidR="00F40B29" w:rsidP="00A124C5" w:rsidRDefault="00F40B29" w14:paraId="0628E3C0" w14:textId="523E9CB9">
      <w:pPr>
        <w:pStyle w:val="scresolutionwhereas"/>
      </w:pPr>
      <w:bookmarkStart w:name="wa_9542288f1" w:id="2"/>
      <w:r>
        <w:t>W</w:t>
      </w:r>
      <w:bookmarkEnd w:id="2"/>
      <w:r>
        <w:t xml:space="preserve">hereas, the U.S. Government </w:t>
      </w:r>
      <w:r w:rsidR="002E75FF">
        <w:t xml:space="preserve">has </w:t>
      </w:r>
      <w:r>
        <w:t>arrested and removed over 250 individuals from the territorial United States to an El Salvadoran prison without an opportunity to contest their removal and incarceration; and</w:t>
      </w:r>
    </w:p>
    <w:p w:rsidR="00F40B29" w:rsidP="003B415E" w:rsidRDefault="00F40B29" w14:paraId="69B5FD90" w14:textId="77777777">
      <w:pPr>
        <w:pStyle w:val="scresolutionwhereas"/>
      </w:pPr>
    </w:p>
    <w:p w:rsidRPr="00A124C5" w:rsidR="00F40B29" w:rsidP="00A124C5" w:rsidRDefault="00F40B29" w14:paraId="05CD5BBA" w14:textId="12A1DC23">
      <w:pPr>
        <w:pStyle w:val="scresolutionwhereas"/>
      </w:pPr>
      <w:bookmarkStart w:name="wa_db6518018" w:id="3"/>
      <w:r>
        <w:t>W</w:t>
      </w:r>
      <w:bookmarkEnd w:id="3"/>
      <w:r>
        <w:t>her</w:t>
      </w:r>
      <w:r w:rsidRPr="00A124C5">
        <w:t xml:space="preserve">eas, the U.S. Government has admitted in federal court that one of these individuals, </w:t>
      </w:r>
      <w:proofErr w:type="spellStart"/>
      <w:r w:rsidRPr="00A124C5">
        <w:t>Kilmar</w:t>
      </w:r>
      <w:proofErr w:type="spellEnd"/>
      <w:r w:rsidRPr="00A124C5">
        <w:t xml:space="preserve"> Abrego Garcia, was erroneously removed in contravention of a federal court order prohibiting his removal to El Salvador; and</w:t>
      </w:r>
    </w:p>
    <w:p w:rsidRPr="00A124C5" w:rsidR="00F40B29" w:rsidP="00A124C5" w:rsidRDefault="00F40B29" w14:paraId="32449CF4" w14:textId="77777777">
      <w:pPr>
        <w:pStyle w:val="scresolutionwhereas"/>
      </w:pPr>
    </w:p>
    <w:p w:rsidRPr="00A124C5" w:rsidR="00F40B29" w:rsidP="00A124C5" w:rsidRDefault="00F40B29" w14:paraId="0D4600D4" w14:textId="651FBBB2">
      <w:pPr>
        <w:pStyle w:val="scresolutionwhereas"/>
      </w:pPr>
      <w:bookmarkStart w:name="wa_312209bb2" w:id="4"/>
      <w:r w:rsidRPr="00A124C5">
        <w:t>W</w:t>
      </w:r>
      <w:bookmarkEnd w:id="4"/>
      <w:r w:rsidRPr="00A124C5">
        <w:t>hereas, a U.S. District Court has found probable cause to hold a contempt hearing after the U.S. Government was ordered to pause the removals long enough for a hearing to be held, but proceeded with the removals anyway; and</w:t>
      </w:r>
    </w:p>
    <w:p w:rsidRPr="00A124C5" w:rsidR="00F40B29" w:rsidP="00A124C5" w:rsidRDefault="00F40B29" w14:paraId="519A83BB" w14:textId="77777777">
      <w:pPr>
        <w:pStyle w:val="scresolutionwhereas"/>
      </w:pPr>
    </w:p>
    <w:p w:rsidRPr="00A124C5" w:rsidR="00F40B29" w:rsidP="00A124C5" w:rsidRDefault="00F40B29" w14:paraId="6C563967" w14:textId="12429EF2">
      <w:pPr>
        <w:pStyle w:val="scresolutionwhereas"/>
      </w:pPr>
      <w:bookmarkStart w:name="wa_989b7c99e" w:id="5"/>
      <w:r w:rsidRPr="00A124C5">
        <w:t>W</w:t>
      </w:r>
      <w:bookmarkEnd w:id="5"/>
      <w:r w:rsidRPr="00A124C5">
        <w:t xml:space="preserve">hereas, the U.S. Government has been ordered in a unanimous opinion by the U.S. Supreme Court to facilitate Mr. </w:t>
      </w:r>
      <w:r w:rsidR="00660FF8">
        <w:t xml:space="preserve">Abrego </w:t>
      </w:r>
      <w:r w:rsidRPr="00A124C5">
        <w:t>Garcia’s return, yet the U.S. Government professes an inability to retrieve Mr. Garcia now that he is outside U.S. territory; and</w:t>
      </w:r>
    </w:p>
    <w:p w:rsidRPr="00A124C5" w:rsidR="00716D20" w:rsidP="00A124C5" w:rsidRDefault="00716D20" w14:paraId="1D04A935" w14:textId="77777777">
      <w:pPr>
        <w:pStyle w:val="scresolutionwhereas"/>
      </w:pPr>
    </w:p>
    <w:p w:rsidR="00F40B29" w:rsidP="00A124C5" w:rsidRDefault="00F40B29" w14:paraId="42E5047A" w14:textId="22547EEB">
      <w:pPr>
        <w:pStyle w:val="scresolutionwhereas"/>
      </w:pPr>
      <w:bookmarkStart w:name="wa_49015bb0e" w:id="6"/>
      <w:r w:rsidRPr="00A124C5">
        <w:t>W</w:t>
      </w:r>
      <w:bookmarkEnd w:id="6"/>
      <w:r w:rsidRPr="00A124C5">
        <w:t>hereas, the U.S. Court of Appeals for the Fourth Circuit has rejected this claim in a unanimous opinion authored by Judge J. Harvie Wilkinson III, explaining that the U.S. Government’s theory that “</w:t>
      </w:r>
      <w:r w:rsidR="007775FC">
        <w:t>…</w:t>
      </w:r>
      <w:r w:rsidRPr="00A124C5">
        <w:t>because it has rid itself of custody that there is nothing that can be done</w:t>
      </w:r>
      <w:r w:rsidR="007775FC">
        <w:t>.</w:t>
      </w:r>
      <w:r w:rsidRPr="00A124C5">
        <w:t>” was “shocking” and raises the specter that American citizens could likewise be removed and denied repatriation under the same ra</w:t>
      </w:r>
      <w:r>
        <w:t>tionale; and</w:t>
      </w:r>
    </w:p>
    <w:p w:rsidR="00F40B29" w:rsidP="00A124C5" w:rsidRDefault="00F40B29" w14:paraId="66E99110" w14:textId="77777777">
      <w:pPr>
        <w:pStyle w:val="scresolutionwhereas"/>
      </w:pPr>
    </w:p>
    <w:p w:rsidR="00F40B29" w:rsidP="00A124C5" w:rsidRDefault="00F40B29" w14:paraId="296EFD5D" w14:textId="15991308">
      <w:pPr>
        <w:pStyle w:val="scresolutionwhereas"/>
      </w:pPr>
      <w:bookmarkStart w:name="wa_f8d6d789f" w:id="7"/>
      <w:r>
        <w:t>W</w:t>
      </w:r>
      <w:bookmarkEnd w:id="7"/>
      <w:r>
        <w:t>hereas, the President of the United States has made a public statement encouraging the President of El Salvador to build additional prisons because “</w:t>
      </w:r>
      <w:r w:rsidR="007775FC">
        <w:t>T</w:t>
      </w:r>
      <w:r>
        <w:t>he homegrowns are next, the homegrowns</w:t>
      </w:r>
      <w:r w:rsidR="007775FC">
        <w:t>.</w:t>
      </w:r>
      <w:r>
        <w:t>”</w:t>
      </w:r>
      <w:r w:rsidR="007775FC">
        <w:t xml:space="preserve">; </w:t>
      </w:r>
      <w:r w:rsidR="00555834">
        <w:t>and</w:t>
      </w:r>
    </w:p>
    <w:p w:rsidR="00F40B29" w:rsidP="00A124C5" w:rsidRDefault="00F40B29" w14:paraId="21FA9781" w14:textId="77777777">
      <w:pPr>
        <w:pStyle w:val="scresolutionwhereas"/>
      </w:pPr>
    </w:p>
    <w:p w:rsidR="00F40B29" w:rsidP="00A124C5" w:rsidRDefault="00F40B29" w14:paraId="2592E49D" w14:textId="2AA1EAC8">
      <w:pPr>
        <w:pStyle w:val="scresolutionwhereas"/>
      </w:pPr>
      <w:bookmarkStart w:name="wa_07a3eba2e" w:id="8"/>
      <w:r>
        <w:t>W</w:t>
      </w:r>
      <w:bookmarkEnd w:id="8"/>
      <w:r>
        <w:t>hereas, maintaining the rule of law and abiding court rulings is paramount to our system of ordered liberty and the obligation to do so is not limited to any president or political party; and</w:t>
      </w:r>
    </w:p>
    <w:p w:rsidR="00F40B29" w:rsidP="00A124C5" w:rsidRDefault="00F40B29" w14:paraId="0F593015" w14:textId="77777777">
      <w:pPr>
        <w:pStyle w:val="scresolutionwhereas"/>
      </w:pPr>
    </w:p>
    <w:p w:rsidR="00F40B29" w:rsidP="00A124C5" w:rsidRDefault="00F40B29" w14:paraId="6B964F52" w14:textId="47F79046">
      <w:pPr>
        <w:pStyle w:val="scresolutionwhereas"/>
      </w:pPr>
      <w:bookmarkStart w:name="wa_83c0bcc56" w:id="9"/>
      <w:proofErr w:type="gramStart"/>
      <w:r>
        <w:t>W</w:t>
      </w:r>
      <w:bookmarkEnd w:id="9"/>
      <w:r>
        <w:t>hereas,</w:t>
      </w:r>
      <w:proofErr w:type="gramEnd"/>
      <w:r>
        <w:t xml:space="preserve"> each of us, having sworn an oath to preserve, protect, and defend the Constitution of this State and the Constitution of these United States. Now, therefore,</w:t>
      </w:r>
    </w:p>
    <w:p w:rsidR="00F40B29" w:rsidP="00F40B29" w:rsidRDefault="00F40B29" w14:paraId="006DF7C0" w14:textId="77777777">
      <w:pPr>
        <w:pStyle w:val="scemptyline"/>
      </w:pPr>
    </w:p>
    <w:p w:rsidR="00F40B29" w:rsidP="00A124C5" w:rsidRDefault="00F40B29" w14:paraId="15C63713" w14:textId="77777777">
      <w:pPr>
        <w:pStyle w:val="scresolutionbody"/>
      </w:pPr>
      <w:proofErr w:type="gramStart"/>
      <w:r>
        <w:t>Be it</w:t>
      </w:r>
      <w:proofErr w:type="gramEnd"/>
      <w:r>
        <w:t xml:space="preserve"> resolved by the House of Representatives:</w:t>
      </w:r>
    </w:p>
    <w:p w:rsidR="007775FC" w:rsidP="00A124C5" w:rsidRDefault="007775FC" w14:paraId="238E5997" w14:textId="77777777">
      <w:pPr>
        <w:pStyle w:val="scresolutionbody"/>
      </w:pPr>
    </w:p>
    <w:p w:rsidR="007775FC" w:rsidP="00A124C5" w:rsidRDefault="007775FC" w14:paraId="757D8A09" w14:textId="7F4943D4">
      <w:pPr>
        <w:pStyle w:val="scresolutionbody"/>
      </w:pPr>
      <w:r>
        <w:t>That the members of the South Carolina House of Representatives, by this resolution, affirm the constitutional right of due process and the obligation of the U.S. Government to follow federal court orders.</w:t>
      </w:r>
    </w:p>
    <w:p w:rsidR="00F40B29" w:rsidP="00A124C5" w:rsidRDefault="00F40B29" w14:paraId="703BA1D4" w14:textId="77777777">
      <w:pPr>
        <w:pStyle w:val="scresolutionbody"/>
      </w:pPr>
    </w:p>
    <w:p w:rsidR="00F40B29" w:rsidP="00A124C5" w:rsidRDefault="007775FC" w14:paraId="3ABC23C3" w14:textId="615280ED">
      <w:pPr>
        <w:pStyle w:val="scresolutionmembers"/>
      </w:pPr>
      <w:r>
        <w:t>Be it further resolved t</w:t>
      </w:r>
      <w:r w:rsidR="00F40B29">
        <w:t>hat the members of the South Carolina House of Representatives affirm the right of all U.S. persons to due process before being removed and incarcerated in a foreign prison; and</w:t>
      </w:r>
    </w:p>
    <w:p w:rsidR="00F40B29" w:rsidP="00A124C5" w:rsidRDefault="00F40B29" w14:paraId="5EB4B4B3" w14:textId="77777777">
      <w:pPr>
        <w:pStyle w:val="scresolutionmembers"/>
      </w:pPr>
    </w:p>
    <w:p w:rsidR="00F40B29" w:rsidP="00A124C5" w:rsidRDefault="007775FC" w14:paraId="55850E18" w14:textId="3A34C03C">
      <w:pPr>
        <w:pStyle w:val="scresolutionmembers"/>
      </w:pPr>
      <w:r>
        <w:t>Be it further resolved t</w:t>
      </w:r>
      <w:r w:rsidR="00F40B29">
        <w:t>hat process guaranteed by our Constitution is due to both the guilty and innocent alike to ensure that no person is unjustly or wrongly denied life, liberty, or property; and</w:t>
      </w:r>
    </w:p>
    <w:p w:rsidR="00F40B29" w:rsidP="00A124C5" w:rsidRDefault="00F40B29" w14:paraId="6C7A8B1A" w14:textId="77777777">
      <w:pPr>
        <w:pStyle w:val="scresolutionmembers"/>
      </w:pPr>
    </w:p>
    <w:p w:rsidR="00F40B29" w:rsidP="00A124C5" w:rsidRDefault="007775FC" w14:paraId="3437633A" w14:textId="32CDA7D1">
      <w:pPr>
        <w:pStyle w:val="scresolutionmembers"/>
      </w:pPr>
      <w:r>
        <w:t>Be it further resolved t</w:t>
      </w:r>
      <w:r w:rsidR="00F40B29">
        <w:t>hat the U.S. Government must take care that the laws of the United States are faithfully executed, which includes abiding by the rulings of the U.S. Supreme Court and the lower federal courts.</w:t>
      </w:r>
    </w:p>
    <w:p w:rsidR="00F40B29" w:rsidP="00A124C5" w:rsidRDefault="00F40B29" w14:paraId="4BE6686F" w14:textId="77777777">
      <w:pPr>
        <w:pStyle w:val="scresolutionbody"/>
      </w:pPr>
    </w:p>
    <w:p w:rsidR="008A7625" w:rsidP="00A124C5" w:rsidRDefault="00F40B29" w14:paraId="251CC829" w14:textId="61414549">
      <w:pPr>
        <w:pStyle w:val="scresolutionbody"/>
      </w:pPr>
      <w:r>
        <w:t xml:space="preserve">Be it </w:t>
      </w:r>
      <w:r w:rsidRPr="00A124C5">
        <w:t>further</w:t>
      </w:r>
      <w:r>
        <w:t xml:space="preserve"> resolved that a copy of this resolution be presented to the President of the United States.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F752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EDC0D0D" w:rsidR="007003E1" w:rsidRDefault="0056042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9183B">
              <w:t>[4527]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183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C92"/>
    <w:rsid w:val="00032E86"/>
    <w:rsid w:val="0004099C"/>
    <w:rsid w:val="00040E43"/>
    <w:rsid w:val="0008202C"/>
    <w:rsid w:val="00083CE8"/>
    <w:rsid w:val="000843D7"/>
    <w:rsid w:val="00084D53"/>
    <w:rsid w:val="00091FD9"/>
    <w:rsid w:val="0009711F"/>
    <w:rsid w:val="00097234"/>
    <w:rsid w:val="00097C23"/>
    <w:rsid w:val="000A0AF3"/>
    <w:rsid w:val="000C5BE4"/>
    <w:rsid w:val="000E0100"/>
    <w:rsid w:val="000E1785"/>
    <w:rsid w:val="000E546A"/>
    <w:rsid w:val="000F1901"/>
    <w:rsid w:val="000F2E49"/>
    <w:rsid w:val="000F40FA"/>
    <w:rsid w:val="00101B55"/>
    <w:rsid w:val="001035F1"/>
    <w:rsid w:val="0010776B"/>
    <w:rsid w:val="00130516"/>
    <w:rsid w:val="00133E66"/>
    <w:rsid w:val="001347EE"/>
    <w:rsid w:val="001364F2"/>
    <w:rsid w:val="00136B38"/>
    <w:rsid w:val="001373F6"/>
    <w:rsid w:val="001435A3"/>
    <w:rsid w:val="00146ED3"/>
    <w:rsid w:val="00151044"/>
    <w:rsid w:val="00184E18"/>
    <w:rsid w:val="00187057"/>
    <w:rsid w:val="001A022F"/>
    <w:rsid w:val="001A2C0B"/>
    <w:rsid w:val="001A72A6"/>
    <w:rsid w:val="001C4F58"/>
    <w:rsid w:val="001C5275"/>
    <w:rsid w:val="001D08F2"/>
    <w:rsid w:val="001D2A16"/>
    <w:rsid w:val="001D3A58"/>
    <w:rsid w:val="001D525B"/>
    <w:rsid w:val="001D68D8"/>
    <w:rsid w:val="001D7F4F"/>
    <w:rsid w:val="001F1A8A"/>
    <w:rsid w:val="001F75F9"/>
    <w:rsid w:val="002017E6"/>
    <w:rsid w:val="00205238"/>
    <w:rsid w:val="00211B4F"/>
    <w:rsid w:val="002321B6"/>
    <w:rsid w:val="00232912"/>
    <w:rsid w:val="0025001F"/>
    <w:rsid w:val="002501D8"/>
    <w:rsid w:val="00250967"/>
    <w:rsid w:val="002543C8"/>
    <w:rsid w:val="0025541D"/>
    <w:rsid w:val="00255700"/>
    <w:rsid w:val="002635C9"/>
    <w:rsid w:val="00284AAE"/>
    <w:rsid w:val="002921DD"/>
    <w:rsid w:val="002B451A"/>
    <w:rsid w:val="002C4C03"/>
    <w:rsid w:val="002D4C02"/>
    <w:rsid w:val="002D55D2"/>
    <w:rsid w:val="002E1949"/>
    <w:rsid w:val="002E5912"/>
    <w:rsid w:val="002E75FF"/>
    <w:rsid w:val="002F4473"/>
    <w:rsid w:val="00301B21"/>
    <w:rsid w:val="003156C0"/>
    <w:rsid w:val="00325348"/>
    <w:rsid w:val="0032732C"/>
    <w:rsid w:val="003321E4"/>
    <w:rsid w:val="00336AD0"/>
    <w:rsid w:val="00352903"/>
    <w:rsid w:val="0036008C"/>
    <w:rsid w:val="0037079A"/>
    <w:rsid w:val="00380A5C"/>
    <w:rsid w:val="00385E1F"/>
    <w:rsid w:val="003A4798"/>
    <w:rsid w:val="003A4F41"/>
    <w:rsid w:val="003B415E"/>
    <w:rsid w:val="003C4DAB"/>
    <w:rsid w:val="003D01E8"/>
    <w:rsid w:val="003D0BC2"/>
    <w:rsid w:val="003D46C3"/>
    <w:rsid w:val="003E38F0"/>
    <w:rsid w:val="003E5288"/>
    <w:rsid w:val="003E54C4"/>
    <w:rsid w:val="003E72F6"/>
    <w:rsid w:val="003F6D79"/>
    <w:rsid w:val="003F6E8C"/>
    <w:rsid w:val="0041760A"/>
    <w:rsid w:val="00417C01"/>
    <w:rsid w:val="004252D4"/>
    <w:rsid w:val="00436096"/>
    <w:rsid w:val="004403BD"/>
    <w:rsid w:val="00461441"/>
    <w:rsid w:val="004623E6"/>
    <w:rsid w:val="0046488E"/>
    <w:rsid w:val="0046685D"/>
    <w:rsid w:val="004669F5"/>
    <w:rsid w:val="004809EE"/>
    <w:rsid w:val="004A257B"/>
    <w:rsid w:val="004B7339"/>
    <w:rsid w:val="004D2527"/>
    <w:rsid w:val="004E7D54"/>
    <w:rsid w:val="004F0117"/>
    <w:rsid w:val="004F752D"/>
    <w:rsid w:val="00511974"/>
    <w:rsid w:val="0052116B"/>
    <w:rsid w:val="005273C6"/>
    <w:rsid w:val="005275A2"/>
    <w:rsid w:val="00530A69"/>
    <w:rsid w:val="00543DF3"/>
    <w:rsid w:val="00544C6E"/>
    <w:rsid w:val="00545593"/>
    <w:rsid w:val="00545C09"/>
    <w:rsid w:val="00551C74"/>
    <w:rsid w:val="00555834"/>
    <w:rsid w:val="00556EBF"/>
    <w:rsid w:val="0055760A"/>
    <w:rsid w:val="00560428"/>
    <w:rsid w:val="0056617F"/>
    <w:rsid w:val="0057560B"/>
    <w:rsid w:val="00577C6C"/>
    <w:rsid w:val="005834ED"/>
    <w:rsid w:val="0059183B"/>
    <w:rsid w:val="005A62FE"/>
    <w:rsid w:val="005C2FE2"/>
    <w:rsid w:val="005C4483"/>
    <w:rsid w:val="005E2BC9"/>
    <w:rsid w:val="00605102"/>
    <w:rsid w:val="006053F5"/>
    <w:rsid w:val="00611909"/>
    <w:rsid w:val="006215AA"/>
    <w:rsid w:val="00627DCA"/>
    <w:rsid w:val="00660FF8"/>
    <w:rsid w:val="00666E48"/>
    <w:rsid w:val="00670F2F"/>
    <w:rsid w:val="00690BB4"/>
    <w:rsid w:val="006913C9"/>
    <w:rsid w:val="0069470D"/>
    <w:rsid w:val="006A3FB8"/>
    <w:rsid w:val="006B1590"/>
    <w:rsid w:val="006D58AA"/>
    <w:rsid w:val="006E4451"/>
    <w:rsid w:val="006E655C"/>
    <w:rsid w:val="006E69E6"/>
    <w:rsid w:val="007003E1"/>
    <w:rsid w:val="0070332E"/>
    <w:rsid w:val="007070AD"/>
    <w:rsid w:val="00716D20"/>
    <w:rsid w:val="00733210"/>
    <w:rsid w:val="00734F00"/>
    <w:rsid w:val="007352A5"/>
    <w:rsid w:val="0073631E"/>
    <w:rsid w:val="00736959"/>
    <w:rsid w:val="0074375C"/>
    <w:rsid w:val="00746A58"/>
    <w:rsid w:val="0074713F"/>
    <w:rsid w:val="007720AC"/>
    <w:rsid w:val="007775FC"/>
    <w:rsid w:val="00781DF8"/>
    <w:rsid w:val="007836CC"/>
    <w:rsid w:val="00787728"/>
    <w:rsid w:val="007917CE"/>
    <w:rsid w:val="007959D3"/>
    <w:rsid w:val="007A70AE"/>
    <w:rsid w:val="007B2FC7"/>
    <w:rsid w:val="007C0EE1"/>
    <w:rsid w:val="007C69B6"/>
    <w:rsid w:val="007C72ED"/>
    <w:rsid w:val="007E01B6"/>
    <w:rsid w:val="007F1E00"/>
    <w:rsid w:val="007F3C86"/>
    <w:rsid w:val="007F6D64"/>
    <w:rsid w:val="00810471"/>
    <w:rsid w:val="00830551"/>
    <w:rsid w:val="00833FD5"/>
    <w:rsid w:val="008362E8"/>
    <w:rsid w:val="008410D3"/>
    <w:rsid w:val="00843D27"/>
    <w:rsid w:val="00846FE5"/>
    <w:rsid w:val="008559A4"/>
    <w:rsid w:val="0085786E"/>
    <w:rsid w:val="00870570"/>
    <w:rsid w:val="008905D2"/>
    <w:rsid w:val="008A1768"/>
    <w:rsid w:val="008A489F"/>
    <w:rsid w:val="008A7625"/>
    <w:rsid w:val="008A7F38"/>
    <w:rsid w:val="008B4AC4"/>
    <w:rsid w:val="008C3A19"/>
    <w:rsid w:val="008D05D1"/>
    <w:rsid w:val="008E0899"/>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24C5"/>
    <w:rsid w:val="00A41684"/>
    <w:rsid w:val="00A64E80"/>
    <w:rsid w:val="00A66C6B"/>
    <w:rsid w:val="00A7261B"/>
    <w:rsid w:val="00A72BCD"/>
    <w:rsid w:val="00A74015"/>
    <w:rsid w:val="00A741D9"/>
    <w:rsid w:val="00A833AB"/>
    <w:rsid w:val="00A95560"/>
    <w:rsid w:val="00A97128"/>
    <w:rsid w:val="00A9741D"/>
    <w:rsid w:val="00AB1254"/>
    <w:rsid w:val="00AB2CC0"/>
    <w:rsid w:val="00AC34A2"/>
    <w:rsid w:val="00AC74F4"/>
    <w:rsid w:val="00AD1C9A"/>
    <w:rsid w:val="00AD4B17"/>
    <w:rsid w:val="00AF0102"/>
    <w:rsid w:val="00AF1A81"/>
    <w:rsid w:val="00AF69EE"/>
    <w:rsid w:val="00B00C4F"/>
    <w:rsid w:val="00B128F5"/>
    <w:rsid w:val="00B20461"/>
    <w:rsid w:val="00B27A13"/>
    <w:rsid w:val="00B31DA6"/>
    <w:rsid w:val="00B3602C"/>
    <w:rsid w:val="00B412D4"/>
    <w:rsid w:val="00B477C6"/>
    <w:rsid w:val="00B519D6"/>
    <w:rsid w:val="00B6480F"/>
    <w:rsid w:val="00B64FFF"/>
    <w:rsid w:val="00B703CB"/>
    <w:rsid w:val="00B7267F"/>
    <w:rsid w:val="00B84EC6"/>
    <w:rsid w:val="00B879A5"/>
    <w:rsid w:val="00B9052D"/>
    <w:rsid w:val="00B9105E"/>
    <w:rsid w:val="00B94B2E"/>
    <w:rsid w:val="00BC1E62"/>
    <w:rsid w:val="00BC695A"/>
    <w:rsid w:val="00BD086A"/>
    <w:rsid w:val="00BD4498"/>
    <w:rsid w:val="00BE2C37"/>
    <w:rsid w:val="00BE3423"/>
    <w:rsid w:val="00BE3C22"/>
    <w:rsid w:val="00BE46CD"/>
    <w:rsid w:val="00C02C1B"/>
    <w:rsid w:val="00C0345E"/>
    <w:rsid w:val="00C072D6"/>
    <w:rsid w:val="00C21775"/>
    <w:rsid w:val="00C21ABE"/>
    <w:rsid w:val="00C31C95"/>
    <w:rsid w:val="00C3483A"/>
    <w:rsid w:val="00C34989"/>
    <w:rsid w:val="00C41EB9"/>
    <w:rsid w:val="00C433D3"/>
    <w:rsid w:val="00C45459"/>
    <w:rsid w:val="00C664FC"/>
    <w:rsid w:val="00C7322B"/>
    <w:rsid w:val="00C73AFC"/>
    <w:rsid w:val="00C74E9D"/>
    <w:rsid w:val="00C826DD"/>
    <w:rsid w:val="00C82FD3"/>
    <w:rsid w:val="00C92819"/>
    <w:rsid w:val="00C93C2C"/>
    <w:rsid w:val="00CA3BCF"/>
    <w:rsid w:val="00CC2D3B"/>
    <w:rsid w:val="00CC6B7B"/>
    <w:rsid w:val="00CD2089"/>
    <w:rsid w:val="00CE4EE6"/>
    <w:rsid w:val="00CF44FA"/>
    <w:rsid w:val="00D1567E"/>
    <w:rsid w:val="00D31310"/>
    <w:rsid w:val="00D37AF8"/>
    <w:rsid w:val="00D40508"/>
    <w:rsid w:val="00D55053"/>
    <w:rsid w:val="00D66B80"/>
    <w:rsid w:val="00D73A67"/>
    <w:rsid w:val="00D758DE"/>
    <w:rsid w:val="00D8028D"/>
    <w:rsid w:val="00D970A9"/>
    <w:rsid w:val="00DB1F5E"/>
    <w:rsid w:val="00DC47B1"/>
    <w:rsid w:val="00DF3845"/>
    <w:rsid w:val="00DF3C12"/>
    <w:rsid w:val="00E071A0"/>
    <w:rsid w:val="00E27432"/>
    <w:rsid w:val="00E32D96"/>
    <w:rsid w:val="00E41911"/>
    <w:rsid w:val="00E44B57"/>
    <w:rsid w:val="00E5670C"/>
    <w:rsid w:val="00E658FD"/>
    <w:rsid w:val="00E92EEF"/>
    <w:rsid w:val="00E95B4E"/>
    <w:rsid w:val="00E97AB4"/>
    <w:rsid w:val="00EA150E"/>
    <w:rsid w:val="00EB0F12"/>
    <w:rsid w:val="00EB6E37"/>
    <w:rsid w:val="00EC4640"/>
    <w:rsid w:val="00EF2368"/>
    <w:rsid w:val="00EF3015"/>
    <w:rsid w:val="00EF5F4D"/>
    <w:rsid w:val="00F010A3"/>
    <w:rsid w:val="00F02C5C"/>
    <w:rsid w:val="00F21775"/>
    <w:rsid w:val="00F24442"/>
    <w:rsid w:val="00F40B29"/>
    <w:rsid w:val="00F42BA9"/>
    <w:rsid w:val="00F477DA"/>
    <w:rsid w:val="00F50AE3"/>
    <w:rsid w:val="00F655B7"/>
    <w:rsid w:val="00F656BA"/>
    <w:rsid w:val="00F67CF1"/>
    <w:rsid w:val="00F7053B"/>
    <w:rsid w:val="00F728AA"/>
    <w:rsid w:val="00F840F0"/>
    <w:rsid w:val="00F87B07"/>
    <w:rsid w:val="00F91CB4"/>
    <w:rsid w:val="00F935A0"/>
    <w:rsid w:val="00FA0B1D"/>
    <w:rsid w:val="00FA182F"/>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83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9183B"/>
    <w:pPr>
      <w:keepNext/>
      <w:suppressAutoHyphens/>
      <w:jc w:val="center"/>
      <w:outlineLvl w:val="0"/>
    </w:pPr>
    <w:rPr>
      <w:b/>
      <w:sz w:val="30"/>
    </w:rPr>
  </w:style>
  <w:style w:type="character" w:default="1" w:styleId="DefaultParagraphFont">
    <w:name w:val="Default Paragraph Font"/>
    <w:uiPriority w:val="1"/>
    <w:semiHidden/>
    <w:unhideWhenUsed/>
    <w:rsid w:val="005918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183B"/>
  </w:style>
  <w:style w:type="character" w:customStyle="1" w:styleId="Heading1Char">
    <w:name w:val="Heading 1 Char"/>
    <w:basedOn w:val="DefaultParagraphFont"/>
    <w:link w:val="Heading1"/>
    <w:uiPriority w:val="9"/>
    <w:rsid w:val="0059183B"/>
    <w:rPr>
      <w:rFonts w:eastAsia="Times New Roman" w:cs="Times New Roman"/>
      <w:b/>
      <w:sz w:val="30"/>
      <w:szCs w:val="20"/>
    </w:rPr>
  </w:style>
  <w:style w:type="paragraph" w:styleId="Header">
    <w:name w:val="header"/>
    <w:basedOn w:val="Normal"/>
    <w:link w:val="HeaderChar"/>
    <w:uiPriority w:val="99"/>
    <w:unhideWhenUsed/>
    <w:rsid w:val="0059183B"/>
    <w:pPr>
      <w:tabs>
        <w:tab w:val="center" w:pos="4680"/>
        <w:tab w:val="right" w:pos="9360"/>
      </w:tabs>
    </w:pPr>
  </w:style>
  <w:style w:type="character" w:customStyle="1" w:styleId="HeaderChar">
    <w:name w:val="Header Char"/>
    <w:basedOn w:val="DefaultParagraphFont"/>
    <w:link w:val="Header"/>
    <w:uiPriority w:val="99"/>
    <w:rsid w:val="0059183B"/>
    <w:rPr>
      <w:rFonts w:eastAsia="Times New Roman" w:cs="Times New Roman"/>
      <w:szCs w:val="20"/>
    </w:rPr>
  </w:style>
  <w:style w:type="paragraph" w:styleId="Footer">
    <w:name w:val="footer"/>
    <w:basedOn w:val="Normal"/>
    <w:link w:val="FooterChar"/>
    <w:uiPriority w:val="99"/>
    <w:unhideWhenUsed/>
    <w:rsid w:val="0059183B"/>
    <w:pPr>
      <w:tabs>
        <w:tab w:val="center" w:pos="4680"/>
        <w:tab w:val="right" w:pos="9360"/>
      </w:tabs>
    </w:pPr>
  </w:style>
  <w:style w:type="character" w:customStyle="1" w:styleId="FooterChar">
    <w:name w:val="Footer Char"/>
    <w:basedOn w:val="DefaultParagraphFont"/>
    <w:link w:val="Footer"/>
    <w:uiPriority w:val="99"/>
    <w:rsid w:val="0059183B"/>
    <w:rPr>
      <w:rFonts w:eastAsia="Times New Roman" w:cs="Times New Roman"/>
      <w:szCs w:val="20"/>
    </w:rPr>
  </w:style>
  <w:style w:type="character" w:styleId="PageNumber">
    <w:name w:val="page number"/>
    <w:basedOn w:val="DefaultParagraphFont"/>
    <w:uiPriority w:val="99"/>
    <w:semiHidden/>
    <w:unhideWhenUsed/>
    <w:rsid w:val="0059183B"/>
  </w:style>
  <w:style w:type="character" w:styleId="LineNumber">
    <w:name w:val="line number"/>
    <w:basedOn w:val="DefaultParagraphFont"/>
    <w:uiPriority w:val="99"/>
    <w:semiHidden/>
    <w:unhideWhenUsed/>
    <w:rsid w:val="0059183B"/>
  </w:style>
  <w:style w:type="paragraph" w:customStyle="1" w:styleId="BillDots">
    <w:name w:val="Bill Dots"/>
    <w:basedOn w:val="Normal"/>
    <w:qFormat/>
    <w:rsid w:val="0059183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9183B"/>
    <w:pPr>
      <w:tabs>
        <w:tab w:val="right" w:pos="5904"/>
      </w:tabs>
    </w:pPr>
  </w:style>
  <w:style w:type="paragraph" w:styleId="BalloonText">
    <w:name w:val="Balloon Text"/>
    <w:basedOn w:val="Normal"/>
    <w:link w:val="BalloonTextChar"/>
    <w:uiPriority w:val="99"/>
    <w:semiHidden/>
    <w:unhideWhenUsed/>
    <w:rsid w:val="00591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83B"/>
    <w:rPr>
      <w:rFonts w:ascii="Segoe UI" w:eastAsia="Times New Roman" w:hAnsi="Segoe UI" w:cs="Segoe UI"/>
      <w:sz w:val="18"/>
      <w:szCs w:val="18"/>
    </w:rPr>
  </w:style>
  <w:style w:type="paragraph" w:styleId="ListParagraph">
    <w:name w:val="List Paragraph"/>
    <w:basedOn w:val="Normal"/>
    <w:uiPriority w:val="34"/>
    <w:qFormat/>
    <w:rsid w:val="0059183B"/>
    <w:pPr>
      <w:ind w:left="720"/>
      <w:contextualSpacing/>
    </w:pPr>
  </w:style>
  <w:style w:type="paragraph" w:customStyle="1" w:styleId="scbillheader">
    <w:name w:val="sc_bill_header"/>
    <w:qFormat/>
    <w:rsid w:val="0059183B"/>
    <w:pPr>
      <w:widowControl w:val="0"/>
      <w:suppressAutoHyphens/>
      <w:spacing w:after="0" w:line="240" w:lineRule="auto"/>
      <w:jc w:val="center"/>
    </w:pPr>
    <w:rPr>
      <w:b/>
      <w:caps/>
      <w:sz w:val="30"/>
    </w:rPr>
  </w:style>
  <w:style w:type="paragraph" w:customStyle="1" w:styleId="schouseresolutionbythis">
    <w:name w:val="sc_house_resolution_by_this"/>
    <w:qFormat/>
    <w:rsid w:val="0059183B"/>
    <w:pPr>
      <w:widowControl w:val="0"/>
      <w:suppressAutoHyphens/>
      <w:spacing w:after="0" w:line="240" w:lineRule="auto"/>
      <w:jc w:val="both"/>
    </w:pPr>
  </w:style>
  <w:style w:type="paragraph" w:customStyle="1" w:styleId="schouseresolutionclippageattorney">
    <w:name w:val="sc_house_resolution_clip_page_attorney"/>
    <w:qFormat/>
    <w:rsid w:val="005918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918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918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9183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9183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918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918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9183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9183B"/>
    <w:pPr>
      <w:widowControl w:val="0"/>
      <w:suppressAutoHyphens/>
      <w:spacing w:after="0" w:line="240" w:lineRule="auto"/>
      <w:jc w:val="both"/>
    </w:pPr>
    <w:rPr>
      <w:caps/>
    </w:rPr>
  </w:style>
  <w:style w:type="paragraph" w:customStyle="1" w:styleId="schouseresolutionemptyline">
    <w:name w:val="sc_house_resolution_empty_line"/>
    <w:qFormat/>
    <w:rsid w:val="0059183B"/>
    <w:pPr>
      <w:widowControl w:val="0"/>
      <w:suppressAutoHyphens/>
      <w:spacing w:after="0" w:line="240" w:lineRule="auto"/>
      <w:jc w:val="both"/>
    </w:pPr>
  </w:style>
  <w:style w:type="paragraph" w:customStyle="1" w:styleId="schouseresolutionfurtherresolved">
    <w:name w:val="sc_house_resolution_further_resolved"/>
    <w:qFormat/>
    <w:rsid w:val="0059183B"/>
    <w:pPr>
      <w:widowControl w:val="0"/>
      <w:suppressAutoHyphens/>
      <w:spacing w:after="0" w:line="240" w:lineRule="auto"/>
      <w:jc w:val="both"/>
    </w:pPr>
  </w:style>
  <w:style w:type="paragraph" w:customStyle="1" w:styleId="schouseresolutionheader">
    <w:name w:val="sc_house_resolution_header"/>
    <w:qFormat/>
    <w:rsid w:val="0059183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9183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9183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9183B"/>
    <w:pPr>
      <w:widowControl w:val="0"/>
      <w:suppressLineNumbers/>
      <w:suppressAutoHyphens/>
      <w:jc w:val="left"/>
    </w:pPr>
    <w:rPr>
      <w:b/>
    </w:rPr>
  </w:style>
  <w:style w:type="paragraph" w:customStyle="1" w:styleId="schouseresolutionjackettitle">
    <w:name w:val="sc_house_resolution_jacket_title"/>
    <w:qFormat/>
    <w:rsid w:val="0059183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9183B"/>
    <w:pPr>
      <w:widowControl w:val="0"/>
      <w:suppressAutoHyphens/>
      <w:spacing w:after="0" w:line="360" w:lineRule="auto"/>
      <w:jc w:val="both"/>
    </w:pPr>
  </w:style>
  <w:style w:type="paragraph" w:customStyle="1" w:styleId="scresolutionwhereas">
    <w:name w:val="sc_resolution_whereas"/>
    <w:qFormat/>
    <w:rsid w:val="0059183B"/>
    <w:pPr>
      <w:widowControl w:val="0"/>
      <w:suppressAutoHyphens/>
      <w:spacing w:after="0" w:line="360" w:lineRule="auto"/>
      <w:jc w:val="both"/>
    </w:pPr>
  </w:style>
  <w:style w:type="paragraph" w:customStyle="1" w:styleId="schouseresolutionxx">
    <w:name w:val="sc_house_resolution_xx"/>
    <w:qFormat/>
    <w:rsid w:val="0059183B"/>
    <w:pPr>
      <w:widowControl w:val="0"/>
      <w:suppressAutoHyphens/>
      <w:spacing w:after="0" w:line="240" w:lineRule="auto"/>
      <w:jc w:val="center"/>
    </w:pPr>
  </w:style>
  <w:style w:type="paragraph" w:customStyle="1" w:styleId="BillDots0">
    <w:name w:val="BillDots"/>
    <w:basedOn w:val="Normal"/>
    <w:autoRedefine/>
    <w:qFormat/>
    <w:rsid w:val="0059183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9183B"/>
    <w:rPr>
      <w:color w:val="0000FF" w:themeColor="hyperlink"/>
      <w:u w:val="single"/>
    </w:rPr>
  </w:style>
  <w:style w:type="paragraph" w:customStyle="1" w:styleId="Numbers">
    <w:name w:val="Numbers"/>
    <w:basedOn w:val="BillDots0"/>
    <w:qFormat/>
    <w:rsid w:val="0059183B"/>
    <w:pPr>
      <w:tabs>
        <w:tab w:val="right" w:pos="5904"/>
      </w:tabs>
    </w:pPr>
  </w:style>
  <w:style w:type="character" w:customStyle="1" w:styleId="scclippagepath">
    <w:name w:val="sc_clip_page_path"/>
    <w:uiPriority w:val="1"/>
    <w:qFormat/>
    <w:rsid w:val="0059183B"/>
    <w:rPr>
      <w:rFonts w:ascii="Times New Roman" w:hAnsi="Times New Roman"/>
      <w:caps/>
      <w:smallCaps w:val="0"/>
      <w:sz w:val="22"/>
    </w:rPr>
  </w:style>
  <w:style w:type="paragraph" w:customStyle="1" w:styleId="scconresoattyda">
    <w:name w:val="sc_con_reso_atty_da"/>
    <w:qFormat/>
    <w:rsid w:val="0059183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9183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9183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9183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9183B"/>
    <w:pPr>
      <w:widowControl w:val="0"/>
      <w:suppressAutoHyphens/>
      <w:spacing w:after="0" w:line="240" w:lineRule="auto"/>
      <w:jc w:val="both"/>
    </w:pPr>
  </w:style>
  <w:style w:type="paragraph" w:customStyle="1" w:styleId="scjrregattydadocno">
    <w:name w:val="sc_jrreg_atty_da_docno"/>
    <w:basedOn w:val="Normal"/>
    <w:qFormat/>
    <w:rsid w:val="0059183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9183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918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9183B"/>
    <w:rPr>
      <w:rFonts w:ascii="Times New Roman" w:hAnsi="Times New Roman"/>
      <w:b/>
      <w:caps/>
      <w:smallCaps w:val="0"/>
      <w:sz w:val="24"/>
    </w:rPr>
  </w:style>
  <w:style w:type="paragraph" w:customStyle="1" w:styleId="scjrregfooter">
    <w:name w:val="sc_jrreg_footer"/>
    <w:qFormat/>
    <w:rsid w:val="0059183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918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918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918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918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918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918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918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9183B"/>
    <w:pPr>
      <w:widowControl w:val="0"/>
      <w:suppressAutoHyphens/>
      <w:spacing w:after="0" w:line="360" w:lineRule="auto"/>
      <w:jc w:val="both"/>
    </w:pPr>
  </w:style>
  <w:style w:type="paragraph" w:customStyle="1" w:styleId="scresolutionbody">
    <w:name w:val="sc_resolution_body"/>
    <w:qFormat/>
    <w:rsid w:val="0059183B"/>
    <w:pPr>
      <w:widowControl w:val="0"/>
      <w:suppressAutoHyphens/>
      <w:spacing w:after="0" w:line="360" w:lineRule="auto"/>
      <w:jc w:val="both"/>
    </w:pPr>
  </w:style>
  <w:style w:type="paragraph" w:customStyle="1" w:styleId="scresolutionclippagebottom">
    <w:name w:val="sc_resolution_clip_page_bottom"/>
    <w:qFormat/>
    <w:rsid w:val="0059183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9183B"/>
    <w:pPr>
      <w:widowControl w:val="0"/>
      <w:suppressAutoHyphens/>
      <w:spacing w:after="0" w:line="240" w:lineRule="auto"/>
      <w:jc w:val="both"/>
    </w:pPr>
  </w:style>
  <w:style w:type="paragraph" w:customStyle="1" w:styleId="scresolutionfooter">
    <w:name w:val="sc_resolution_footer"/>
    <w:link w:val="scresolutionfooterChar"/>
    <w:qFormat/>
    <w:rsid w:val="0059183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9183B"/>
    <w:rPr>
      <w:rFonts w:eastAsia="Times New Roman" w:cs="Times New Roman"/>
      <w:szCs w:val="20"/>
    </w:rPr>
  </w:style>
  <w:style w:type="paragraph" w:customStyle="1" w:styleId="scresolutionheader">
    <w:name w:val="sc_resolution_header"/>
    <w:qFormat/>
    <w:rsid w:val="0059183B"/>
    <w:pPr>
      <w:widowControl w:val="0"/>
      <w:suppressAutoHyphens/>
      <w:spacing w:after="0" w:line="240" w:lineRule="auto"/>
      <w:jc w:val="center"/>
    </w:pPr>
    <w:rPr>
      <w:b/>
      <w:caps/>
      <w:sz w:val="30"/>
    </w:rPr>
  </w:style>
  <w:style w:type="paragraph" w:customStyle="1" w:styleId="scresolutiontitle">
    <w:name w:val="sc_resolution_title"/>
    <w:qFormat/>
    <w:rsid w:val="0059183B"/>
    <w:pPr>
      <w:widowControl w:val="0"/>
      <w:suppressAutoHyphens/>
      <w:spacing w:after="0" w:line="240" w:lineRule="auto"/>
      <w:jc w:val="both"/>
    </w:pPr>
    <w:rPr>
      <w:caps/>
    </w:rPr>
  </w:style>
  <w:style w:type="paragraph" w:customStyle="1" w:styleId="scresolutionxx">
    <w:name w:val="sc_resolution_xx"/>
    <w:qFormat/>
    <w:rsid w:val="0059183B"/>
    <w:pPr>
      <w:widowControl w:val="0"/>
      <w:suppressAutoHyphens/>
      <w:spacing w:after="0" w:line="240" w:lineRule="auto"/>
      <w:jc w:val="center"/>
    </w:pPr>
  </w:style>
  <w:style w:type="character" w:customStyle="1" w:styleId="scSECTIONS">
    <w:name w:val="sc_SECTIONS"/>
    <w:uiPriority w:val="1"/>
    <w:qFormat/>
    <w:rsid w:val="0059183B"/>
    <w:rPr>
      <w:rFonts w:ascii="Times New Roman" w:hAnsi="Times New Roman"/>
      <w:b w:val="0"/>
      <w:i w:val="0"/>
      <w:caps/>
      <w:smallCaps w:val="0"/>
      <w:color w:val="auto"/>
      <w:sz w:val="22"/>
    </w:rPr>
  </w:style>
  <w:style w:type="character" w:customStyle="1" w:styleId="scsenateclippagepath">
    <w:name w:val="sc_senate_clip_page_path"/>
    <w:uiPriority w:val="1"/>
    <w:qFormat/>
    <w:rsid w:val="0059183B"/>
    <w:rPr>
      <w:rFonts w:ascii="Times New Roman" w:hAnsi="Times New Roman"/>
      <w:caps/>
      <w:smallCaps w:val="0"/>
      <w:sz w:val="22"/>
    </w:rPr>
  </w:style>
  <w:style w:type="paragraph" w:customStyle="1" w:styleId="scsenateresolutionbody">
    <w:name w:val="sc_senate_resolution_body"/>
    <w:qFormat/>
    <w:rsid w:val="0059183B"/>
    <w:pPr>
      <w:widowControl w:val="0"/>
      <w:suppressAutoHyphens/>
      <w:spacing w:after="0" w:line="360" w:lineRule="auto"/>
      <w:jc w:val="both"/>
    </w:pPr>
  </w:style>
  <w:style w:type="paragraph" w:customStyle="1" w:styleId="scsenateresolutionclippagebottom">
    <w:name w:val="sc_senate_resolution_clip_page_bottom"/>
    <w:qFormat/>
    <w:rsid w:val="0059183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9183B"/>
    <w:pPr>
      <w:widowControl w:val="0"/>
      <w:suppressLineNumbers/>
      <w:suppressAutoHyphens/>
    </w:pPr>
  </w:style>
  <w:style w:type="paragraph" w:customStyle="1" w:styleId="scsenateresolutionclippagerepdocumentname">
    <w:name w:val="sc_senate_resolution_clip_page_rep_document_name"/>
    <w:qFormat/>
    <w:rsid w:val="0059183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9183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9183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9183B"/>
    <w:rPr>
      <w:color w:val="808080"/>
    </w:rPr>
  </w:style>
  <w:style w:type="paragraph" w:customStyle="1" w:styleId="sctablecodifiedsection">
    <w:name w:val="sc_table_codified_section"/>
    <w:qFormat/>
    <w:rsid w:val="0059183B"/>
    <w:pPr>
      <w:widowControl w:val="0"/>
      <w:suppressAutoHyphens/>
      <w:spacing w:after="0" w:line="360" w:lineRule="auto"/>
    </w:pPr>
  </w:style>
  <w:style w:type="paragraph" w:customStyle="1" w:styleId="sctableln">
    <w:name w:val="sc_table_ln"/>
    <w:qFormat/>
    <w:rsid w:val="0059183B"/>
    <w:pPr>
      <w:widowControl w:val="0"/>
      <w:suppressAutoHyphens/>
      <w:spacing w:after="0" w:line="360" w:lineRule="auto"/>
      <w:jc w:val="right"/>
    </w:pPr>
  </w:style>
  <w:style w:type="paragraph" w:customStyle="1" w:styleId="sctablenoncodifiedsection">
    <w:name w:val="sc_table_non_codified_section"/>
    <w:qFormat/>
    <w:rsid w:val="0059183B"/>
    <w:pPr>
      <w:widowControl w:val="0"/>
      <w:suppressAutoHyphens/>
      <w:spacing w:after="0" w:line="360" w:lineRule="auto"/>
    </w:pPr>
  </w:style>
  <w:style w:type="paragraph" w:customStyle="1" w:styleId="scresolutionmembers">
    <w:name w:val="sc_resolution_members"/>
    <w:qFormat/>
    <w:rsid w:val="0059183B"/>
    <w:pPr>
      <w:widowControl w:val="0"/>
      <w:suppressAutoHyphens/>
      <w:spacing w:after="0" w:line="360" w:lineRule="auto"/>
      <w:jc w:val="both"/>
    </w:pPr>
  </w:style>
  <w:style w:type="paragraph" w:customStyle="1" w:styleId="scdraftheader">
    <w:name w:val="sc_draft_header"/>
    <w:qFormat/>
    <w:rsid w:val="0059183B"/>
    <w:pPr>
      <w:widowControl w:val="0"/>
      <w:suppressAutoHyphens/>
      <w:spacing w:after="0" w:line="240" w:lineRule="auto"/>
    </w:pPr>
  </w:style>
  <w:style w:type="paragraph" w:customStyle="1" w:styleId="scemptyline">
    <w:name w:val="sc_empty_line"/>
    <w:qFormat/>
    <w:rsid w:val="0059183B"/>
    <w:pPr>
      <w:widowControl w:val="0"/>
      <w:suppressAutoHyphens/>
      <w:spacing w:after="0" w:line="360" w:lineRule="auto"/>
      <w:jc w:val="both"/>
    </w:pPr>
  </w:style>
  <w:style w:type="paragraph" w:customStyle="1" w:styleId="scemptylineheader">
    <w:name w:val="sc_emptyline_header"/>
    <w:qFormat/>
    <w:rsid w:val="0059183B"/>
    <w:pPr>
      <w:widowControl w:val="0"/>
      <w:suppressAutoHyphens/>
      <w:spacing w:after="0" w:line="240" w:lineRule="auto"/>
      <w:jc w:val="both"/>
    </w:pPr>
  </w:style>
  <w:style w:type="character" w:customStyle="1" w:styleId="scinsert">
    <w:name w:val="sc_insert"/>
    <w:uiPriority w:val="1"/>
    <w:qFormat/>
    <w:rsid w:val="0059183B"/>
    <w:rPr>
      <w:caps w:val="0"/>
      <w:smallCaps w:val="0"/>
      <w:strike w:val="0"/>
      <w:dstrike w:val="0"/>
      <w:vanish w:val="0"/>
      <w:u w:val="single"/>
      <w:vertAlign w:val="baseline"/>
    </w:rPr>
  </w:style>
  <w:style w:type="character" w:customStyle="1" w:styleId="scinsertblue">
    <w:name w:val="sc_insert_blue"/>
    <w:uiPriority w:val="1"/>
    <w:qFormat/>
    <w:rsid w:val="0059183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9183B"/>
    <w:rPr>
      <w:caps w:val="0"/>
      <w:smallCaps w:val="0"/>
      <w:strike w:val="0"/>
      <w:dstrike w:val="0"/>
      <w:vanish w:val="0"/>
      <w:color w:val="0070C0"/>
      <w:u w:val="none"/>
      <w:vertAlign w:val="baseline"/>
    </w:rPr>
  </w:style>
  <w:style w:type="character" w:customStyle="1" w:styleId="scinsertred">
    <w:name w:val="sc_insert_red"/>
    <w:uiPriority w:val="1"/>
    <w:qFormat/>
    <w:rsid w:val="0059183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9183B"/>
    <w:rPr>
      <w:caps w:val="0"/>
      <w:smallCaps w:val="0"/>
      <w:strike w:val="0"/>
      <w:dstrike w:val="0"/>
      <w:vanish w:val="0"/>
      <w:color w:val="FF0000"/>
      <w:u w:val="none"/>
      <w:vertAlign w:val="baseline"/>
    </w:rPr>
  </w:style>
  <w:style w:type="character" w:customStyle="1" w:styleId="scstrike">
    <w:name w:val="sc_strike"/>
    <w:uiPriority w:val="1"/>
    <w:qFormat/>
    <w:rsid w:val="0059183B"/>
    <w:rPr>
      <w:strike/>
      <w:dstrike w:val="0"/>
    </w:rPr>
  </w:style>
  <w:style w:type="character" w:customStyle="1" w:styleId="scstrikeblue">
    <w:name w:val="sc_strike_blue"/>
    <w:uiPriority w:val="1"/>
    <w:qFormat/>
    <w:rsid w:val="0059183B"/>
    <w:rPr>
      <w:strike/>
      <w:dstrike w:val="0"/>
      <w:color w:val="0070C0"/>
    </w:rPr>
  </w:style>
  <w:style w:type="character" w:customStyle="1" w:styleId="scstrikered">
    <w:name w:val="sc_strike_red"/>
    <w:uiPriority w:val="1"/>
    <w:qFormat/>
    <w:rsid w:val="0059183B"/>
    <w:rPr>
      <w:strike/>
      <w:dstrike w:val="0"/>
      <w:color w:val="FF0000"/>
    </w:rPr>
  </w:style>
  <w:style w:type="character" w:customStyle="1" w:styleId="scstrikebluenoncodified">
    <w:name w:val="sc_strike_blue_non_codified"/>
    <w:uiPriority w:val="1"/>
    <w:qFormat/>
    <w:rsid w:val="0059183B"/>
    <w:rPr>
      <w:strike/>
      <w:dstrike w:val="0"/>
      <w:color w:val="0070C0"/>
      <w:lang w:val="en-US"/>
    </w:rPr>
  </w:style>
  <w:style w:type="character" w:customStyle="1" w:styleId="scstrikerednoncodified">
    <w:name w:val="sc_strike_red_non_codified"/>
    <w:uiPriority w:val="1"/>
    <w:qFormat/>
    <w:rsid w:val="0059183B"/>
    <w:rPr>
      <w:strike/>
      <w:dstrike w:val="0"/>
      <w:color w:val="FF0000"/>
    </w:rPr>
  </w:style>
  <w:style w:type="paragraph" w:customStyle="1" w:styleId="scnowthereforebold">
    <w:name w:val="sc_now_therefore_bold"/>
    <w:uiPriority w:val="1"/>
    <w:qFormat/>
    <w:rsid w:val="0059183B"/>
    <w:pPr>
      <w:widowControl w:val="0"/>
      <w:suppressAutoHyphens/>
      <w:spacing w:after="0" w:line="480" w:lineRule="auto"/>
    </w:pPr>
    <w:rPr>
      <w:rFonts w:eastAsia="Calibri" w:cs="Times New Roman"/>
    </w:rPr>
  </w:style>
  <w:style w:type="paragraph" w:customStyle="1" w:styleId="scbillsiglines">
    <w:name w:val="sc_bill_sig_lines"/>
    <w:qFormat/>
    <w:rsid w:val="0059183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9183B"/>
  </w:style>
  <w:style w:type="paragraph" w:customStyle="1" w:styleId="scbillendxx">
    <w:name w:val="sc_bill_end_xx"/>
    <w:qFormat/>
    <w:rsid w:val="0059183B"/>
    <w:pPr>
      <w:widowControl w:val="0"/>
      <w:suppressAutoHyphens/>
      <w:spacing w:after="0" w:line="240" w:lineRule="auto"/>
      <w:jc w:val="center"/>
    </w:pPr>
  </w:style>
  <w:style w:type="character" w:customStyle="1" w:styleId="scbillheader1">
    <w:name w:val="sc_bill_header1"/>
    <w:uiPriority w:val="1"/>
    <w:qFormat/>
    <w:rsid w:val="0059183B"/>
  </w:style>
  <w:style w:type="character" w:customStyle="1" w:styleId="scresolutionbody1">
    <w:name w:val="sc_resolution_body1"/>
    <w:uiPriority w:val="1"/>
    <w:qFormat/>
    <w:rsid w:val="0059183B"/>
  </w:style>
  <w:style w:type="character" w:styleId="Strong">
    <w:name w:val="Strong"/>
    <w:basedOn w:val="DefaultParagraphFont"/>
    <w:uiPriority w:val="22"/>
    <w:qFormat/>
    <w:rsid w:val="0059183B"/>
    <w:rPr>
      <w:b/>
      <w:bCs/>
    </w:rPr>
  </w:style>
  <w:style w:type="character" w:customStyle="1" w:styleId="scamendhouse">
    <w:name w:val="sc_amend_house"/>
    <w:uiPriority w:val="1"/>
    <w:qFormat/>
    <w:rsid w:val="0059183B"/>
    <w:rPr>
      <w:bdr w:val="none" w:sz="0" w:space="0" w:color="auto"/>
      <w:shd w:val="clear" w:color="auto" w:fill="FDE9D9" w:themeFill="accent6" w:themeFillTint="33"/>
    </w:rPr>
  </w:style>
  <w:style w:type="character" w:customStyle="1" w:styleId="scamendsenate">
    <w:name w:val="sc_amend_senate"/>
    <w:uiPriority w:val="1"/>
    <w:qFormat/>
    <w:rsid w:val="0059183B"/>
    <w:rPr>
      <w:bdr w:val="none" w:sz="0" w:space="0" w:color="auto"/>
      <w:shd w:val="clear" w:color="auto" w:fill="E5DFEC" w:themeFill="accent4" w:themeFillTint="33"/>
    </w:rPr>
  </w:style>
  <w:style w:type="paragraph" w:styleId="Revision">
    <w:name w:val="Revision"/>
    <w:hidden/>
    <w:uiPriority w:val="99"/>
    <w:semiHidden/>
    <w:rsid w:val="0059183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9183B"/>
    <w:pPr>
      <w:spacing w:after="0" w:line="240" w:lineRule="auto"/>
    </w:pPr>
    <w:rPr>
      <w:i/>
    </w:rPr>
  </w:style>
  <w:style w:type="paragraph" w:customStyle="1" w:styleId="sccoversheetsenate">
    <w:name w:val="sc_coversheet_senate"/>
    <w:qFormat/>
    <w:rsid w:val="0059183B"/>
    <w:pPr>
      <w:spacing w:after="0" w:line="240" w:lineRule="auto"/>
    </w:pPr>
    <w:rPr>
      <w:b/>
    </w:rPr>
  </w:style>
  <w:style w:type="character" w:styleId="FollowedHyperlink">
    <w:name w:val="FollowedHyperlink"/>
    <w:basedOn w:val="DefaultParagraphFont"/>
    <w:uiPriority w:val="99"/>
    <w:semiHidden/>
    <w:unhideWhenUsed/>
    <w:rsid w:val="000A0A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50275">
      <w:bodyDiv w:val="1"/>
      <w:marLeft w:val="0"/>
      <w:marRight w:val="0"/>
      <w:marTop w:val="0"/>
      <w:marBottom w:val="0"/>
      <w:divBdr>
        <w:top w:val="none" w:sz="0" w:space="0" w:color="auto"/>
        <w:left w:val="none" w:sz="0" w:space="0" w:color="auto"/>
        <w:bottom w:val="none" w:sz="0" w:space="0" w:color="auto"/>
        <w:right w:val="none" w:sz="0" w:space="0" w:color="auto"/>
      </w:divBdr>
      <w:divsChild>
        <w:div w:id="230507369">
          <w:marLeft w:val="0"/>
          <w:marRight w:val="0"/>
          <w:marTop w:val="0"/>
          <w:marBottom w:val="0"/>
          <w:divBdr>
            <w:top w:val="none" w:sz="0" w:space="0" w:color="auto"/>
            <w:left w:val="none" w:sz="0" w:space="0" w:color="auto"/>
            <w:bottom w:val="none" w:sz="0" w:space="0" w:color="auto"/>
            <w:right w:val="none" w:sz="0" w:space="0" w:color="auto"/>
          </w:divBdr>
        </w:div>
        <w:div w:id="1647588877">
          <w:marLeft w:val="0"/>
          <w:marRight w:val="0"/>
          <w:marTop w:val="150"/>
          <w:marBottom w:val="150"/>
          <w:divBdr>
            <w:top w:val="none" w:sz="0" w:space="0" w:color="auto"/>
            <w:left w:val="none" w:sz="0" w:space="0" w:color="auto"/>
            <w:bottom w:val="none" w:sz="0" w:space="0" w:color="auto"/>
            <w:right w:val="none" w:sz="0" w:space="0" w:color="auto"/>
          </w:divBdr>
          <w:divsChild>
            <w:div w:id="513960356">
              <w:marLeft w:val="0"/>
              <w:marRight w:val="0"/>
              <w:marTop w:val="0"/>
              <w:marBottom w:val="0"/>
              <w:divBdr>
                <w:top w:val="none" w:sz="0" w:space="0" w:color="auto"/>
                <w:left w:val="none" w:sz="0" w:space="0" w:color="auto"/>
                <w:bottom w:val="none" w:sz="0" w:space="0" w:color="auto"/>
                <w:right w:val="none" w:sz="0" w:space="0" w:color="auto"/>
              </w:divBdr>
              <w:divsChild>
                <w:div w:id="8814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58038">
      <w:bodyDiv w:val="1"/>
      <w:marLeft w:val="0"/>
      <w:marRight w:val="0"/>
      <w:marTop w:val="0"/>
      <w:marBottom w:val="0"/>
      <w:divBdr>
        <w:top w:val="none" w:sz="0" w:space="0" w:color="auto"/>
        <w:left w:val="none" w:sz="0" w:space="0" w:color="auto"/>
        <w:bottom w:val="none" w:sz="0" w:space="0" w:color="auto"/>
        <w:right w:val="none" w:sz="0" w:space="0" w:color="auto"/>
      </w:divBdr>
      <w:divsChild>
        <w:div w:id="1908105912">
          <w:marLeft w:val="0"/>
          <w:marRight w:val="0"/>
          <w:marTop w:val="0"/>
          <w:marBottom w:val="0"/>
          <w:divBdr>
            <w:top w:val="none" w:sz="0" w:space="0" w:color="auto"/>
            <w:left w:val="none" w:sz="0" w:space="0" w:color="auto"/>
            <w:bottom w:val="none" w:sz="0" w:space="0" w:color="auto"/>
            <w:right w:val="none" w:sz="0" w:space="0" w:color="auto"/>
          </w:divBdr>
        </w:div>
        <w:div w:id="630205567">
          <w:marLeft w:val="0"/>
          <w:marRight w:val="0"/>
          <w:marTop w:val="150"/>
          <w:marBottom w:val="150"/>
          <w:divBdr>
            <w:top w:val="none" w:sz="0" w:space="0" w:color="auto"/>
            <w:left w:val="none" w:sz="0" w:space="0" w:color="auto"/>
            <w:bottom w:val="none" w:sz="0" w:space="0" w:color="auto"/>
            <w:right w:val="none" w:sz="0" w:space="0" w:color="auto"/>
          </w:divBdr>
          <w:divsChild>
            <w:div w:id="1684479089">
              <w:marLeft w:val="0"/>
              <w:marRight w:val="0"/>
              <w:marTop w:val="0"/>
              <w:marBottom w:val="0"/>
              <w:divBdr>
                <w:top w:val="none" w:sz="0" w:space="0" w:color="auto"/>
                <w:left w:val="none" w:sz="0" w:space="0" w:color="auto"/>
                <w:bottom w:val="none" w:sz="0" w:space="0" w:color="auto"/>
                <w:right w:val="none" w:sz="0" w:space="0" w:color="auto"/>
              </w:divBdr>
              <w:divsChild>
                <w:div w:id="15163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27&amp;session=126&amp;summary=B" TargetMode="External" Id="Rac475a8968514a59" /><Relationship Type="http://schemas.openxmlformats.org/officeDocument/2006/relationships/hyperlink" Target="https://www.scstatehouse.gov/sess126_2025-2026/prever/4527_20250508.docx" TargetMode="External" Id="Re05ed9096bf54f02" /><Relationship Type="http://schemas.openxmlformats.org/officeDocument/2006/relationships/hyperlink" Target="h:\hj\20250508.docx" TargetMode="External" Id="R371957341e67419f" /><Relationship Type="http://schemas.openxmlformats.org/officeDocument/2006/relationships/hyperlink" Target="h:\hj\20250508.docx" TargetMode="External" Id="R476f0c35d77d44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55700"/>
    <w:rsid w:val="002A3D45"/>
    <w:rsid w:val="00362988"/>
    <w:rsid w:val="00460640"/>
    <w:rsid w:val="004D1BF3"/>
    <w:rsid w:val="00573513"/>
    <w:rsid w:val="0072205F"/>
    <w:rsid w:val="00804B1A"/>
    <w:rsid w:val="008228BC"/>
    <w:rsid w:val="00A22407"/>
    <w:rsid w:val="00AA6F82"/>
    <w:rsid w:val="00B94B2E"/>
    <w:rsid w:val="00BE097C"/>
    <w:rsid w:val="00CC2D3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40de83bd-b3ea-4ce7-b3d3-dda05e8d4ea7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1dd3a7f7-0bb2-494a-a43b-d715e152a2b5</T_BILL_REQUEST_REQUEST>
  <T_BILL_R_ORIGINALDRAFT>ecda73ed-90b9-40fe-938a-6157640e0456</T_BILL_R_ORIGINALDRAFT>
  <T_BILL_SPONSOR_SPONSOR>05044587-8b12-46e2-bf3f-030b1781d578</T_BILL_SPONSOR_SPONSOR>
  <T_BILL_T_BILLNAME>[4527]</T_BILL_T_BILLNAME>
  <T_BILL_T_BILLNUMBER>4527</T_BILL_T_BILLNUMBER>
  <T_BILL_T_BILLTITLE>TO AFFIRM THE CONSTITUTIONAL RIGHT OF DUE PROCESS AND THE OBLIGATION OF THE U.S. GOVERNMENT TO FOLLOW FEDERAL COURT ORDERS.</T_BILL_T_BILLTITLE>
  <T_BILL_T_CHAMBER>house</T_BILL_T_CHAMBER>
  <T_BILL_T_FILENAME> </T_BILL_T_FILENAME>
  <T_BILL_T_LEGTYPE>resolution</T_BILL_T_LEGTYPE>
  <T_BILL_T_RATNUMBERSTRING>HNone</T_BILL_T_RATNUMBERSTRING>
  <T_BILL_T_SUBJECT>Federal Due Process</T_BILL_T_SUBJECT>
  <T_BILL_UR_DRAFTER>heatheranderson@scstatehouse.gov</T_BILL_UR_DRAFTER>
  <T_BILL_UR_DRAFTINGASSISTANT>katierogers@scstatehouse.gov</T_BILL_UR_DRAFTINGASSISTANT>
  <T_BILL_UR_RESOLUTIONWRITER>heatheranderson@scstatehouse.gov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2687</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2025-05-06T19:54:00Z</cp:lastPrinted>
  <dcterms:created xsi:type="dcterms:W3CDTF">2025-05-08T17:50:00Z</dcterms:created>
  <dcterms:modified xsi:type="dcterms:W3CDTF">2025-05-08T17:50:00Z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