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Hiott</w:t>
      </w:r>
    </w:p>
    <w:p>
      <w:pPr>
        <w:widowControl w:val="false"/>
        <w:spacing w:after="0"/>
        <w:jc w:val="left"/>
      </w:pPr>
      <w:r>
        <w:rPr>
          <w:rFonts w:ascii="Times New Roman"/>
          <w:sz w:val="22"/>
        </w:rPr>
        <w:t xml:space="preserve">Document Path: LC-0282VR25.docx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2d6efc47fbba43a3">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934cb70c08e345ca">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99bb39ef4a40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8af93e95414ea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1459F" w:rsidRDefault="00432135" w14:paraId="47642A99" w14:textId="72E790D1">
      <w:pPr>
        <w:pStyle w:val="scemptylineheader"/>
      </w:pPr>
    </w:p>
    <w:p w:rsidRPr="00BB0725" w:rsidR="00A73EFA" w:rsidP="0001459F" w:rsidRDefault="00A73EFA" w14:paraId="7B72410E" w14:textId="38AB8728">
      <w:pPr>
        <w:pStyle w:val="scemptylineheader"/>
      </w:pPr>
    </w:p>
    <w:p w:rsidRPr="00BB0725" w:rsidR="00A73EFA" w:rsidP="0001459F" w:rsidRDefault="00A73EFA" w14:paraId="6AD935C9" w14:textId="276CCC4B">
      <w:pPr>
        <w:pStyle w:val="scemptylineheader"/>
      </w:pPr>
    </w:p>
    <w:p w:rsidRPr="00DF3B44" w:rsidR="00A73EFA" w:rsidP="0001459F" w:rsidRDefault="00A73EFA" w14:paraId="51A98227" w14:textId="13E62D05">
      <w:pPr>
        <w:pStyle w:val="scemptylineheader"/>
      </w:pPr>
    </w:p>
    <w:p w:rsidRPr="00DF3B44" w:rsidR="00A73EFA" w:rsidP="0001459F" w:rsidRDefault="00A73EFA" w14:paraId="3858851A" w14:textId="0059CF25">
      <w:pPr>
        <w:pStyle w:val="scemptylineheader"/>
      </w:pPr>
    </w:p>
    <w:p w:rsidRPr="00DF3B44" w:rsidR="00A73EFA" w:rsidP="0001459F" w:rsidRDefault="00A73EFA" w14:paraId="4E3DDE20" w14:textId="106C66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70B0" w14:paraId="40FEFADA" w14:textId="20221230">
          <w:pPr>
            <w:pStyle w:val="scbilltitle"/>
          </w:pPr>
          <w:r w:rsidRPr="006D54E4">
            <w:rPr>
              <w:caps w:val="0"/>
            </w:rPr>
            <w:t xml:space="preserve">TO AMEND THE SOUTH CAROLINA CODE OF LAWS BY AMENDING SECTION 63‑9‑780, RELATING IN PART TO MUTUAL CONSENT REGISTRIES, SO AS TO CREATE AN EXCEPTION FOR THE RELEASE OF THE IDENTITY OF THE BIOLOGICAL PARENT </w:t>
          </w:r>
          <w:r>
            <w:rPr>
              <w:caps w:val="0"/>
            </w:rPr>
            <w:t xml:space="preserve">AND OTHER ADOPTION‑RELATED INFORMATION </w:t>
          </w:r>
          <w:r w:rsidRPr="006D54E4">
            <w:rPr>
              <w:caps w:val="0"/>
            </w:rPr>
            <w:t>TO AN ADULT ADOPTEE IF THE BIOLOGICAL PARENT IS DECEASED.</w:t>
          </w:r>
        </w:p>
      </w:sdtContent>
    </w:sdt>
    <w:bookmarkStart w:name="at_35c968c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7d12b0c" w:id="1"/>
      <w:r w:rsidRPr="0094541D">
        <w:t>B</w:t>
      </w:r>
      <w:bookmarkEnd w:id="1"/>
      <w:r w:rsidRPr="0094541D">
        <w:t>e it enacted by the General Assembly of the State of South Carolina:</w:t>
      </w:r>
    </w:p>
    <w:p w:rsidR="00C43F2B" w:rsidP="00C43F2B" w:rsidRDefault="00C43F2B" w14:paraId="5AF5C727" w14:textId="77777777">
      <w:pPr>
        <w:pStyle w:val="scemptyline"/>
      </w:pPr>
    </w:p>
    <w:p w:rsidR="00C43F2B" w:rsidP="00C43F2B" w:rsidRDefault="00C43F2B" w14:paraId="1A762937" w14:textId="068AADD0">
      <w:pPr>
        <w:pStyle w:val="scdirectionallanguage"/>
      </w:pPr>
      <w:bookmarkStart w:name="bs_num_1_901c92c0c" w:id="2"/>
      <w:r>
        <w:t>S</w:t>
      </w:r>
      <w:bookmarkEnd w:id="2"/>
      <w:r>
        <w:t>ECTION 1.</w:t>
      </w:r>
      <w:r>
        <w:tab/>
      </w:r>
      <w:bookmarkStart w:name="dl_242c1d945" w:id="3"/>
      <w:r>
        <w:t>S</w:t>
      </w:r>
      <w:bookmarkEnd w:id="3"/>
      <w:r>
        <w:t>ection 63‑9‑780(E)</w:t>
      </w:r>
      <w:r w:rsidR="00B03ACF">
        <w:t>(2)</w:t>
      </w:r>
      <w:r>
        <w:t xml:space="preserve"> of the S.C. Code is amended to read:</w:t>
      </w:r>
    </w:p>
    <w:p w:rsidR="00C43F2B" w:rsidP="00C43F2B" w:rsidRDefault="00C43F2B" w14:paraId="2734DC0F" w14:textId="77777777">
      <w:pPr>
        <w:pStyle w:val="sccodifiedsection"/>
      </w:pPr>
    </w:p>
    <w:p w:rsidR="00C43F2B" w:rsidP="00C43F2B" w:rsidRDefault="00C43F2B" w14:paraId="78A2F995" w14:textId="7854222D">
      <w:pPr>
        <w:pStyle w:val="sccodifiedsection"/>
      </w:pPr>
      <w:bookmarkStart w:name="cs_T63C9N780_dd683b5a1" w:id="4"/>
      <w:r>
        <w:tab/>
      </w:r>
      <w:bookmarkStart w:name="ss_T63C9N780S2_lv1_b76b4c8fe" w:id="5"/>
      <w:bookmarkEnd w:id="4"/>
      <w:r>
        <w:t>(</w:t>
      </w:r>
      <w:bookmarkEnd w:id="5"/>
      <w:r>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r w:rsidR="00B03ACF">
        <w:rPr>
          <w:rStyle w:val="scinsert"/>
        </w:rPr>
        <w:t xml:space="preserve"> in accordance with the provisions of subsection (G)</w:t>
      </w:r>
      <w:r>
        <w:t>.</w:t>
      </w:r>
    </w:p>
    <w:p w:rsidR="00B03ACF" w:rsidP="00B03ACF" w:rsidRDefault="00B03ACF" w14:paraId="5B4D75C1" w14:textId="77777777">
      <w:pPr>
        <w:pStyle w:val="scemptyline"/>
      </w:pPr>
    </w:p>
    <w:p w:rsidR="00673C06" w:rsidP="00673C06" w:rsidRDefault="00B03ACF" w14:paraId="430D9FC1" w14:textId="77777777">
      <w:pPr>
        <w:pStyle w:val="scdirectionallanguage"/>
      </w:pPr>
      <w:bookmarkStart w:name="bs_num_2_2845d7ee7" w:id="6"/>
      <w:r>
        <w:t>S</w:t>
      </w:r>
      <w:bookmarkEnd w:id="6"/>
      <w:r>
        <w:t>ECTION 2.</w:t>
      </w:r>
      <w:r>
        <w:tab/>
      </w:r>
      <w:bookmarkStart w:name="dl_5044efd4f" w:id="7"/>
      <w:r w:rsidR="00673C06">
        <w:t>S</w:t>
      </w:r>
      <w:bookmarkEnd w:id="7"/>
      <w:r w:rsidR="00673C06">
        <w:t>ection 63‑9‑780 of the S.C. Code is amended by adding:</w:t>
      </w:r>
    </w:p>
    <w:p w:rsidR="00673C06" w:rsidP="00673C06" w:rsidRDefault="00673C06" w14:paraId="04430CB3" w14:textId="77777777">
      <w:pPr>
        <w:pStyle w:val="scnewcodesection"/>
      </w:pPr>
    </w:p>
    <w:p w:rsidR="00B03ACF" w:rsidP="00673C06" w:rsidRDefault="00673C06" w14:paraId="566EF494" w14:textId="70F9757A">
      <w:pPr>
        <w:pStyle w:val="scnewcodesection"/>
      </w:pPr>
      <w:bookmarkStart w:name="ns_T63C9N780_042bb5cfe" w:id="8"/>
      <w:r>
        <w:tab/>
      </w:r>
      <w:bookmarkStart w:name="ss_T63C9N780SG_lv1_c2b46b7d5" w:id="9"/>
      <w:bookmarkEnd w:id="8"/>
      <w:r>
        <w:t>(</w:t>
      </w:r>
      <w:bookmarkEnd w:id="9"/>
      <w:r>
        <w:t xml:space="preserve">G) </w:t>
      </w:r>
      <w:r w:rsidRPr="009A2ECA" w:rsidR="009A2ECA">
        <w:t>Notwithstanding any provision of this section to the contrary, an adoption agency shall furnish the identity of an adoptee</w:t>
      </w:r>
      <w:r w:rsidR="009A2ECA">
        <w:t>’</w:t>
      </w:r>
      <w:r w:rsidRPr="009A2ECA" w:rsidR="009A2ECA">
        <w:t>s biological parent</w:t>
      </w:r>
      <w:r w:rsidR="009A2ECA">
        <w:t>, as well as all other information maintained in case records by the a</w:t>
      </w:r>
      <w:r w:rsidR="0098668E">
        <w:t>doption a</w:t>
      </w:r>
      <w:r w:rsidR="009A2ECA">
        <w:t>gency</w:t>
      </w:r>
      <w:r w:rsidR="0098668E">
        <w:t>, the family court, and the</w:t>
      </w:r>
      <w:r w:rsidR="009A2ECA">
        <w:t xml:space="preserve"> </w:t>
      </w:r>
      <w:r w:rsidR="0098668E">
        <w:t xml:space="preserve">Department of Public Health’s bureau of vital statistics </w:t>
      </w:r>
      <w:r w:rsidR="009A2ECA">
        <w:t xml:space="preserve">related to the adoption and issuance of an adoption decree, </w:t>
      </w:r>
      <w:r w:rsidRPr="009A2ECA" w:rsidR="009A2ECA">
        <w:t>to the adoptee if the adoptee is at least eighteen years of age and furnishes the adoption agency with a certification from the Department of Public Health</w:t>
      </w:r>
      <w:r w:rsidR="007870B0">
        <w:t>’</w:t>
      </w:r>
      <w:r w:rsidRPr="009A2ECA" w:rsidR="009A2ECA">
        <w:t>s bureau of vital statistics or from an office of vital records in another jurisdiction certifying that the biological parent is deceased.</w:t>
      </w:r>
    </w:p>
    <w:p w:rsidRPr="00DF3B44" w:rsidR="007E06BB" w:rsidP="00787433" w:rsidRDefault="007E06BB" w14:paraId="3D8F1FED" w14:textId="45AB447B">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26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7DA30F" w:rsidR="00685035" w:rsidRPr="007B4AF7" w:rsidRDefault="002E14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4D7A">
              <w:t>[4541]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4D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9F"/>
    <w:rsid w:val="00017FB0"/>
    <w:rsid w:val="00020B5D"/>
    <w:rsid w:val="00026421"/>
    <w:rsid w:val="00030409"/>
    <w:rsid w:val="00037F04"/>
    <w:rsid w:val="000404BF"/>
    <w:rsid w:val="00044B84"/>
    <w:rsid w:val="000479D0"/>
    <w:rsid w:val="0006464F"/>
    <w:rsid w:val="00066B54"/>
    <w:rsid w:val="00072FCD"/>
    <w:rsid w:val="00074A4F"/>
    <w:rsid w:val="00077B65"/>
    <w:rsid w:val="00082F4C"/>
    <w:rsid w:val="000910C6"/>
    <w:rsid w:val="000975AE"/>
    <w:rsid w:val="000A3C25"/>
    <w:rsid w:val="000B3680"/>
    <w:rsid w:val="000B4C02"/>
    <w:rsid w:val="000B5B4A"/>
    <w:rsid w:val="000B7FE1"/>
    <w:rsid w:val="000C3E88"/>
    <w:rsid w:val="000C46B9"/>
    <w:rsid w:val="000C58E4"/>
    <w:rsid w:val="000C6F9A"/>
    <w:rsid w:val="000D2F44"/>
    <w:rsid w:val="000D33E4"/>
    <w:rsid w:val="000E578A"/>
    <w:rsid w:val="000F2250"/>
    <w:rsid w:val="000F6539"/>
    <w:rsid w:val="0010329A"/>
    <w:rsid w:val="00105756"/>
    <w:rsid w:val="001164F9"/>
    <w:rsid w:val="0011719C"/>
    <w:rsid w:val="00125B48"/>
    <w:rsid w:val="00134D04"/>
    <w:rsid w:val="00140049"/>
    <w:rsid w:val="00152BEF"/>
    <w:rsid w:val="001563C6"/>
    <w:rsid w:val="001630C0"/>
    <w:rsid w:val="00171601"/>
    <w:rsid w:val="001730EB"/>
    <w:rsid w:val="00173276"/>
    <w:rsid w:val="00176122"/>
    <w:rsid w:val="00187C63"/>
    <w:rsid w:val="0019025B"/>
    <w:rsid w:val="00192AF7"/>
    <w:rsid w:val="00196019"/>
    <w:rsid w:val="001967F3"/>
    <w:rsid w:val="00197366"/>
    <w:rsid w:val="001A136C"/>
    <w:rsid w:val="001B6DA2"/>
    <w:rsid w:val="001C25EC"/>
    <w:rsid w:val="001D7619"/>
    <w:rsid w:val="001E30E5"/>
    <w:rsid w:val="001F2A41"/>
    <w:rsid w:val="001F313F"/>
    <w:rsid w:val="001F331D"/>
    <w:rsid w:val="001F394C"/>
    <w:rsid w:val="002038AA"/>
    <w:rsid w:val="0020706C"/>
    <w:rsid w:val="002114C8"/>
    <w:rsid w:val="0021166F"/>
    <w:rsid w:val="002162DF"/>
    <w:rsid w:val="00230038"/>
    <w:rsid w:val="00233975"/>
    <w:rsid w:val="00236D73"/>
    <w:rsid w:val="00246535"/>
    <w:rsid w:val="00257F60"/>
    <w:rsid w:val="002625EA"/>
    <w:rsid w:val="00262AC5"/>
    <w:rsid w:val="00264AE9"/>
    <w:rsid w:val="00272860"/>
    <w:rsid w:val="00275AE6"/>
    <w:rsid w:val="002836D8"/>
    <w:rsid w:val="002A7989"/>
    <w:rsid w:val="002B02F3"/>
    <w:rsid w:val="002C3463"/>
    <w:rsid w:val="002D266D"/>
    <w:rsid w:val="002D5B3D"/>
    <w:rsid w:val="002D7447"/>
    <w:rsid w:val="002E1461"/>
    <w:rsid w:val="002E315A"/>
    <w:rsid w:val="002E4F8C"/>
    <w:rsid w:val="002F560C"/>
    <w:rsid w:val="002F5847"/>
    <w:rsid w:val="0030425A"/>
    <w:rsid w:val="00331DEE"/>
    <w:rsid w:val="003421F1"/>
    <w:rsid w:val="0034279C"/>
    <w:rsid w:val="00354F64"/>
    <w:rsid w:val="003559A1"/>
    <w:rsid w:val="00361563"/>
    <w:rsid w:val="00371D36"/>
    <w:rsid w:val="00371EB5"/>
    <w:rsid w:val="00373E17"/>
    <w:rsid w:val="003775E6"/>
    <w:rsid w:val="00381998"/>
    <w:rsid w:val="003A5F1C"/>
    <w:rsid w:val="003C103F"/>
    <w:rsid w:val="003C3E2E"/>
    <w:rsid w:val="003D4A3C"/>
    <w:rsid w:val="003D55B2"/>
    <w:rsid w:val="003E0033"/>
    <w:rsid w:val="003E5452"/>
    <w:rsid w:val="003E7165"/>
    <w:rsid w:val="003E7FF6"/>
    <w:rsid w:val="004046B5"/>
    <w:rsid w:val="00406F27"/>
    <w:rsid w:val="00413580"/>
    <w:rsid w:val="004141B8"/>
    <w:rsid w:val="004203B9"/>
    <w:rsid w:val="00432135"/>
    <w:rsid w:val="0044506A"/>
    <w:rsid w:val="00446987"/>
    <w:rsid w:val="00446D28"/>
    <w:rsid w:val="00466CD0"/>
    <w:rsid w:val="00473583"/>
    <w:rsid w:val="00477F32"/>
    <w:rsid w:val="00481850"/>
    <w:rsid w:val="00482B05"/>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91A"/>
    <w:rsid w:val="004F172C"/>
    <w:rsid w:val="005002ED"/>
    <w:rsid w:val="00500DBC"/>
    <w:rsid w:val="005052DB"/>
    <w:rsid w:val="005102BE"/>
    <w:rsid w:val="00523F7F"/>
    <w:rsid w:val="00524D54"/>
    <w:rsid w:val="00531DFE"/>
    <w:rsid w:val="0054531B"/>
    <w:rsid w:val="00546C24"/>
    <w:rsid w:val="005476FF"/>
    <w:rsid w:val="005516F6"/>
    <w:rsid w:val="00552842"/>
    <w:rsid w:val="00553775"/>
    <w:rsid w:val="00554E89"/>
    <w:rsid w:val="00564B58"/>
    <w:rsid w:val="00572281"/>
    <w:rsid w:val="00574E27"/>
    <w:rsid w:val="005801DD"/>
    <w:rsid w:val="00592A40"/>
    <w:rsid w:val="005A28BC"/>
    <w:rsid w:val="005A5377"/>
    <w:rsid w:val="005B7817"/>
    <w:rsid w:val="005C06C8"/>
    <w:rsid w:val="005C23D7"/>
    <w:rsid w:val="005C40EB"/>
    <w:rsid w:val="005D02B4"/>
    <w:rsid w:val="005D3013"/>
    <w:rsid w:val="005E1E50"/>
    <w:rsid w:val="005E2B9C"/>
    <w:rsid w:val="005E3332"/>
    <w:rsid w:val="005F76B0"/>
    <w:rsid w:val="005F7E5C"/>
    <w:rsid w:val="00604429"/>
    <w:rsid w:val="006067B0"/>
    <w:rsid w:val="00606A8B"/>
    <w:rsid w:val="00611EBA"/>
    <w:rsid w:val="00614AFF"/>
    <w:rsid w:val="006213A8"/>
    <w:rsid w:val="00623BEA"/>
    <w:rsid w:val="006347E9"/>
    <w:rsid w:val="00640C87"/>
    <w:rsid w:val="006454BB"/>
    <w:rsid w:val="00657CF4"/>
    <w:rsid w:val="00661463"/>
    <w:rsid w:val="00663B8D"/>
    <w:rsid w:val="00663E00"/>
    <w:rsid w:val="00664F48"/>
    <w:rsid w:val="00664FAD"/>
    <w:rsid w:val="0067306F"/>
    <w:rsid w:val="0067345B"/>
    <w:rsid w:val="00673C06"/>
    <w:rsid w:val="00683986"/>
    <w:rsid w:val="00685035"/>
    <w:rsid w:val="00685770"/>
    <w:rsid w:val="00690DBA"/>
    <w:rsid w:val="006964F9"/>
    <w:rsid w:val="006A395F"/>
    <w:rsid w:val="006A65E2"/>
    <w:rsid w:val="006B37BD"/>
    <w:rsid w:val="006B7498"/>
    <w:rsid w:val="006C0414"/>
    <w:rsid w:val="006C092D"/>
    <w:rsid w:val="006C099D"/>
    <w:rsid w:val="006C18F0"/>
    <w:rsid w:val="006C5FF5"/>
    <w:rsid w:val="006C7E01"/>
    <w:rsid w:val="006D54E4"/>
    <w:rsid w:val="006D64A5"/>
    <w:rsid w:val="006E0935"/>
    <w:rsid w:val="006E353F"/>
    <w:rsid w:val="006E35AB"/>
    <w:rsid w:val="006E36B1"/>
    <w:rsid w:val="00711AA9"/>
    <w:rsid w:val="00722155"/>
    <w:rsid w:val="00730EB4"/>
    <w:rsid w:val="00732AE9"/>
    <w:rsid w:val="00737F19"/>
    <w:rsid w:val="00747AF0"/>
    <w:rsid w:val="00766978"/>
    <w:rsid w:val="00775A18"/>
    <w:rsid w:val="00782BF8"/>
    <w:rsid w:val="00783C75"/>
    <w:rsid w:val="007849D9"/>
    <w:rsid w:val="007870B0"/>
    <w:rsid w:val="00787433"/>
    <w:rsid w:val="007A10F1"/>
    <w:rsid w:val="007A3D50"/>
    <w:rsid w:val="007B2D29"/>
    <w:rsid w:val="007B30F8"/>
    <w:rsid w:val="007B412F"/>
    <w:rsid w:val="007B4AF7"/>
    <w:rsid w:val="007B4DBF"/>
    <w:rsid w:val="007C5458"/>
    <w:rsid w:val="007D28A6"/>
    <w:rsid w:val="007D2C67"/>
    <w:rsid w:val="007E045F"/>
    <w:rsid w:val="007E06BB"/>
    <w:rsid w:val="007F50D1"/>
    <w:rsid w:val="00816D52"/>
    <w:rsid w:val="008226BA"/>
    <w:rsid w:val="00831048"/>
    <w:rsid w:val="00834272"/>
    <w:rsid w:val="00835E00"/>
    <w:rsid w:val="00835FEF"/>
    <w:rsid w:val="008448EA"/>
    <w:rsid w:val="008618A3"/>
    <w:rsid w:val="008625C1"/>
    <w:rsid w:val="0087671D"/>
    <w:rsid w:val="008806F9"/>
    <w:rsid w:val="00887957"/>
    <w:rsid w:val="0089762B"/>
    <w:rsid w:val="008A57E3"/>
    <w:rsid w:val="008B513B"/>
    <w:rsid w:val="008B5BF4"/>
    <w:rsid w:val="008B6904"/>
    <w:rsid w:val="008C0CEE"/>
    <w:rsid w:val="008C1B18"/>
    <w:rsid w:val="008D46EC"/>
    <w:rsid w:val="008E0E25"/>
    <w:rsid w:val="008E61A1"/>
    <w:rsid w:val="009031EF"/>
    <w:rsid w:val="00917EA3"/>
    <w:rsid w:val="00917EE0"/>
    <w:rsid w:val="00921C89"/>
    <w:rsid w:val="00926966"/>
    <w:rsid w:val="00926D03"/>
    <w:rsid w:val="00930474"/>
    <w:rsid w:val="00934036"/>
    <w:rsid w:val="0093404D"/>
    <w:rsid w:val="00934889"/>
    <w:rsid w:val="0094541D"/>
    <w:rsid w:val="009473EA"/>
    <w:rsid w:val="00954E7E"/>
    <w:rsid w:val="009554D9"/>
    <w:rsid w:val="009572F9"/>
    <w:rsid w:val="00960D0F"/>
    <w:rsid w:val="0098366F"/>
    <w:rsid w:val="00983A03"/>
    <w:rsid w:val="00986063"/>
    <w:rsid w:val="0098668E"/>
    <w:rsid w:val="00991F67"/>
    <w:rsid w:val="00992876"/>
    <w:rsid w:val="009A0DCE"/>
    <w:rsid w:val="009A22CD"/>
    <w:rsid w:val="009A2ECA"/>
    <w:rsid w:val="009A3E4B"/>
    <w:rsid w:val="009B35FD"/>
    <w:rsid w:val="009B6815"/>
    <w:rsid w:val="009C2201"/>
    <w:rsid w:val="009D2967"/>
    <w:rsid w:val="009D3C2B"/>
    <w:rsid w:val="009E4191"/>
    <w:rsid w:val="009F2AB1"/>
    <w:rsid w:val="009F4FAF"/>
    <w:rsid w:val="009F547B"/>
    <w:rsid w:val="009F68F1"/>
    <w:rsid w:val="00A04529"/>
    <w:rsid w:val="00A0584B"/>
    <w:rsid w:val="00A17135"/>
    <w:rsid w:val="00A2107E"/>
    <w:rsid w:val="00A21A6F"/>
    <w:rsid w:val="00A24E56"/>
    <w:rsid w:val="00A26A62"/>
    <w:rsid w:val="00A33399"/>
    <w:rsid w:val="00A35A9B"/>
    <w:rsid w:val="00A4070E"/>
    <w:rsid w:val="00A40CA0"/>
    <w:rsid w:val="00A47DE4"/>
    <w:rsid w:val="00A504A7"/>
    <w:rsid w:val="00A53677"/>
    <w:rsid w:val="00A53BF2"/>
    <w:rsid w:val="00A5696B"/>
    <w:rsid w:val="00A60D68"/>
    <w:rsid w:val="00A73EFA"/>
    <w:rsid w:val="00A77A3B"/>
    <w:rsid w:val="00A92F6F"/>
    <w:rsid w:val="00A97523"/>
    <w:rsid w:val="00AA0603"/>
    <w:rsid w:val="00AA7824"/>
    <w:rsid w:val="00AB0FA3"/>
    <w:rsid w:val="00AB73BF"/>
    <w:rsid w:val="00AC335C"/>
    <w:rsid w:val="00AC463E"/>
    <w:rsid w:val="00AD3BE2"/>
    <w:rsid w:val="00AD3E3D"/>
    <w:rsid w:val="00AE1EE4"/>
    <w:rsid w:val="00AE36EC"/>
    <w:rsid w:val="00AE7406"/>
    <w:rsid w:val="00AF1688"/>
    <w:rsid w:val="00AF46E6"/>
    <w:rsid w:val="00AF5139"/>
    <w:rsid w:val="00B02F17"/>
    <w:rsid w:val="00B03ACF"/>
    <w:rsid w:val="00B04D7A"/>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56D"/>
    <w:rsid w:val="00B94B2E"/>
    <w:rsid w:val="00BB0725"/>
    <w:rsid w:val="00BC408A"/>
    <w:rsid w:val="00BC5023"/>
    <w:rsid w:val="00BC556C"/>
    <w:rsid w:val="00BC73FB"/>
    <w:rsid w:val="00BD42DA"/>
    <w:rsid w:val="00BD4684"/>
    <w:rsid w:val="00BE08A7"/>
    <w:rsid w:val="00BE4391"/>
    <w:rsid w:val="00BF3E48"/>
    <w:rsid w:val="00C14F85"/>
    <w:rsid w:val="00C15F1B"/>
    <w:rsid w:val="00C16288"/>
    <w:rsid w:val="00C170C7"/>
    <w:rsid w:val="00C17D1D"/>
    <w:rsid w:val="00C223FF"/>
    <w:rsid w:val="00C376AC"/>
    <w:rsid w:val="00C37A85"/>
    <w:rsid w:val="00C43F2B"/>
    <w:rsid w:val="00C4556E"/>
    <w:rsid w:val="00C45923"/>
    <w:rsid w:val="00C543E7"/>
    <w:rsid w:val="00C56AB4"/>
    <w:rsid w:val="00C70225"/>
    <w:rsid w:val="00C72198"/>
    <w:rsid w:val="00C73C7D"/>
    <w:rsid w:val="00C75005"/>
    <w:rsid w:val="00C970DF"/>
    <w:rsid w:val="00CA7E71"/>
    <w:rsid w:val="00CB2673"/>
    <w:rsid w:val="00CB701D"/>
    <w:rsid w:val="00CC3F0E"/>
    <w:rsid w:val="00CD048C"/>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46D"/>
    <w:rsid w:val="00D33843"/>
    <w:rsid w:val="00D54A6F"/>
    <w:rsid w:val="00D57D57"/>
    <w:rsid w:val="00D62E42"/>
    <w:rsid w:val="00D772FB"/>
    <w:rsid w:val="00DA1AA0"/>
    <w:rsid w:val="00DA41B9"/>
    <w:rsid w:val="00DA512B"/>
    <w:rsid w:val="00DC44A8"/>
    <w:rsid w:val="00DE4BEE"/>
    <w:rsid w:val="00DE502D"/>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D7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3B8"/>
    <w:rsid w:val="00ED452E"/>
    <w:rsid w:val="00EE3CDA"/>
    <w:rsid w:val="00EF37A8"/>
    <w:rsid w:val="00EF531F"/>
    <w:rsid w:val="00F05FE8"/>
    <w:rsid w:val="00F06D86"/>
    <w:rsid w:val="00F13D87"/>
    <w:rsid w:val="00F149E5"/>
    <w:rsid w:val="00F15E33"/>
    <w:rsid w:val="00F17DA2"/>
    <w:rsid w:val="00F22EC0"/>
    <w:rsid w:val="00F25C47"/>
    <w:rsid w:val="00F27D7B"/>
    <w:rsid w:val="00F31C3E"/>
    <w:rsid w:val="00F31D34"/>
    <w:rsid w:val="00F342A1"/>
    <w:rsid w:val="00F36FBA"/>
    <w:rsid w:val="00F40333"/>
    <w:rsid w:val="00F44D36"/>
    <w:rsid w:val="00F46262"/>
    <w:rsid w:val="00F4795D"/>
    <w:rsid w:val="00F50A61"/>
    <w:rsid w:val="00F525CD"/>
    <w:rsid w:val="00F5286C"/>
    <w:rsid w:val="00F52E12"/>
    <w:rsid w:val="00F6355E"/>
    <w:rsid w:val="00F638CA"/>
    <w:rsid w:val="00F657C5"/>
    <w:rsid w:val="00F84734"/>
    <w:rsid w:val="00F861C8"/>
    <w:rsid w:val="00F87000"/>
    <w:rsid w:val="00F900B4"/>
    <w:rsid w:val="00F96086"/>
    <w:rsid w:val="00FA0F2E"/>
    <w:rsid w:val="00FA4DB1"/>
    <w:rsid w:val="00FB0460"/>
    <w:rsid w:val="00FB3F2A"/>
    <w:rsid w:val="00FC3593"/>
    <w:rsid w:val="00FD117D"/>
    <w:rsid w:val="00FD72E3"/>
    <w:rsid w:val="00FE06FC"/>
    <w:rsid w:val="00FE11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4D7A"/>
    <w:rPr>
      <w:rFonts w:ascii="Times New Roman" w:hAnsi="Times New Roman"/>
      <w:b w:val="0"/>
      <w:i w:val="0"/>
      <w:sz w:val="22"/>
    </w:rPr>
  </w:style>
  <w:style w:type="paragraph" w:styleId="NoSpacing">
    <w:name w:val="No Spacing"/>
    <w:uiPriority w:val="1"/>
    <w:qFormat/>
    <w:rsid w:val="00B04D7A"/>
    <w:pPr>
      <w:spacing w:after="0" w:line="240" w:lineRule="auto"/>
    </w:pPr>
  </w:style>
  <w:style w:type="paragraph" w:customStyle="1" w:styleId="scemptylineheader">
    <w:name w:val="sc_emptyline_header"/>
    <w:qFormat/>
    <w:rsid w:val="00B04D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4D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4D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4D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4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4D7A"/>
    <w:rPr>
      <w:color w:val="808080"/>
    </w:rPr>
  </w:style>
  <w:style w:type="paragraph" w:customStyle="1" w:styleId="scdirectionallanguage">
    <w:name w:val="sc_directional_language"/>
    <w:qFormat/>
    <w:rsid w:val="00B04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4D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4D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4D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4D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4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4D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4D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4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4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4D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4D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4D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4D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4D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4D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4D7A"/>
    <w:rPr>
      <w:rFonts w:ascii="Times New Roman" w:hAnsi="Times New Roman"/>
      <w:color w:val="auto"/>
      <w:sz w:val="22"/>
    </w:rPr>
  </w:style>
  <w:style w:type="paragraph" w:customStyle="1" w:styleId="scclippagebillheader">
    <w:name w:val="sc_clip_page_bill_header"/>
    <w:qFormat/>
    <w:rsid w:val="00B04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4D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4D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7A"/>
    <w:rPr>
      <w:lang w:val="en-US"/>
    </w:rPr>
  </w:style>
  <w:style w:type="paragraph" w:styleId="Footer">
    <w:name w:val="footer"/>
    <w:basedOn w:val="Normal"/>
    <w:link w:val="FooterChar"/>
    <w:uiPriority w:val="99"/>
    <w:unhideWhenUsed/>
    <w:rsid w:val="00B0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7A"/>
    <w:rPr>
      <w:lang w:val="en-US"/>
    </w:rPr>
  </w:style>
  <w:style w:type="paragraph" w:styleId="ListParagraph">
    <w:name w:val="List Paragraph"/>
    <w:basedOn w:val="Normal"/>
    <w:uiPriority w:val="34"/>
    <w:qFormat/>
    <w:rsid w:val="00B04D7A"/>
    <w:pPr>
      <w:ind w:left="720"/>
      <w:contextualSpacing/>
    </w:pPr>
  </w:style>
  <w:style w:type="paragraph" w:customStyle="1" w:styleId="scbillfooter">
    <w:name w:val="sc_bill_footer"/>
    <w:qFormat/>
    <w:rsid w:val="00B04D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4D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4D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4D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4D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4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4D7A"/>
    <w:pPr>
      <w:widowControl w:val="0"/>
      <w:suppressAutoHyphens/>
      <w:spacing w:after="0" w:line="360" w:lineRule="auto"/>
    </w:pPr>
    <w:rPr>
      <w:rFonts w:ascii="Times New Roman" w:hAnsi="Times New Roman"/>
      <w:lang w:val="en-US"/>
    </w:rPr>
  </w:style>
  <w:style w:type="paragraph" w:customStyle="1" w:styleId="sctableln">
    <w:name w:val="sc_table_ln"/>
    <w:qFormat/>
    <w:rsid w:val="00B04D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4D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4D7A"/>
    <w:rPr>
      <w:strike/>
      <w:dstrike w:val="0"/>
    </w:rPr>
  </w:style>
  <w:style w:type="character" w:customStyle="1" w:styleId="scinsert">
    <w:name w:val="sc_insert"/>
    <w:uiPriority w:val="1"/>
    <w:qFormat/>
    <w:rsid w:val="00B04D7A"/>
    <w:rPr>
      <w:caps w:val="0"/>
      <w:smallCaps w:val="0"/>
      <w:strike w:val="0"/>
      <w:dstrike w:val="0"/>
      <w:vanish w:val="0"/>
      <w:u w:val="single"/>
      <w:vertAlign w:val="baseline"/>
    </w:rPr>
  </w:style>
  <w:style w:type="character" w:customStyle="1" w:styleId="scinsertred">
    <w:name w:val="sc_insert_red"/>
    <w:uiPriority w:val="1"/>
    <w:qFormat/>
    <w:rsid w:val="00B04D7A"/>
    <w:rPr>
      <w:caps w:val="0"/>
      <w:smallCaps w:val="0"/>
      <w:strike w:val="0"/>
      <w:dstrike w:val="0"/>
      <w:vanish w:val="0"/>
      <w:color w:val="FF0000"/>
      <w:u w:val="single"/>
      <w:vertAlign w:val="baseline"/>
    </w:rPr>
  </w:style>
  <w:style w:type="character" w:customStyle="1" w:styleId="scinsertblue">
    <w:name w:val="sc_insert_blue"/>
    <w:uiPriority w:val="1"/>
    <w:qFormat/>
    <w:rsid w:val="00B04D7A"/>
    <w:rPr>
      <w:caps w:val="0"/>
      <w:smallCaps w:val="0"/>
      <w:strike w:val="0"/>
      <w:dstrike w:val="0"/>
      <w:vanish w:val="0"/>
      <w:color w:val="0070C0"/>
      <w:u w:val="single"/>
      <w:vertAlign w:val="baseline"/>
    </w:rPr>
  </w:style>
  <w:style w:type="character" w:customStyle="1" w:styleId="scstrikered">
    <w:name w:val="sc_strike_red"/>
    <w:uiPriority w:val="1"/>
    <w:qFormat/>
    <w:rsid w:val="00B04D7A"/>
    <w:rPr>
      <w:strike/>
      <w:dstrike w:val="0"/>
      <w:color w:val="FF0000"/>
    </w:rPr>
  </w:style>
  <w:style w:type="character" w:customStyle="1" w:styleId="scstrikeblue">
    <w:name w:val="sc_strike_blue"/>
    <w:uiPriority w:val="1"/>
    <w:qFormat/>
    <w:rsid w:val="00B04D7A"/>
    <w:rPr>
      <w:strike/>
      <w:dstrike w:val="0"/>
      <w:color w:val="0070C0"/>
    </w:rPr>
  </w:style>
  <w:style w:type="character" w:customStyle="1" w:styleId="scinsertbluenounderline">
    <w:name w:val="sc_insert_blue_no_underline"/>
    <w:uiPriority w:val="1"/>
    <w:qFormat/>
    <w:rsid w:val="00B04D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4D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4D7A"/>
    <w:rPr>
      <w:strike/>
      <w:dstrike w:val="0"/>
      <w:color w:val="0070C0"/>
      <w:lang w:val="en-US"/>
    </w:rPr>
  </w:style>
  <w:style w:type="character" w:customStyle="1" w:styleId="scstrikerednoncodified">
    <w:name w:val="sc_strike_red_non_codified"/>
    <w:uiPriority w:val="1"/>
    <w:qFormat/>
    <w:rsid w:val="00B04D7A"/>
    <w:rPr>
      <w:strike/>
      <w:dstrike w:val="0"/>
      <w:color w:val="FF0000"/>
    </w:rPr>
  </w:style>
  <w:style w:type="paragraph" w:customStyle="1" w:styleId="scbillsiglines">
    <w:name w:val="sc_bill_sig_lines"/>
    <w:qFormat/>
    <w:rsid w:val="00B04D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4D7A"/>
    <w:rPr>
      <w:bdr w:val="none" w:sz="0" w:space="0" w:color="auto"/>
      <w:shd w:val="clear" w:color="auto" w:fill="FEC6C6"/>
    </w:rPr>
  </w:style>
  <w:style w:type="character" w:customStyle="1" w:styleId="screstoreblue">
    <w:name w:val="sc_restore_blue"/>
    <w:uiPriority w:val="1"/>
    <w:qFormat/>
    <w:rsid w:val="00B04D7A"/>
    <w:rPr>
      <w:color w:val="4472C4" w:themeColor="accent1"/>
      <w:bdr w:val="none" w:sz="0" w:space="0" w:color="auto"/>
      <w:shd w:val="clear" w:color="auto" w:fill="auto"/>
    </w:rPr>
  </w:style>
  <w:style w:type="character" w:customStyle="1" w:styleId="screstorered">
    <w:name w:val="sc_restore_red"/>
    <w:uiPriority w:val="1"/>
    <w:qFormat/>
    <w:rsid w:val="00B04D7A"/>
    <w:rPr>
      <w:color w:val="FF0000"/>
      <w:bdr w:val="none" w:sz="0" w:space="0" w:color="auto"/>
      <w:shd w:val="clear" w:color="auto" w:fill="auto"/>
    </w:rPr>
  </w:style>
  <w:style w:type="character" w:customStyle="1" w:styleId="scstrikenewblue">
    <w:name w:val="sc_strike_new_blue"/>
    <w:uiPriority w:val="1"/>
    <w:qFormat/>
    <w:rsid w:val="00B04D7A"/>
    <w:rPr>
      <w:strike w:val="0"/>
      <w:dstrike/>
      <w:color w:val="0070C0"/>
      <w:u w:val="none"/>
    </w:rPr>
  </w:style>
  <w:style w:type="character" w:customStyle="1" w:styleId="scstrikenewred">
    <w:name w:val="sc_strike_new_red"/>
    <w:uiPriority w:val="1"/>
    <w:qFormat/>
    <w:rsid w:val="00B04D7A"/>
    <w:rPr>
      <w:strike w:val="0"/>
      <w:dstrike/>
      <w:color w:val="FF0000"/>
      <w:u w:val="none"/>
    </w:rPr>
  </w:style>
  <w:style w:type="character" w:customStyle="1" w:styleId="scamendsenate">
    <w:name w:val="sc_amend_senate"/>
    <w:uiPriority w:val="1"/>
    <w:qFormat/>
    <w:rsid w:val="00B04D7A"/>
    <w:rPr>
      <w:bdr w:val="none" w:sz="0" w:space="0" w:color="auto"/>
      <w:shd w:val="clear" w:color="auto" w:fill="FFF2CC" w:themeFill="accent4" w:themeFillTint="33"/>
    </w:rPr>
  </w:style>
  <w:style w:type="character" w:customStyle="1" w:styleId="scamendhouse">
    <w:name w:val="sc_amend_house"/>
    <w:uiPriority w:val="1"/>
    <w:qFormat/>
    <w:rsid w:val="00B04D7A"/>
    <w:rPr>
      <w:bdr w:val="none" w:sz="0" w:space="0" w:color="auto"/>
      <w:shd w:val="clear" w:color="auto" w:fill="E2EFD9" w:themeFill="accent6" w:themeFillTint="33"/>
    </w:rPr>
  </w:style>
  <w:style w:type="paragraph" w:styleId="Revision">
    <w:name w:val="Revision"/>
    <w:hidden/>
    <w:uiPriority w:val="99"/>
    <w:semiHidden/>
    <w:rsid w:val="00B03A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1&amp;session=126&amp;summary=B" TargetMode="External" Id="Rfe99bb39ef4a401e" /><Relationship Type="http://schemas.openxmlformats.org/officeDocument/2006/relationships/hyperlink" Target="https://www.scstatehouse.gov/sess126_2025-2026/prever/4541_20250508.docx" TargetMode="External" Id="R4c8af93e95414ea8" /><Relationship Type="http://schemas.openxmlformats.org/officeDocument/2006/relationships/hyperlink" Target="h:\hj\20250508.docx" TargetMode="External" Id="R2d6efc47fbba43a3" /><Relationship Type="http://schemas.openxmlformats.org/officeDocument/2006/relationships/hyperlink" Target="h:\hj\20250508.docx" TargetMode="External" Id="R934cb70c08e345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B513B"/>
    <w:rsid w:val="008F7723"/>
    <w:rsid w:val="009031EF"/>
    <w:rsid w:val="00912A5F"/>
    <w:rsid w:val="00930474"/>
    <w:rsid w:val="00940EED"/>
    <w:rsid w:val="00985255"/>
    <w:rsid w:val="009C3651"/>
    <w:rsid w:val="00A51DBA"/>
    <w:rsid w:val="00A5696B"/>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07791b24-123a-497d-84c0-6ac1010a8093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c069f375-33b7-4cb9-aede-50657c25002b</T_BILL_REQUEST_REQUEST>
  <T_BILL_R_ORIGINALDRAFT>a259b179-de18-4985-8976-995dbf164c65</T_BILL_R_ORIGINALDRAFT>
  <T_BILL_SPONSOR_SPONSOR>03fd490a-5052-439d-84c9-ebe6196657db</T_BILL_SPONSOR_SPONSOR>
  <T_BILL_T_BILLNAME>[4541]</T_BILL_T_BILLNAME>
  <T_BILL_T_BILLNUMBER>4541</T_BILL_T_BILLNUMBER>
  <T_BILL_T_BILLTITLE>TO AMEND THE SOUTH CAROLINA CODE OF LAWS BY AMENDING SECTION 63‑9‑780, RELATING IN PART TO MUTUAL CONSENT REGISTRIES, SO AS TO CREATE AN EXCEPTION FOR THE RELEASE OF THE IDENTITY OF THE BIOLOGICAL PARENT AND OTHER ADOPTION‑RELATED INFORMATION TO AN ADULT ADOPTEE IF THE BIOLOGICAL PARENT IS DECEASED.</T_BILL_T_BILLTITLE>
  <T_BILL_T_CHAMBER>house</T_BILL_T_CHAMBER>
  <T_BILL_T_FILENAME> </T_BILL_T_FILENAME>
  <T_BILL_T_LEGTYPE>bill_statewide</T_BILL_T_LEGTYPE>
  <T_BILL_T_RATNUMBERSTRING>HNone</T_BILL_T_RATNUMBERSTRING>
  <T_BILL_T_SECTIONS>[{"SectionUUID":"ee5663ff-262e-41c3-aea3-8b6ba2e247b8","SectionName":"code_section","SectionNumber":1,"SectionType":"code_section","CodeSections":[{"CodeSectionBookmarkName":"cs_T63C9N780_dd683b5a1","IsConstitutionSection":false,"Identity":"63-9-780","IsNew":false,"SubSections":[{"Level":1,"Identity":"T63C9N780S2","SubSectionBookmarkName":"ss_T63C9N780S2_lv1_b76b4c8fe","IsNewSubSection":false,"SubSectionReplacement":""}],"TitleRelatedTo":"Confidentiality of hearings and records","TitleSoAsTo":"","Deleted":false}],"TitleText":"","DisableControls":false,"Deleted":false,"RepealItems":[],"SectionBookmarkName":"bs_num_1_901c92c0c"},{"SectionUUID":"6272f281-256d-4124-9aa6-0a8d16f9976e","SectionName":"code_section","SectionNumber":2,"SectionType":"code_section","CodeSections":[{"CodeSectionBookmarkName":"ns_T63C9N780_042bb5cfe","IsConstitutionSection":false,"Identity":"63-9-780","IsNew":true,"SubSections":[{"Level":1,"Identity":"T63C9N780SG","SubSectionBookmarkName":"ss_T63C9N780SG_lv1_c2b46b7d5","IsNewSubSection":true,"SubSectionReplacement":""}],"TitleRelatedTo":"Confidentiality of hearings and records","TitleSoAsTo":"","Deleted":false}],"TitleText":"","DisableControls":false,"Deleted":false,"RepealItems":[],"SectionBookmarkName":"bs_num_2_2845d7ee7"},{"SectionUUID":"8f03ca95-8faa-4d43-a9c2-8afc498075bd","SectionName":"standard_eff_date_section","SectionNumber":3,"SectionType":"drafting_clause","CodeSections":[],"TitleText":"","DisableControls":false,"Deleted":false,"RepealItems":[],"SectionBookmarkName":"bs_num_3_lastsection"}]</T_BILL_T_SECTIONS>
  <T_BILL_T_SUBJECT>Adoption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2AA8B-4DE5-4D1D-A091-BD1F62C740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1634</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2025-05-07T16:01:00Z</cp:lastPrinted>
  <dcterms:created xsi:type="dcterms:W3CDTF">2025-05-08T18:02:00Z</dcterms:created>
  <dcterms:modified xsi:type="dcterms:W3CDTF">2025-05-08T18:02:00Z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