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4554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Rules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LC-0150AHB-AHB25.docx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8,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Special Order of certain bills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eb0ee9148eb14a7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d5e2f63c3284e3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63d60a963cf410d">
        <w:r>
          <w:rPr>
            <w:rStyle w:val="Hyperlink"/>
            <w:u w:val="single"/>
          </w:rPr>
          <w:t>05/08/2025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E6D206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F1E3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64D7B" w14:paraId="48DB32D0" w14:textId="7D171A05">
          <w:pPr>
            <w:pStyle w:val="scresolutiontitle"/>
          </w:pPr>
          <w:r w:rsidRPr="00364D7B">
            <w:t>TO SET BY SPECIAL ORDER H. 3752, RELATING TO the Social Work Interstate Compact Act; S. 74, relating to warrants and subpoenas for certain electronic communications; S. 136, relating to expungement of certain prior handgun possession convictions; and S. 28, relating to the obscene visual represenations of child sexual abuse, FOR immediate consideration, thursDAY, may 8, 2025, IMMEDIATELY UPON ADOPTION OF THE SPECIAL ORDER RESOLUTION.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Pr="00040E43" w:rsidR="00B9052D" w:rsidP="00FA0B1D" w:rsidRDefault="00B9052D" w14:paraId="48DB32E4" w14:textId="3ABA207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F1E3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="00B9052D" w:rsidP="00B703CB" w:rsidRDefault="00B9052D" w14:paraId="48DB32E5" w14:textId="77777777">
      <w:pPr>
        <w:pStyle w:val="scresolutionbody"/>
      </w:pPr>
    </w:p>
    <w:p w:rsidRPr="00040E43" w:rsidR="00596E4F" w:rsidP="00B703CB" w:rsidRDefault="00596E4F" w14:paraId="143134CC" w14:textId="657F83A2">
      <w:pPr>
        <w:pStyle w:val="scresolutionbody"/>
      </w:pPr>
      <w:r w:rsidRPr="00596E4F">
        <w:t xml:space="preserve">That </w:t>
      </w:r>
      <w:r>
        <w:t xml:space="preserve">H. 3752, relating to the Social Work Interstate Compact Act; S. 74, relating to </w:t>
      </w:r>
      <w:r w:rsidR="00364D7B">
        <w:t>warrants and subpoenas for certain electronic communications</w:t>
      </w:r>
      <w:r>
        <w:t xml:space="preserve">; S. 136, relating to </w:t>
      </w:r>
      <w:r w:rsidR="00364D7B">
        <w:t>expungement of certain prior handgun possession convictions</w:t>
      </w:r>
      <w:r>
        <w:t>; and S. 28, relating to obscene visual representations of child sexual abuse,</w:t>
      </w:r>
      <w:r w:rsidRPr="00596E4F">
        <w:t xml:space="preserve"> is set by special order f</w:t>
      </w:r>
      <w:bookmarkStart w:name="open_doc_here" w:id="0"/>
      <w:bookmarkEnd w:id="0"/>
      <w:r w:rsidRPr="00596E4F">
        <w:t xml:space="preserve">or </w:t>
      </w:r>
      <w:r>
        <w:t>immediate</w:t>
      </w:r>
      <w:r w:rsidRPr="00596E4F">
        <w:t xml:space="preserve"> consideration on </w:t>
      </w:r>
      <w:r>
        <w:t>Thurs</w:t>
      </w:r>
      <w:r w:rsidRPr="00596E4F">
        <w:t xml:space="preserve">day, </w:t>
      </w:r>
      <w:r>
        <w:t>May</w:t>
      </w:r>
      <w:r w:rsidRPr="00596E4F">
        <w:t xml:space="preserve"> 8, 20</w:t>
      </w:r>
      <w:r>
        <w:t>5</w:t>
      </w:r>
      <w:r w:rsidRPr="00596E4F">
        <w:t>3, immediately following adoption of the special order.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520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F00A75A" w:rsidR="007003E1" w:rsidRDefault="00613D8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17E3E">
              <w:t>[4554]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17E3E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0E06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283E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1E3E"/>
    <w:rsid w:val="002F4473"/>
    <w:rsid w:val="00301B21"/>
    <w:rsid w:val="00325348"/>
    <w:rsid w:val="0032732C"/>
    <w:rsid w:val="003321E4"/>
    <w:rsid w:val="00336AD0"/>
    <w:rsid w:val="0036008C"/>
    <w:rsid w:val="00364D7B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4478"/>
    <w:rsid w:val="004B7339"/>
    <w:rsid w:val="004E7D54"/>
    <w:rsid w:val="00511974"/>
    <w:rsid w:val="0052116B"/>
    <w:rsid w:val="005273C6"/>
    <w:rsid w:val="005275A2"/>
    <w:rsid w:val="00530706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4C1C"/>
    <w:rsid w:val="00595A6E"/>
    <w:rsid w:val="00596E4F"/>
    <w:rsid w:val="005A62FE"/>
    <w:rsid w:val="005C2FE2"/>
    <w:rsid w:val="005E2BC9"/>
    <w:rsid w:val="005E51A6"/>
    <w:rsid w:val="00605102"/>
    <w:rsid w:val="006053F5"/>
    <w:rsid w:val="00611909"/>
    <w:rsid w:val="00613D8B"/>
    <w:rsid w:val="006215AA"/>
    <w:rsid w:val="00627DCA"/>
    <w:rsid w:val="006333FB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22DFA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5C1A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225C"/>
    <w:rsid w:val="009B44AF"/>
    <w:rsid w:val="009C6A0B"/>
    <w:rsid w:val="009C7F19"/>
    <w:rsid w:val="009E2BE4"/>
    <w:rsid w:val="009F0C77"/>
    <w:rsid w:val="009F4DD1"/>
    <w:rsid w:val="009F7B81"/>
    <w:rsid w:val="00A02543"/>
    <w:rsid w:val="00A0478F"/>
    <w:rsid w:val="00A17E3E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52064"/>
    <w:rsid w:val="00B6480F"/>
    <w:rsid w:val="00B64FFF"/>
    <w:rsid w:val="00B703CB"/>
    <w:rsid w:val="00B7267F"/>
    <w:rsid w:val="00B879A5"/>
    <w:rsid w:val="00B9052D"/>
    <w:rsid w:val="00B9105E"/>
    <w:rsid w:val="00B94B2E"/>
    <w:rsid w:val="00B96B2C"/>
    <w:rsid w:val="00BC1E62"/>
    <w:rsid w:val="00BC695A"/>
    <w:rsid w:val="00BD086A"/>
    <w:rsid w:val="00BD4498"/>
    <w:rsid w:val="00BE3C22"/>
    <w:rsid w:val="00BE46CD"/>
    <w:rsid w:val="00BE6E16"/>
    <w:rsid w:val="00C02C1B"/>
    <w:rsid w:val="00C0345E"/>
    <w:rsid w:val="00C21775"/>
    <w:rsid w:val="00C21ABE"/>
    <w:rsid w:val="00C31C95"/>
    <w:rsid w:val="00C3483A"/>
    <w:rsid w:val="00C4072C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418E"/>
    <w:rsid w:val="00CC6B7B"/>
    <w:rsid w:val="00CD2089"/>
    <w:rsid w:val="00CE2123"/>
    <w:rsid w:val="00CE4EE6"/>
    <w:rsid w:val="00CF44FA"/>
    <w:rsid w:val="00D1567E"/>
    <w:rsid w:val="00D26DB0"/>
    <w:rsid w:val="00D31310"/>
    <w:rsid w:val="00D37AF8"/>
    <w:rsid w:val="00D55053"/>
    <w:rsid w:val="00D66B80"/>
    <w:rsid w:val="00D73A67"/>
    <w:rsid w:val="00D8028D"/>
    <w:rsid w:val="00D970A9"/>
    <w:rsid w:val="00D9779C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1354A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E3E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E3E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A17E3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17E3E"/>
  </w:style>
  <w:style w:type="character" w:customStyle="1" w:styleId="Heading1Char">
    <w:name w:val="Heading 1 Char"/>
    <w:basedOn w:val="DefaultParagraphFont"/>
    <w:link w:val="Heading1"/>
    <w:uiPriority w:val="9"/>
    <w:rsid w:val="00A17E3E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E3E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17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E3E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7E3E"/>
  </w:style>
  <w:style w:type="character" w:styleId="LineNumber">
    <w:name w:val="line number"/>
    <w:basedOn w:val="DefaultParagraphFont"/>
    <w:uiPriority w:val="99"/>
    <w:semiHidden/>
    <w:unhideWhenUsed/>
    <w:rsid w:val="00A17E3E"/>
  </w:style>
  <w:style w:type="paragraph" w:customStyle="1" w:styleId="BillDots">
    <w:name w:val="Bill Dots"/>
    <w:basedOn w:val="Normal"/>
    <w:qFormat/>
    <w:rsid w:val="00A17E3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17E3E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E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E3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7E3E"/>
    <w:pPr>
      <w:ind w:left="720"/>
      <w:contextualSpacing/>
    </w:pPr>
  </w:style>
  <w:style w:type="paragraph" w:customStyle="1" w:styleId="scbillheader">
    <w:name w:val="sc_bill_header"/>
    <w:qFormat/>
    <w:rsid w:val="00A17E3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17E3E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17E3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17E3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17E3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17E3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17E3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17E3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17E3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17E3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17E3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17E3E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17E3E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17E3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17E3E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17E3E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17E3E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17E3E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17E3E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17E3E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17E3E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17E3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17E3E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17E3E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17E3E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17E3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17E3E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17E3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17E3E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17E3E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17E3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17E3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17E3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17E3E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17E3E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17E3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17E3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17E3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17E3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17E3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17E3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17E3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17E3E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17E3E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17E3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17E3E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17E3E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17E3E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17E3E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17E3E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17E3E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17E3E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17E3E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17E3E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17E3E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17E3E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17E3E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17E3E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17E3E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17E3E"/>
    <w:rPr>
      <w:color w:val="808080"/>
    </w:rPr>
  </w:style>
  <w:style w:type="paragraph" w:customStyle="1" w:styleId="sctablecodifiedsection">
    <w:name w:val="sc_table_codified_section"/>
    <w:qFormat/>
    <w:rsid w:val="00A17E3E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17E3E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17E3E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17E3E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17E3E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17E3E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17E3E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17E3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17E3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17E3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17E3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17E3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17E3E"/>
    <w:rPr>
      <w:strike/>
      <w:dstrike w:val="0"/>
    </w:rPr>
  </w:style>
  <w:style w:type="character" w:customStyle="1" w:styleId="scstrikeblue">
    <w:name w:val="sc_strike_blue"/>
    <w:uiPriority w:val="1"/>
    <w:qFormat/>
    <w:rsid w:val="00A17E3E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17E3E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17E3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17E3E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17E3E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17E3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17E3E"/>
  </w:style>
  <w:style w:type="paragraph" w:customStyle="1" w:styleId="scbillendxx">
    <w:name w:val="sc_bill_end_xx"/>
    <w:qFormat/>
    <w:rsid w:val="00A17E3E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17E3E"/>
  </w:style>
  <w:style w:type="character" w:customStyle="1" w:styleId="scresolutionbody1">
    <w:name w:val="sc_resolution_body1"/>
    <w:uiPriority w:val="1"/>
    <w:qFormat/>
    <w:rsid w:val="00A17E3E"/>
  </w:style>
  <w:style w:type="character" w:styleId="Strong">
    <w:name w:val="Strong"/>
    <w:basedOn w:val="DefaultParagraphFont"/>
    <w:uiPriority w:val="22"/>
    <w:qFormat/>
    <w:rsid w:val="00A17E3E"/>
    <w:rPr>
      <w:b/>
      <w:bCs/>
    </w:rPr>
  </w:style>
  <w:style w:type="character" w:customStyle="1" w:styleId="scamendhouse">
    <w:name w:val="sc_amend_house"/>
    <w:uiPriority w:val="1"/>
    <w:qFormat/>
    <w:rsid w:val="00A17E3E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17E3E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17E3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17E3E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17E3E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D26D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54&amp;session=126&amp;summary=B" TargetMode="External" Id="R0d5e2f63c3284e37" /><Relationship Type="http://schemas.openxmlformats.org/officeDocument/2006/relationships/hyperlink" Target="https://www.scstatehouse.gov/sess126_2025-2026/prever/4554_20250508.docx" TargetMode="External" Id="Ra63d60a963cf410d" /><Relationship Type="http://schemas.openxmlformats.org/officeDocument/2006/relationships/hyperlink" Target="h:\hj\20250508.docx" TargetMode="External" Id="Reb0ee9148eb14a7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A4478"/>
    <w:rsid w:val="004D1BF3"/>
    <w:rsid w:val="00573513"/>
    <w:rsid w:val="005E51A6"/>
    <w:rsid w:val="0072205F"/>
    <w:rsid w:val="00804B1A"/>
    <w:rsid w:val="008228BC"/>
    <w:rsid w:val="00A22407"/>
    <w:rsid w:val="00AA6F82"/>
    <w:rsid w:val="00B94B2E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fd3e3e78-8c9d-4cfd-b80a-69b2c7902645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2025-05-08T00:00:00-04:00</T_BILL_DT_VERSION>
  <T_BILL_D_HOUSEINTRODATE>2025-05-08</T_BILL_D_HOUSEINTRODATE>
  <T_BILL_D_INTRODATE>2025-05-08</T_BILL_D_INTRODATE>
  <T_BILL_N_INTERNALVERSIONNUMBER>1</T_BILL_N_INTERNALVERSIONNUMBER>
  <T_BILL_N_SESSION>126</T_BILL_N_SESSION>
  <T_BILL_N_VERSIONNUMBER>1</T_BILL_N_VERSIONNUMBER>
  <T_BILL_N_YEAR>2025</T_BILL_N_YEAR>
  <T_BILL_REQUEST_REQUEST>bd2b467d-5a16-40da-a036-e588178919b7</T_BILL_REQUEST_REQUEST>
  <T_BILL_R_ORIGINALDRAFT>658684a9-9a14-461e-8524-958962157f6d</T_BILL_R_ORIGINALDRAFT>
  <T_BILL_SPONSOR_SPONSOR>b9b85c0f-b6c3-461b-8457-5eeeffdc6129</T_BILL_SPONSOR_SPONSOR>
  <T_BILL_T_BILLNAME>[4554]</T_BILL_T_BILLNAME>
  <T_BILL_T_BILLNUMBER>4554</T_BILL_T_BILLNUMBER>
  <T_BILL_T_BILLTITLE>TO SET BY SPECIAL ORDER H. 3752, RELATING TO the Social Work Interstate Compact Act; S. 74, relating to warrants and subpoenas for certain electronic communications; S. 136, relating to expungement of certain prior handgun possession convictions; and S. 28, relating to the obscene visual represenations of child sexual abuse, FOR immediate consideration, thursDAY, may 8, 2025, IMMEDIATELY UPON ADOPTION OF THE SPECIAL ORDER RESOLUTION.</T_BILL_T_BILLTITLE>
  <T_BILL_T_CHAMBER>house</T_BILL_T_CHAMBER>
  <T_BILL_T_FILENAME> </T_BILL_T_FILENAME>
  <T_BILL_T_LEGTYPE>resolution</T_BILL_T_LEGTYPE>
  <T_BILL_T_RATNUMBERSTRING>HNone</T_BILL_T_RATNUMBERSTRING>
  <T_BILL_T_SUBJECT>Special Order of certain bills</T_BILL_T_SUBJECT>
  <T_BILL_UR_DRAFTER>ashleyharwellbeach@scstatehouse.gov</T_BILL_UR_DRAFTER>
  <T_BILL_UR_DRAFTINGASSISTANT>chrischarlton@scstatehouse.gov</T_BILL_UR_DRAFTINGASSISTANT>
  <T_BILL_UR_RESOLUTIONWRITER>ashleyharwellbeach@scstatehouse.gov</T_BILL_UR_RESOLUTIONWRITER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824</Characters>
  <Application>Microsoft Office Word</Application>
  <DocSecurity>0</DocSecurity>
  <Lines>26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2025-05-08T15:32:00Z</cp:lastPrinted>
  <dcterms:created xsi:type="dcterms:W3CDTF">2025-05-08T19:04:00Z</dcterms:created>
  <dcterms:modified xsi:type="dcterms:W3CDTF">2025-05-08T19:05:00Z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