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LC-0414SA-SA26.docx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Major Richard Star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aafb94da8b01405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4e4ba6bd99423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E0374" w:rsidRDefault="002F4473" w14:paraId="48DB32C6" w14:textId="435040FA">
      <w:pPr>
        <w:pStyle w:val="scemptylineheader"/>
      </w:pPr>
      <w:bookmarkStart w:name="open_doc_here" w:id="0"/>
      <w:bookmarkEnd w:id="0"/>
    </w:p>
    <w:p w:rsidRPr="008A567B" w:rsidR="002F4473" w:rsidP="002E0374" w:rsidRDefault="002F4473" w14:paraId="48DB32C7" w14:textId="78D9A111">
      <w:pPr>
        <w:pStyle w:val="scemptylineheader"/>
      </w:pPr>
    </w:p>
    <w:p w:rsidRPr="008A567B" w:rsidR="002F4473" w:rsidP="002E0374" w:rsidRDefault="002F4473" w14:paraId="48DB32C8" w14:textId="5004F8BE">
      <w:pPr>
        <w:pStyle w:val="scemptylineheader"/>
      </w:pPr>
    </w:p>
    <w:p w:rsidRPr="008A567B" w:rsidR="002F4473" w:rsidP="002E0374" w:rsidRDefault="002F4473" w14:paraId="48DB32C9" w14:textId="69C77CB1">
      <w:pPr>
        <w:pStyle w:val="scemptylineheader"/>
      </w:pPr>
    </w:p>
    <w:p w:rsidRPr="008A567B" w:rsidR="002F4473" w:rsidP="002E0374" w:rsidRDefault="002F4473" w14:paraId="48DB32CA" w14:textId="2507932E">
      <w:pPr>
        <w:pStyle w:val="scemptylineheader"/>
      </w:pPr>
    </w:p>
    <w:p w:rsidRPr="008A567B" w:rsidR="002F4473" w:rsidP="002E0374" w:rsidRDefault="002F4473" w14:paraId="48DB32CB" w14:textId="2EA60F5F">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93F42" w14:paraId="48DB32D0" w14:textId="336ECA8E">
          <w:pPr>
            <w:pStyle w:val="scresolutiontitle"/>
          </w:pPr>
          <w:r>
            <w:t xml:space="preserve">to </w:t>
          </w:r>
          <w:r w:rsidRPr="00172F90" w:rsidR="00172F90">
            <w:t>memorializ</w:t>
          </w:r>
          <w:r>
            <w:t>e</w:t>
          </w:r>
          <w:r w:rsidRPr="00172F90" w:rsidR="00172F90">
            <w:t xml:space="preserve"> the United States Congress to </w:t>
          </w:r>
          <w:r w:rsidR="00172F90">
            <w:t>ADOPT THE MAJOR RICHARD STAR ACT TO ALLOW ALL MEDICALLY RETIRED SERVICE MEMBERS TO RECEIVE FULL ACCESS TO THEIR RETIREMENT PAY AND BENEFITS.</w:t>
          </w:r>
        </w:p>
      </w:sdtContent>
    </w:sdt>
    <w:p w:rsidRPr="008A567B" w:rsidR="0010776B" w:rsidP="00A477AA" w:rsidRDefault="0010776B" w14:paraId="48DB32D1" w14:textId="77777777">
      <w:pPr>
        <w:pStyle w:val="scresolutiontitle"/>
      </w:pPr>
    </w:p>
    <w:p w:rsidRPr="00591EDD" w:rsidR="00591EDD" w:rsidP="00172F90" w:rsidRDefault="00591EDD" w14:paraId="2D9FDA39" w14:textId="14B1B129">
      <w:pPr>
        <w:pStyle w:val="scresolutionwhereas"/>
      </w:pPr>
      <w:bookmarkStart w:name="wa_22a72df43" w:id="1"/>
      <w:r w:rsidRPr="00591EDD">
        <w:t>W</w:t>
      </w:r>
      <w:bookmarkEnd w:id="1"/>
      <w:r w:rsidRPr="00591EDD">
        <w:t>hereas,</w:t>
      </w:r>
      <w:r w:rsidR="00172F90">
        <w:t xml:space="preserve"> Major Richard Star was an Iraq and Afghanistan veteran who, after exposure to burn pits during his service, received a diagnosis of lung cancer. Due to his diagnosis, Major Richard Star was forced to retire before completing twenty years of service and was therefore unable to collect his retirement and disability benefits</w:t>
      </w:r>
      <w:r w:rsidRPr="00591EDD">
        <w:t>; and</w:t>
      </w:r>
    </w:p>
    <w:p w:rsidRPr="00591EDD" w:rsidR="00591EDD" w:rsidP="00275D16" w:rsidRDefault="00591EDD" w14:paraId="36BFE9DF" w14:textId="58ABA93C">
      <w:pPr>
        <w:pStyle w:val="scemptyline"/>
      </w:pPr>
    </w:p>
    <w:p w:rsidR="00172F90" w:rsidP="00172F90" w:rsidRDefault="00591EDD" w14:paraId="7385C588" w14:textId="64571CFB">
      <w:pPr>
        <w:pStyle w:val="scresolutionwhereas"/>
      </w:pPr>
      <w:bookmarkStart w:name="wa_3b0a460f1" w:id="2"/>
      <w:r w:rsidRPr="00591EDD">
        <w:t>W</w:t>
      </w:r>
      <w:bookmarkEnd w:id="2"/>
      <w:r w:rsidRPr="00591EDD">
        <w:t>hereas,</w:t>
      </w:r>
      <w:r w:rsidR="00A9569D">
        <w:t xml:space="preserve"> </w:t>
      </w:r>
      <w:r w:rsidR="00172F90">
        <w:t>for every dollar of disability pay a veteran receives, a veteran with less than twenty years of service and a disability rating of less than fifty percent, has his retirement pay reduced by a dollar. An estimated 50,000 retired service members are ineligible for concurrent benefits under the current rules; and</w:t>
      </w:r>
    </w:p>
    <w:p w:rsidR="00172F90" w:rsidP="00172F90" w:rsidRDefault="00172F90" w14:paraId="74BE5FDB" w14:textId="77777777">
      <w:pPr>
        <w:pStyle w:val="scresolutionwhereas"/>
      </w:pPr>
    </w:p>
    <w:p w:rsidR="00172F90" w:rsidP="00172F90" w:rsidRDefault="00172F90" w14:paraId="2995BDBD" w14:textId="68153F94">
      <w:pPr>
        <w:pStyle w:val="scresolutionwhereas"/>
      </w:pPr>
      <w:bookmarkStart w:name="wa_e6e834923" w:id="3"/>
      <w:r>
        <w:t>W</w:t>
      </w:r>
      <w:bookmarkEnd w:id="3"/>
      <w:r>
        <w:t>hereas, according to the Congressional Budget Office, in 2022, the average offset was approximately $1,900 a month. The Major Richard Star Act would remove these restrictions and ensure that all service members who have medically retired can receive full access to retirement pay and Department of Veterans Affairs</w:t>
      </w:r>
      <w:r w:rsidR="00D93F42">
        <w:t>’</w:t>
      </w:r>
      <w:r>
        <w:t xml:space="preserve"> disability benefits; and</w:t>
      </w:r>
    </w:p>
    <w:p w:rsidR="00172F90" w:rsidP="00172F90" w:rsidRDefault="00172F90" w14:paraId="71478431" w14:textId="77777777">
      <w:pPr>
        <w:pStyle w:val="scresolutionwhereas"/>
      </w:pPr>
    </w:p>
    <w:p w:rsidRPr="00591EDD" w:rsidR="00591EDD" w:rsidP="00591EDD" w:rsidRDefault="00172F90" w14:paraId="19F735BD" w14:textId="46A2AE2E">
      <w:pPr>
        <w:pStyle w:val="scresolutionwhereas"/>
      </w:pPr>
      <w:bookmarkStart w:name="wa_0eee8cfba" w:id="4"/>
      <w:r>
        <w:t>W</w:t>
      </w:r>
      <w:bookmarkEnd w:id="4"/>
      <w:r>
        <w:t>hereas, after dying from his battle with lung cancer in 2021, Major Richard Star’s widow claimed that his greatest goal was to get legislation passed providing for the removal of these restrictions. The United States owes these benefits to its veterans regardless of the cost associated with their allocation.</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038b1802" w:id="5"/>
      <w:r w:rsidRPr="008A567B">
        <w:t>B</w:t>
      </w:r>
      <w:bookmarkEnd w:id="5"/>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9052D" w:rsidP="00172F90" w:rsidRDefault="00B36D5A" w14:paraId="48DB32E8" w14:textId="5FB87382">
      <w:pPr>
        <w:pStyle w:val="scresolutionmembers"/>
      </w:pPr>
      <w:bookmarkStart w:name="up_b0905e01d" w:id="6"/>
      <w:r w:rsidRPr="008A567B">
        <w:t>T</w:t>
      </w:r>
      <w:bookmarkEnd w:id="6"/>
      <w:r w:rsidRPr="008A567B">
        <w:t xml:space="preserve">hat the members of the South Carolina General Assembly, by this resolution, </w:t>
      </w:r>
      <w:r w:rsidRPr="00172F90" w:rsidR="00172F90">
        <w:t>memorializ</w:t>
      </w:r>
      <w:r w:rsidR="00172F90">
        <w:t>e</w:t>
      </w:r>
      <w:r w:rsidRPr="00172F90" w:rsidR="00172F90">
        <w:t xml:space="preserve"> the United States </w:t>
      </w:r>
      <w:r w:rsidR="00172F90">
        <w:t>C</w:t>
      </w:r>
      <w:r w:rsidRPr="00172F90" w:rsidR="00172F90">
        <w:t xml:space="preserve">ongress to adopt the </w:t>
      </w:r>
      <w:r w:rsidR="00172F90">
        <w:t>M</w:t>
      </w:r>
      <w:r w:rsidRPr="00172F90" w:rsidR="00172F90">
        <w:t xml:space="preserve">ajor Richard </w:t>
      </w:r>
      <w:r w:rsidR="00172F90">
        <w:t>S</w:t>
      </w:r>
      <w:r w:rsidRPr="00172F90" w:rsidR="00172F90">
        <w:t xml:space="preserve">tar </w:t>
      </w:r>
      <w:r w:rsidR="00172F90">
        <w:t>A</w:t>
      </w:r>
      <w:r w:rsidRPr="00172F90" w:rsidR="00172F90">
        <w:t>ct to allow all medically retired service members to receive full access to their retirement pay and benefits</w:t>
      </w:r>
      <w:r w:rsidR="007E443B">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0FA1C95A" w:rsidR="005955A6" w:rsidRDefault="00426ECA"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43451">
          <w:t>LC-0414SA-SA26.docx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8A8"/>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0F60DF"/>
    <w:rsid w:val="001035F1"/>
    <w:rsid w:val="00104752"/>
    <w:rsid w:val="0010776B"/>
    <w:rsid w:val="00110EDC"/>
    <w:rsid w:val="00111693"/>
    <w:rsid w:val="00115FB0"/>
    <w:rsid w:val="00133E66"/>
    <w:rsid w:val="001435A3"/>
    <w:rsid w:val="00146ED3"/>
    <w:rsid w:val="00151044"/>
    <w:rsid w:val="00172F90"/>
    <w:rsid w:val="001734E7"/>
    <w:rsid w:val="00177C51"/>
    <w:rsid w:val="00187977"/>
    <w:rsid w:val="001A022F"/>
    <w:rsid w:val="001A71AA"/>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334E3"/>
    <w:rsid w:val="0025001F"/>
    <w:rsid w:val="00250967"/>
    <w:rsid w:val="002543C8"/>
    <w:rsid w:val="0025541D"/>
    <w:rsid w:val="00275D16"/>
    <w:rsid w:val="00284AAE"/>
    <w:rsid w:val="002A3211"/>
    <w:rsid w:val="002B0837"/>
    <w:rsid w:val="002C6674"/>
    <w:rsid w:val="002D241B"/>
    <w:rsid w:val="002D55D2"/>
    <w:rsid w:val="002E0374"/>
    <w:rsid w:val="002E5912"/>
    <w:rsid w:val="002F3C96"/>
    <w:rsid w:val="002F4473"/>
    <w:rsid w:val="00301B21"/>
    <w:rsid w:val="003213C6"/>
    <w:rsid w:val="00325348"/>
    <w:rsid w:val="0032732C"/>
    <w:rsid w:val="00336AD0"/>
    <w:rsid w:val="0034593F"/>
    <w:rsid w:val="00347376"/>
    <w:rsid w:val="003519F2"/>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94085"/>
    <w:rsid w:val="004D63AC"/>
    <w:rsid w:val="004E7D54"/>
    <w:rsid w:val="00510BBD"/>
    <w:rsid w:val="005273C6"/>
    <w:rsid w:val="005275A2"/>
    <w:rsid w:val="00527FF9"/>
    <w:rsid w:val="00530A69"/>
    <w:rsid w:val="00537D09"/>
    <w:rsid w:val="00545593"/>
    <w:rsid w:val="00545C09"/>
    <w:rsid w:val="00551C74"/>
    <w:rsid w:val="00556EBF"/>
    <w:rsid w:val="0055760A"/>
    <w:rsid w:val="005727AC"/>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24C4C"/>
    <w:rsid w:val="00634744"/>
    <w:rsid w:val="006419F9"/>
    <w:rsid w:val="00666E48"/>
    <w:rsid w:val="00681C97"/>
    <w:rsid w:val="00685C84"/>
    <w:rsid w:val="006913C9"/>
    <w:rsid w:val="0069470D"/>
    <w:rsid w:val="006B2EA0"/>
    <w:rsid w:val="006C05B4"/>
    <w:rsid w:val="006D3AD2"/>
    <w:rsid w:val="006D58AA"/>
    <w:rsid w:val="006E6997"/>
    <w:rsid w:val="007070AD"/>
    <w:rsid w:val="00734F00"/>
    <w:rsid w:val="00736959"/>
    <w:rsid w:val="00741BE6"/>
    <w:rsid w:val="007465E9"/>
    <w:rsid w:val="00776E76"/>
    <w:rsid w:val="00781DF8"/>
    <w:rsid w:val="00787728"/>
    <w:rsid w:val="007917CE"/>
    <w:rsid w:val="007969E0"/>
    <w:rsid w:val="007A1AE8"/>
    <w:rsid w:val="007A70AE"/>
    <w:rsid w:val="007C0B1E"/>
    <w:rsid w:val="007E01B6"/>
    <w:rsid w:val="007E443B"/>
    <w:rsid w:val="007F6D64"/>
    <w:rsid w:val="007F7D1C"/>
    <w:rsid w:val="00800D17"/>
    <w:rsid w:val="0080793D"/>
    <w:rsid w:val="008362E8"/>
    <w:rsid w:val="0085786E"/>
    <w:rsid w:val="00871967"/>
    <w:rsid w:val="008833A1"/>
    <w:rsid w:val="008A1768"/>
    <w:rsid w:val="008A3EE7"/>
    <w:rsid w:val="008A489F"/>
    <w:rsid w:val="008A567B"/>
    <w:rsid w:val="008A6483"/>
    <w:rsid w:val="008B0F8B"/>
    <w:rsid w:val="008B4AC4"/>
    <w:rsid w:val="008B7957"/>
    <w:rsid w:val="008C145E"/>
    <w:rsid w:val="008D05D1"/>
    <w:rsid w:val="008E1DCA"/>
    <w:rsid w:val="008F0F33"/>
    <w:rsid w:val="008F4429"/>
    <w:rsid w:val="009059FF"/>
    <w:rsid w:val="0094021A"/>
    <w:rsid w:val="00956C29"/>
    <w:rsid w:val="009B1FEF"/>
    <w:rsid w:val="009B44AF"/>
    <w:rsid w:val="009C6A0B"/>
    <w:rsid w:val="009C7137"/>
    <w:rsid w:val="009F0C77"/>
    <w:rsid w:val="009F4DD1"/>
    <w:rsid w:val="00A02543"/>
    <w:rsid w:val="00A077A3"/>
    <w:rsid w:val="00A257E2"/>
    <w:rsid w:val="00A303AC"/>
    <w:rsid w:val="00A41684"/>
    <w:rsid w:val="00A43451"/>
    <w:rsid w:val="00A477AA"/>
    <w:rsid w:val="00A50395"/>
    <w:rsid w:val="00A64E80"/>
    <w:rsid w:val="00A72BCD"/>
    <w:rsid w:val="00A74015"/>
    <w:rsid w:val="00A741D9"/>
    <w:rsid w:val="00A833AB"/>
    <w:rsid w:val="00A86603"/>
    <w:rsid w:val="00A9569D"/>
    <w:rsid w:val="00A9741D"/>
    <w:rsid w:val="00AA3001"/>
    <w:rsid w:val="00AB2CC0"/>
    <w:rsid w:val="00AC34A2"/>
    <w:rsid w:val="00AC7080"/>
    <w:rsid w:val="00AD1C9A"/>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119F"/>
    <w:rsid w:val="00C168BE"/>
    <w:rsid w:val="00C21ABE"/>
    <w:rsid w:val="00C30377"/>
    <w:rsid w:val="00C31C95"/>
    <w:rsid w:val="00C3483A"/>
    <w:rsid w:val="00C56A5C"/>
    <w:rsid w:val="00C71EB2"/>
    <w:rsid w:val="00C73AFC"/>
    <w:rsid w:val="00C74E9D"/>
    <w:rsid w:val="00C826DD"/>
    <w:rsid w:val="00C82FD3"/>
    <w:rsid w:val="00C831DE"/>
    <w:rsid w:val="00C87589"/>
    <w:rsid w:val="00C914F9"/>
    <w:rsid w:val="00C92819"/>
    <w:rsid w:val="00CA7D84"/>
    <w:rsid w:val="00CB0582"/>
    <w:rsid w:val="00CC6B7B"/>
    <w:rsid w:val="00CD2089"/>
    <w:rsid w:val="00CE36AF"/>
    <w:rsid w:val="00CE4EE6"/>
    <w:rsid w:val="00CF63F1"/>
    <w:rsid w:val="00D4291B"/>
    <w:rsid w:val="00D62528"/>
    <w:rsid w:val="00D66B80"/>
    <w:rsid w:val="00D73A67"/>
    <w:rsid w:val="00D8028D"/>
    <w:rsid w:val="00D93F42"/>
    <w:rsid w:val="00D95086"/>
    <w:rsid w:val="00D970A9"/>
    <w:rsid w:val="00DC47B1"/>
    <w:rsid w:val="00DD689D"/>
    <w:rsid w:val="00DF2DD4"/>
    <w:rsid w:val="00DF3845"/>
    <w:rsid w:val="00DF64D9"/>
    <w:rsid w:val="00E064FA"/>
    <w:rsid w:val="00E1282A"/>
    <w:rsid w:val="00E32D96"/>
    <w:rsid w:val="00E41911"/>
    <w:rsid w:val="00E42AB8"/>
    <w:rsid w:val="00E42FDF"/>
    <w:rsid w:val="00E44B57"/>
    <w:rsid w:val="00E848B1"/>
    <w:rsid w:val="00E92EEF"/>
    <w:rsid w:val="00E967A7"/>
    <w:rsid w:val="00E97571"/>
    <w:rsid w:val="00EF094E"/>
    <w:rsid w:val="00EF2368"/>
    <w:rsid w:val="00EF2A33"/>
    <w:rsid w:val="00EF5F9C"/>
    <w:rsid w:val="00F24442"/>
    <w:rsid w:val="00F3129D"/>
    <w:rsid w:val="00F3245B"/>
    <w:rsid w:val="00F50AE3"/>
    <w:rsid w:val="00F655B7"/>
    <w:rsid w:val="00F656BA"/>
    <w:rsid w:val="00F66A78"/>
    <w:rsid w:val="00F67CF1"/>
    <w:rsid w:val="00F728AA"/>
    <w:rsid w:val="00F8202C"/>
    <w:rsid w:val="00F840F0"/>
    <w:rsid w:val="00FB0D0D"/>
    <w:rsid w:val="00FB43B4"/>
    <w:rsid w:val="00FB6B0B"/>
    <w:rsid w:val="00FC184F"/>
    <w:rsid w:val="00FC3F0C"/>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08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9508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086"/>
    <w:rPr>
      <w:rFonts w:eastAsia="Times New Roman" w:cs="Times New Roman"/>
      <w:b/>
      <w:sz w:val="30"/>
      <w:szCs w:val="20"/>
    </w:rPr>
  </w:style>
  <w:style w:type="paragraph" w:styleId="Header">
    <w:name w:val="header"/>
    <w:basedOn w:val="Normal"/>
    <w:link w:val="HeaderChar"/>
    <w:uiPriority w:val="99"/>
    <w:unhideWhenUsed/>
    <w:rsid w:val="00D95086"/>
    <w:pPr>
      <w:tabs>
        <w:tab w:val="center" w:pos="4320"/>
        <w:tab w:val="right" w:pos="8640"/>
      </w:tabs>
    </w:pPr>
  </w:style>
  <w:style w:type="character" w:customStyle="1" w:styleId="HeaderChar">
    <w:name w:val="Header Char"/>
    <w:basedOn w:val="DefaultParagraphFont"/>
    <w:link w:val="Header"/>
    <w:uiPriority w:val="99"/>
    <w:rsid w:val="00D95086"/>
    <w:rPr>
      <w:rFonts w:eastAsia="Times New Roman" w:cs="Times New Roman"/>
      <w:szCs w:val="20"/>
    </w:rPr>
  </w:style>
  <w:style w:type="paragraph" w:styleId="Footer">
    <w:name w:val="footer"/>
    <w:basedOn w:val="Normal"/>
    <w:link w:val="FooterChar"/>
    <w:uiPriority w:val="99"/>
    <w:unhideWhenUsed/>
    <w:rsid w:val="00D95086"/>
    <w:pPr>
      <w:tabs>
        <w:tab w:val="center" w:pos="4680"/>
        <w:tab w:val="right" w:pos="9360"/>
      </w:tabs>
    </w:pPr>
  </w:style>
  <w:style w:type="character" w:customStyle="1" w:styleId="FooterChar">
    <w:name w:val="Footer Char"/>
    <w:basedOn w:val="DefaultParagraphFont"/>
    <w:link w:val="Footer"/>
    <w:uiPriority w:val="99"/>
    <w:rsid w:val="00D95086"/>
    <w:rPr>
      <w:rFonts w:eastAsia="Times New Roman" w:cs="Times New Roman"/>
      <w:szCs w:val="20"/>
    </w:rPr>
  </w:style>
  <w:style w:type="character" w:styleId="PageNumber">
    <w:name w:val="page number"/>
    <w:basedOn w:val="DefaultParagraphFont"/>
    <w:uiPriority w:val="99"/>
    <w:semiHidden/>
    <w:unhideWhenUsed/>
    <w:rsid w:val="00D95086"/>
  </w:style>
  <w:style w:type="character" w:styleId="LineNumber">
    <w:name w:val="line number"/>
    <w:basedOn w:val="DefaultParagraphFont"/>
    <w:uiPriority w:val="99"/>
    <w:semiHidden/>
    <w:unhideWhenUsed/>
    <w:rsid w:val="00D95086"/>
  </w:style>
  <w:style w:type="paragraph" w:customStyle="1" w:styleId="BillDots">
    <w:name w:val="Bill Dots"/>
    <w:basedOn w:val="Normal"/>
    <w:qFormat/>
    <w:rsid w:val="00D9508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95086"/>
    <w:pPr>
      <w:tabs>
        <w:tab w:val="right" w:pos="5904"/>
      </w:tabs>
    </w:pPr>
  </w:style>
  <w:style w:type="paragraph" w:styleId="BalloonText">
    <w:name w:val="Balloon Text"/>
    <w:basedOn w:val="Normal"/>
    <w:link w:val="BalloonTextChar"/>
    <w:uiPriority w:val="99"/>
    <w:semiHidden/>
    <w:unhideWhenUsed/>
    <w:rsid w:val="00D95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086"/>
    <w:rPr>
      <w:rFonts w:ascii="Segoe UI" w:eastAsia="Times New Roman" w:hAnsi="Segoe UI" w:cs="Segoe UI"/>
      <w:sz w:val="18"/>
      <w:szCs w:val="18"/>
    </w:rPr>
  </w:style>
  <w:style w:type="paragraph" w:styleId="ListParagraph">
    <w:name w:val="List Paragraph"/>
    <w:basedOn w:val="Normal"/>
    <w:uiPriority w:val="34"/>
    <w:qFormat/>
    <w:rsid w:val="00D95086"/>
    <w:pPr>
      <w:ind w:left="720"/>
      <w:contextualSpacing/>
    </w:pPr>
  </w:style>
  <w:style w:type="paragraph" w:customStyle="1" w:styleId="scbillheader">
    <w:name w:val="sc_bill_header"/>
    <w:qFormat/>
    <w:rsid w:val="00D95086"/>
    <w:pPr>
      <w:widowControl w:val="0"/>
      <w:suppressAutoHyphens/>
      <w:spacing w:after="0" w:line="240" w:lineRule="auto"/>
      <w:jc w:val="center"/>
    </w:pPr>
    <w:rPr>
      <w:b/>
      <w:caps/>
      <w:sz w:val="30"/>
    </w:rPr>
  </w:style>
  <w:style w:type="paragraph" w:customStyle="1" w:styleId="schouseresolutionbythis">
    <w:name w:val="sc_house_resolution_by_this"/>
    <w:qFormat/>
    <w:rsid w:val="00D95086"/>
    <w:pPr>
      <w:widowControl w:val="0"/>
      <w:suppressAutoHyphens/>
      <w:spacing w:after="0" w:line="240" w:lineRule="auto"/>
      <w:jc w:val="both"/>
    </w:pPr>
  </w:style>
  <w:style w:type="paragraph" w:customStyle="1" w:styleId="schouseresolutionclippageattorney">
    <w:name w:val="sc_house_resolution_clip_page_attorney"/>
    <w:qFormat/>
    <w:rsid w:val="00D950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950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950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9508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9508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950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9508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9508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95086"/>
    <w:pPr>
      <w:widowControl w:val="0"/>
      <w:suppressAutoHyphens/>
      <w:spacing w:after="0" w:line="240" w:lineRule="auto"/>
      <w:jc w:val="both"/>
    </w:pPr>
  </w:style>
  <w:style w:type="paragraph" w:customStyle="1" w:styleId="schouseresolutionemptyline">
    <w:name w:val="sc_house_resolution_empty_line"/>
    <w:qFormat/>
    <w:rsid w:val="00D95086"/>
    <w:pPr>
      <w:widowControl w:val="0"/>
      <w:suppressAutoHyphens/>
      <w:spacing w:after="0" w:line="240" w:lineRule="auto"/>
      <w:jc w:val="both"/>
    </w:pPr>
  </w:style>
  <w:style w:type="paragraph" w:customStyle="1" w:styleId="schouseresolutionfurtherresolved">
    <w:name w:val="sc_house_resolution_further_resolved"/>
    <w:qFormat/>
    <w:rsid w:val="00D95086"/>
    <w:pPr>
      <w:widowControl w:val="0"/>
      <w:suppressAutoHyphens/>
      <w:spacing w:after="0" w:line="240" w:lineRule="auto"/>
      <w:jc w:val="both"/>
    </w:pPr>
  </w:style>
  <w:style w:type="paragraph" w:customStyle="1" w:styleId="schouseresolutionheader">
    <w:name w:val="sc_house_resolution_header"/>
    <w:qFormat/>
    <w:rsid w:val="00D9508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9508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9508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95086"/>
    <w:pPr>
      <w:widowControl w:val="0"/>
      <w:suppressLineNumbers/>
      <w:suppressAutoHyphens/>
      <w:jc w:val="left"/>
    </w:pPr>
    <w:rPr>
      <w:b/>
    </w:rPr>
  </w:style>
  <w:style w:type="paragraph" w:customStyle="1" w:styleId="schouseresolutionjackettitle">
    <w:name w:val="sc_house_resolution_jacket_title"/>
    <w:qFormat/>
    <w:rsid w:val="00D9508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95086"/>
    <w:pPr>
      <w:widowControl w:val="0"/>
      <w:suppressAutoHyphens/>
      <w:spacing w:after="0" w:line="360" w:lineRule="auto"/>
      <w:jc w:val="both"/>
    </w:pPr>
  </w:style>
  <w:style w:type="paragraph" w:customStyle="1" w:styleId="scresolutionwhereas">
    <w:name w:val="sc_resolution_whereas"/>
    <w:qFormat/>
    <w:rsid w:val="00D95086"/>
    <w:pPr>
      <w:widowControl w:val="0"/>
      <w:suppressAutoHyphens/>
      <w:spacing w:after="0" w:line="360" w:lineRule="auto"/>
      <w:jc w:val="both"/>
    </w:pPr>
  </w:style>
  <w:style w:type="paragraph" w:customStyle="1" w:styleId="schouseresolutionxx">
    <w:name w:val="sc_house_resolution_xx"/>
    <w:qFormat/>
    <w:rsid w:val="00D95086"/>
    <w:pPr>
      <w:widowControl w:val="0"/>
      <w:suppressAutoHyphens/>
      <w:spacing w:after="0" w:line="240" w:lineRule="auto"/>
      <w:jc w:val="center"/>
    </w:pPr>
  </w:style>
  <w:style w:type="paragraph" w:customStyle="1" w:styleId="scconresoattyda">
    <w:name w:val="sc_con_reso_atty_da"/>
    <w:qFormat/>
    <w:rsid w:val="00D9508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9508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95086"/>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95086"/>
    <w:pPr>
      <w:widowControl w:val="0"/>
      <w:suppressAutoHyphens/>
      <w:spacing w:after="0" w:line="360" w:lineRule="auto"/>
      <w:jc w:val="both"/>
    </w:pPr>
  </w:style>
  <w:style w:type="paragraph" w:customStyle="1" w:styleId="scresolutionemptyline">
    <w:name w:val="sc_resolution_empty_line"/>
    <w:qFormat/>
    <w:rsid w:val="00D95086"/>
    <w:pPr>
      <w:widowControl w:val="0"/>
      <w:suppressAutoHyphens/>
      <w:spacing w:after="0" w:line="240" w:lineRule="auto"/>
      <w:jc w:val="both"/>
    </w:pPr>
  </w:style>
  <w:style w:type="paragraph" w:customStyle="1" w:styleId="scresolutionfooter">
    <w:name w:val="sc_resolution_footer"/>
    <w:link w:val="scresolutionfooterChar"/>
    <w:qFormat/>
    <w:rsid w:val="00D9508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95086"/>
    <w:rPr>
      <w:rFonts w:eastAsia="Times New Roman" w:cs="Times New Roman"/>
      <w:szCs w:val="20"/>
    </w:rPr>
  </w:style>
  <w:style w:type="paragraph" w:customStyle="1" w:styleId="scresolutionheader">
    <w:name w:val="sc_resolution_header"/>
    <w:qFormat/>
    <w:rsid w:val="00D95086"/>
    <w:pPr>
      <w:widowControl w:val="0"/>
      <w:suppressAutoHyphens/>
      <w:spacing w:after="0" w:line="240" w:lineRule="auto"/>
      <w:jc w:val="center"/>
    </w:pPr>
    <w:rPr>
      <w:b/>
      <w:caps/>
      <w:sz w:val="30"/>
    </w:rPr>
  </w:style>
  <w:style w:type="paragraph" w:customStyle="1" w:styleId="scresolutiontitle">
    <w:name w:val="sc_resolution_title"/>
    <w:qFormat/>
    <w:rsid w:val="00D95086"/>
    <w:pPr>
      <w:widowControl w:val="0"/>
      <w:suppressAutoHyphens/>
      <w:spacing w:after="0" w:line="240" w:lineRule="auto"/>
      <w:jc w:val="both"/>
    </w:pPr>
    <w:rPr>
      <w:caps/>
    </w:rPr>
  </w:style>
  <w:style w:type="paragraph" w:customStyle="1" w:styleId="scresolutionxx">
    <w:name w:val="sc_resolution_xx"/>
    <w:qFormat/>
    <w:rsid w:val="00D95086"/>
    <w:pPr>
      <w:widowControl w:val="0"/>
      <w:suppressAutoHyphens/>
      <w:spacing w:after="0" w:line="240" w:lineRule="auto"/>
      <w:jc w:val="center"/>
    </w:pPr>
  </w:style>
  <w:style w:type="character" w:customStyle="1" w:styleId="scsenateclippagepath">
    <w:name w:val="sc_senate_clip_page_path"/>
    <w:uiPriority w:val="1"/>
    <w:qFormat/>
    <w:rsid w:val="00D95086"/>
    <w:rPr>
      <w:rFonts w:ascii="Times New Roman" w:hAnsi="Times New Roman"/>
      <w:caps/>
      <w:smallCaps w:val="0"/>
      <w:sz w:val="22"/>
    </w:rPr>
  </w:style>
  <w:style w:type="paragraph" w:customStyle="1" w:styleId="scsenateresolutionclippagebottom">
    <w:name w:val="sc_senate_resolution_clip_page_bottom"/>
    <w:qFormat/>
    <w:rsid w:val="00D9508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95086"/>
    <w:pPr>
      <w:widowControl w:val="0"/>
      <w:suppressLineNumbers/>
      <w:suppressAutoHyphens/>
    </w:pPr>
  </w:style>
  <w:style w:type="paragraph" w:customStyle="1" w:styleId="scsenateresolutionclippagerepdocumentname">
    <w:name w:val="sc_senate_resolution_clip_page_rep_document_name"/>
    <w:qFormat/>
    <w:rsid w:val="00D9508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95086"/>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95086"/>
    <w:rPr>
      <w:color w:val="808080"/>
    </w:rPr>
  </w:style>
  <w:style w:type="paragraph" w:customStyle="1" w:styleId="scbillfooter">
    <w:name w:val="sc_bill_footer"/>
    <w:qFormat/>
    <w:rsid w:val="00D95086"/>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95086"/>
    <w:pPr>
      <w:widowControl w:val="0"/>
      <w:suppressAutoHyphens/>
      <w:spacing w:after="0" w:line="360" w:lineRule="auto"/>
      <w:jc w:val="both"/>
    </w:pPr>
  </w:style>
  <w:style w:type="paragraph" w:customStyle="1" w:styleId="scdraftheader">
    <w:name w:val="sc_draft_header"/>
    <w:qFormat/>
    <w:rsid w:val="00D95086"/>
    <w:pPr>
      <w:widowControl w:val="0"/>
      <w:suppressAutoHyphens/>
      <w:spacing w:after="0" w:line="240" w:lineRule="auto"/>
    </w:pPr>
  </w:style>
  <w:style w:type="paragraph" w:customStyle="1" w:styleId="scemptyline">
    <w:name w:val="sc_empty_line"/>
    <w:qFormat/>
    <w:rsid w:val="00D95086"/>
    <w:pPr>
      <w:widowControl w:val="0"/>
      <w:suppressAutoHyphens/>
      <w:spacing w:after="0" w:line="360" w:lineRule="auto"/>
      <w:jc w:val="both"/>
    </w:pPr>
  </w:style>
  <w:style w:type="paragraph" w:customStyle="1" w:styleId="scemptylineheader">
    <w:name w:val="sc_emptyline_header"/>
    <w:qFormat/>
    <w:rsid w:val="00D95086"/>
    <w:pPr>
      <w:widowControl w:val="0"/>
      <w:suppressAutoHyphens/>
      <w:spacing w:after="0" w:line="240" w:lineRule="auto"/>
      <w:jc w:val="both"/>
    </w:pPr>
  </w:style>
  <w:style w:type="character" w:customStyle="1" w:styleId="scstrike">
    <w:name w:val="sc_strike"/>
    <w:uiPriority w:val="1"/>
    <w:qFormat/>
    <w:rsid w:val="00D95086"/>
    <w:rPr>
      <w:strike/>
      <w:dstrike w:val="0"/>
    </w:rPr>
  </w:style>
  <w:style w:type="character" w:customStyle="1" w:styleId="scstrikeblue">
    <w:name w:val="sc_strike_blue"/>
    <w:uiPriority w:val="1"/>
    <w:qFormat/>
    <w:rsid w:val="00D95086"/>
    <w:rPr>
      <w:strike/>
      <w:dstrike w:val="0"/>
      <w:color w:val="0070C0"/>
    </w:rPr>
  </w:style>
  <w:style w:type="character" w:customStyle="1" w:styleId="scstrikebluenoncodified">
    <w:name w:val="sc_strike_blue_non_codified"/>
    <w:uiPriority w:val="1"/>
    <w:qFormat/>
    <w:rsid w:val="00D95086"/>
    <w:rPr>
      <w:strike/>
      <w:dstrike w:val="0"/>
      <w:color w:val="0070C0"/>
      <w:lang w:val="en-US"/>
    </w:rPr>
  </w:style>
  <w:style w:type="character" w:customStyle="1" w:styleId="scstrikered">
    <w:name w:val="sc_strike_red"/>
    <w:uiPriority w:val="1"/>
    <w:qFormat/>
    <w:rsid w:val="00D95086"/>
    <w:rPr>
      <w:strike/>
      <w:dstrike w:val="0"/>
      <w:color w:val="FF0000"/>
    </w:rPr>
  </w:style>
  <w:style w:type="character" w:customStyle="1" w:styleId="scstrikerednoncodified">
    <w:name w:val="sc_strike_red_non_codified"/>
    <w:uiPriority w:val="1"/>
    <w:qFormat/>
    <w:rsid w:val="00D95086"/>
    <w:rPr>
      <w:strike/>
      <w:dstrike w:val="0"/>
      <w:color w:val="FF0000"/>
    </w:rPr>
  </w:style>
  <w:style w:type="paragraph" w:customStyle="1" w:styleId="sctablecodifiedsection">
    <w:name w:val="sc_table_codified_section"/>
    <w:qFormat/>
    <w:rsid w:val="00D95086"/>
    <w:pPr>
      <w:widowControl w:val="0"/>
      <w:suppressAutoHyphens/>
      <w:spacing w:after="0" w:line="360" w:lineRule="auto"/>
    </w:pPr>
  </w:style>
  <w:style w:type="paragraph" w:customStyle="1" w:styleId="sctableln">
    <w:name w:val="sc_table_ln"/>
    <w:qFormat/>
    <w:rsid w:val="00D95086"/>
    <w:pPr>
      <w:widowControl w:val="0"/>
      <w:suppressAutoHyphens/>
      <w:spacing w:after="0" w:line="360" w:lineRule="auto"/>
      <w:jc w:val="right"/>
    </w:pPr>
  </w:style>
  <w:style w:type="paragraph" w:customStyle="1" w:styleId="sctablenoncodifiedsection">
    <w:name w:val="sc_table_non_codified_section"/>
    <w:qFormat/>
    <w:rsid w:val="00D95086"/>
    <w:pPr>
      <w:widowControl w:val="0"/>
      <w:suppressAutoHyphens/>
      <w:spacing w:after="0" w:line="360" w:lineRule="auto"/>
    </w:pPr>
  </w:style>
  <w:style w:type="paragraph" w:customStyle="1" w:styleId="scnowthereforebold">
    <w:name w:val="sc_now_therefore_bold"/>
    <w:uiPriority w:val="1"/>
    <w:qFormat/>
    <w:rsid w:val="00D95086"/>
    <w:pPr>
      <w:widowControl w:val="0"/>
      <w:suppressAutoHyphens/>
      <w:spacing w:after="0" w:line="480" w:lineRule="auto"/>
    </w:pPr>
    <w:rPr>
      <w:rFonts w:eastAsia="Calibri" w:cs="Times New Roman"/>
    </w:rPr>
  </w:style>
  <w:style w:type="paragraph" w:customStyle="1" w:styleId="scbillsiglines">
    <w:name w:val="sc_bill_sig_lines"/>
    <w:qFormat/>
    <w:rsid w:val="00D95086"/>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95086"/>
    <w:pPr>
      <w:widowControl w:val="0"/>
      <w:suppressAutoHyphens/>
      <w:spacing w:after="0" w:line="240" w:lineRule="auto"/>
      <w:jc w:val="center"/>
    </w:pPr>
  </w:style>
  <w:style w:type="character" w:customStyle="1" w:styleId="scinsertblue">
    <w:name w:val="sc_insert_blue"/>
    <w:uiPriority w:val="1"/>
    <w:qFormat/>
    <w:rsid w:val="00D9508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95086"/>
    <w:rPr>
      <w:caps w:val="0"/>
      <w:smallCaps w:val="0"/>
      <w:strike w:val="0"/>
      <w:dstrike w:val="0"/>
      <w:vanish w:val="0"/>
      <w:color w:val="0070C0"/>
      <w:u w:val="none"/>
      <w:vertAlign w:val="baseline"/>
    </w:rPr>
  </w:style>
  <w:style w:type="character" w:customStyle="1" w:styleId="scinsert">
    <w:name w:val="sc_insert"/>
    <w:uiPriority w:val="1"/>
    <w:qFormat/>
    <w:rsid w:val="00D95086"/>
    <w:rPr>
      <w:caps w:val="0"/>
      <w:smallCaps w:val="0"/>
      <w:strike w:val="0"/>
      <w:dstrike w:val="0"/>
      <w:vanish w:val="0"/>
      <w:u w:val="single"/>
      <w:vertAlign w:val="baseline"/>
    </w:rPr>
  </w:style>
  <w:style w:type="character" w:customStyle="1" w:styleId="scinsertred">
    <w:name w:val="sc_insert_red"/>
    <w:uiPriority w:val="1"/>
    <w:qFormat/>
    <w:rsid w:val="00D9508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95086"/>
    <w:rPr>
      <w:caps w:val="0"/>
      <w:smallCaps w:val="0"/>
      <w:strike w:val="0"/>
      <w:dstrike w:val="0"/>
      <w:vanish w:val="0"/>
      <w:color w:val="FF0000"/>
      <w:u w:val="none"/>
      <w:vertAlign w:val="baseline"/>
    </w:rPr>
  </w:style>
  <w:style w:type="character" w:customStyle="1" w:styleId="scamendhouse">
    <w:name w:val="sc_amend_house"/>
    <w:uiPriority w:val="1"/>
    <w:qFormat/>
    <w:rsid w:val="00D95086"/>
    <w:rPr>
      <w:bdr w:val="none" w:sz="0" w:space="0" w:color="auto"/>
      <w:shd w:val="clear" w:color="auto" w:fill="FDE9D9" w:themeFill="accent6" w:themeFillTint="33"/>
    </w:rPr>
  </w:style>
  <w:style w:type="character" w:customStyle="1" w:styleId="scamendsenate">
    <w:name w:val="sc_amend_senate"/>
    <w:uiPriority w:val="1"/>
    <w:qFormat/>
    <w:rsid w:val="00D95086"/>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95086"/>
    <w:pPr>
      <w:spacing w:after="0" w:line="240" w:lineRule="auto"/>
    </w:pPr>
    <w:rPr>
      <w:i/>
    </w:rPr>
  </w:style>
  <w:style w:type="paragraph" w:customStyle="1" w:styleId="sccoversheetsenate">
    <w:name w:val="sc_coversheet_senate"/>
    <w:qFormat/>
    <w:rsid w:val="00D95086"/>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5&amp;session=126&amp;summary=B" TargetMode="External" Id="Raafb94da8b01405b" /><Relationship Type="http://schemas.openxmlformats.org/officeDocument/2006/relationships/hyperlink" Target="https://www.scstatehouse.gov/sess126_2025-2026/prever/4575_20251217.docx" TargetMode="External" Id="Rbe4e4ba6bd9942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128A8"/>
    <w:rsid w:val="000F60DF"/>
    <w:rsid w:val="001775FC"/>
    <w:rsid w:val="00436448"/>
    <w:rsid w:val="00591B1E"/>
    <w:rsid w:val="0070758B"/>
    <w:rsid w:val="00767F3F"/>
    <w:rsid w:val="007969E0"/>
    <w:rsid w:val="008679A5"/>
    <w:rsid w:val="00871967"/>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f678b5fc-454d-47c5-9e6b-bc76885804fc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2025-11-03T13:08:42.372016-05:00</T_BILL_DT_VERSION>
  <T_BILL_D_PREFILEDATE>2025-12-16</T_BILL_D_PREFILEDATE>
  <T_BILL_N_INTERNALVERSIONNUMBER>1</T_BILL_N_INTERNALVERSIONNUMBER>
  <T_BILL_N_SESSION>126</T_BILL_N_SESSION>
  <T_BILL_N_VERSIONNUMBER>1</T_BILL_N_VERSIONNUMBER>
  <T_BILL_N_YEAR>2026</T_BILL_N_YEAR>
  <T_BILL_REQUEST_REQUEST>b9e73d2d-2a7c-40b6-a422-a23d1b2e0f0d</T_BILL_REQUEST_REQUEST>
  <T_BILL_R_ORIGINALDRAFT>de22f13f-83e8-4d0f-997f-d1d8615b0176</T_BILL_R_ORIGINALDRAFT>
  <T_BILL_SPONSOR_SPONSOR>525ca39b-734b-4d78-8eeb-f8a0f4d2eef2</T_BILL_SPONSOR_SPONSOR>
  <T_BILL_T_BILLNAME>[4575]</T_BILL_T_BILLNAME>
  <T_BILL_T_BILLNUMBER>4575</T_BILL_T_BILLNUMBER>
  <T_BILL_T_BILLTITLE>to memorialize the United States Congress to ADOPT THE MAJOR RICHARD STAR ACT TO ALLOW ALL MEDICALLY RETIRED SERVICE MEMBERS TO RECEIVE FULL ACCESS TO THEIR RETIREMENT PAY AND BENEFITS.</T_BILL_T_BILLTITLE>
  <T_BILL_T_CHAMBER>house</T_BILL_T_CHAMBER>
  <T_BILL_T_FILENAME> </T_BILL_T_FILENAME>
  <T_BILL_T_LEGTYPE>concurrent_resolution</T_BILL_T_LEGTYPE>
  <T_BILL_T_RATNUMBERSTRING>HNone</T_BILL_T_RATNUMBERSTRING>
  <T_BILL_T_SUBJECT>Major Richard Star Act</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2ACD9-4DE3-4402-88B1-378DF1C3B23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1608</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2025-11-03T20:16:00Z</cp:lastPrinted>
  <dcterms:created xsi:type="dcterms:W3CDTF">2025-11-07T14:56:00Z</dcterms:created>
  <dcterms:modified xsi:type="dcterms:W3CDTF">2025-11-07T14:56:00Z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