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Gilliam</w:t>
      </w:r>
    </w:p>
    <w:p>
      <w:pPr>
        <w:widowControl w:val="false"/>
        <w:spacing w:after="0"/>
        <w:jc w:val="left"/>
      </w:pPr>
      <w:r>
        <w:rPr>
          <w:rFonts w:ascii="Times New Roman"/>
          <w:sz w:val="22"/>
        </w:rPr>
        <w:t xml:space="preserve">Document Path: LC-0401SA26.docx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Education Capital Improvements Sales and Use Tax</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f9de3602583e465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e4879725e2b407d">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E0B7B" w:rsidRDefault="00432135" w14:paraId="47642A99" w14:textId="59449D2F">
      <w:pPr>
        <w:pStyle w:val="scemptylineheader"/>
      </w:pPr>
      <w:bookmarkStart w:name="open_doc_here" w:id="0"/>
      <w:bookmarkEnd w:id="0"/>
    </w:p>
    <w:p w:rsidRPr="00BB0725" w:rsidR="00A73EFA" w:rsidP="00FE0B7B" w:rsidRDefault="00A73EFA" w14:paraId="7B72410E" w14:textId="384EE705">
      <w:pPr>
        <w:pStyle w:val="scemptylineheader"/>
      </w:pPr>
    </w:p>
    <w:p w:rsidRPr="00BB0725" w:rsidR="00A73EFA" w:rsidP="00FE0B7B" w:rsidRDefault="00A73EFA" w14:paraId="6AD935C9" w14:textId="46018794">
      <w:pPr>
        <w:pStyle w:val="scemptylineheader"/>
      </w:pPr>
    </w:p>
    <w:p w:rsidRPr="00DF3B44" w:rsidR="00A73EFA" w:rsidP="00FE0B7B" w:rsidRDefault="00A73EFA" w14:paraId="51A98227" w14:textId="43BB0DA9">
      <w:pPr>
        <w:pStyle w:val="scemptylineheader"/>
      </w:pPr>
    </w:p>
    <w:p w:rsidRPr="00DF3B44" w:rsidR="00A73EFA" w:rsidP="00FE0B7B" w:rsidRDefault="00A73EFA" w14:paraId="3858851A" w14:textId="7A07DE83">
      <w:pPr>
        <w:pStyle w:val="scemptylineheader"/>
      </w:pPr>
    </w:p>
    <w:p w:rsidRPr="00DF3B44" w:rsidR="00A73EFA" w:rsidP="00FE0B7B" w:rsidRDefault="00A73EFA" w14:paraId="4E3DDE20" w14:textId="1AF04AC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A118D" w14:paraId="40FEFADA" w14:textId="17360800">
          <w:pPr>
            <w:pStyle w:val="scbilltitle"/>
          </w:pPr>
          <w:r>
            <w:t>TO AMEND THE SOUTH CAROLINA CODE OF LAWS BY AMENDING SECTION 4‑10‑470, RELATING TO COUNTIES IN WHICH THE EDUCATION CAPITAL IMPROVEMENTS SALES AND USE TAX MAY BE IMPOSED</w:t>
          </w:r>
          <w:r w:rsidR="00CB7EB6">
            <w:t>,</w:t>
          </w:r>
          <w:r>
            <w:t xml:space="preserve"> SO AS TO PROVIDE ADDITIONAL AUTHORIZATIONS.</w:t>
          </w:r>
        </w:p>
      </w:sdtContent>
    </w:sdt>
    <w:bookmarkStart w:name="at_8ff9ace2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d2af9f78" w:id="2"/>
      <w:r w:rsidRPr="0094541D">
        <w:t>B</w:t>
      </w:r>
      <w:bookmarkEnd w:id="2"/>
      <w:r w:rsidRPr="0094541D">
        <w:t>e it enacted by the General Assembly of the State of South Carolina:</w:t>
      </w:r>
    </w:p>
    <w:p w:rsidR="00CC230C" w:rsidP="00CC230C" w:rsidRDefault="00CC230C" w14:paraId="246315E3" w14:textId="77777777">
      <w:pPr>
        <w:pStyle w:val="scemptyline"/>
      </w:pPr>
    </w:p>
    <w:p w:rsidR="00C30DCD" w:rsidP="00C30DCD" w:rsidRDefault="00CC230C" w14:paraId="60A22FF0" w14:textId="77777777">
      <w:pPr>
        <w:pStyle w:val="scdirectionallanguage"/>
      </w:pPr>
      <w:bookmarkStart w:name="bs_num_1_4396db4ab" w:id="3"/>
      <w:r>
        <w:t>S</w:t>
      </w:r>
      <w:bookmarkEnd w:id="3"/>
      <w:r>
        <w:t>ECTION 1.</w:t>
      </w:r>
      <w:r>
        <w:tab/>
      </w:r>
      <w:bookmarkStart w:name="dl_a282afd77" w:id="4"/>
      <w:r w:rsidR="00C30DCD">
        <w:t>S</w:t>
      </w:r>
      <w:bookmarkEnd w:id="4"/>
      <w:r w:rsidR="00C30DCD">
        <w:t>ection 4‑10‑470 of the S.C. Code is amended by adding:</w:t>
      </w:r>
    </w:p>
    <w:p w:rsidR="00C30DCD" w:rsidP="00C30DCD" w:rsidRDefault="00C30DCD" w14:paraId="6C20E0F0" w14:textId="77777777">
      <w:pPr>
        <w:pStyle w:val="scnewcodesection"/>
      </w:pPr>
    </w:p>
    <w:p w:rsidR="003E2A95" w:rsidP="00236E22" w:rsidRDefault="00C30DCD" w14:paraId="036683E8" w14:textId="49011E84">
      <w:pPr>
        <w:pStyle w:val="scnewcodesection"/>
      </w:pPr>
      <w:bookmarkStart w:name="ns_T4C10N470_0a5cfb423" w:id="5"/>
      <w:r>
        <w:tab/>
      </w:r>
      <w:bookmarkStart w:name="ss_T4C10N470SG_lv1_2788ddf64" w:id="6"/>
      <w:bookmarkEnd w:id="5"/>
      <w:r>
        <w:t>(</w:t>
      </w:r>
      <w:bookmarkEnd w:id="6"/>
      <w:r>
        <w:t>G)</w:t>
      </w:r>
      <w:bookmarkStart w:name="ss_T4C10N470S1_lv2_c4a286ea0" w:id="7"/>
      <w:r w:rsidR="00236E22">
        <w:t>(</w:t>
      </w:r>
      <w:bookmarkEnd w:id="7"/>
      <w:r w:rsidR="00236E22">
        <w:t>1)</w:t>
      </w:r>
      <w:r>
        <w:t xml:space="preserve"> </w:t>
      </w:r>
      <w:r w:rsidRPr="00C30DCD">
        <w:t>The Education Capital Improvements Sales and Use Tax authorized by this article also may be imposed in a county which does not meet the collection requirements of subsection (A) so long as</w:t>
      </w:r>
      <w:r w:rsidR="00546865">
        <w:t xml:space="preserve"> </w:t>
      </w:r>
      <w:r w:rsidRPr="003E2A95" w:rsidR="003E2A95">
        <w:t>the county is</w:t>
      </w:r>
      <w:r w:rsidR="003E2A95">
        <w:t xml:space="preserve"> only</w:t>
      </w:r>
      <w:r w:rsidRPr="003E2A95" w:rsidR="003E2A95">
        <w:t xml:space="preserve"> imposing the local option sales tax imposed pursuant to Article 1, and the county ha</w:t>
      </w:r>
      <w:r w:rsidR="003E2A95">
        <w:t xml:space="preserve">s only </w:t>
      </w:r>
      <w:r w:rsidRPr="003E2A95" w:rsidR="003E2A95">
        <w:t xml:space="preserve">imposed that tax for </w:t>
      </w:r>
      <w:r w:rsidR="003E2A95">
        <w:t>less than ten</w:t>
      </w:r>
      <w:r w:rsidRPr="003E2A95" w:rsidR="003E2A95">
        <w:t xml:space="preserve"> years as of the date </w:t>
      </w:r>
      <w:r w:rsidR="005E71C3">
        <w:t xml:space="preserve">of </w:t>
      </w:r>
      <w:r w:rsidRPr="003E2A95" w:rsidR="003E2A95">
        <w:t>the imposition of the education capital improvements sales tax authorized in this article</w:t>
      </w:r>
      <w:r w:rsidR="00BC2E0C">
        <w:t xml:space="preserve"> and</w:t>
      </w:r>
      <w:r w:rsidR="003E2A95">
        <w:t>:</w:t>
      </w:r>
    </w:p>
    <w:p w:rsidR="00236E22" w:rsidP="00236E22" w:rsidRDefault="003E2A95" w14:paraId="0D9BB75F" w14:textId="2234EF1C">
      <w:pPr>
        <w:pStyle w:val="scnewcodesection"/>
      </w:pPr>
      <w:r>
        <w:tab/>
      </w:r>
      <w:r>
        <w:tab/>
      </w:r>
      <w:r>
        <w:tab/>
      </w:r>
      <w:bookmarkStart w:name="ss_T4C10N470Sa_lv3_a9b01ed66" w:id="8"/>
      <w:r>
        <w:t>(</w:t>
      </w:r>
      <w:bookmarkEnd w:id="8"/>
      <w:r>
        <w:t>a)</w:t>
      </w:r>
      <w:r w:rsidR="00BC2E0C">
        <w:t xml:space="preserve"> </w:t>
      </w:r>
      <w:r w:rsidRPr="00236E22" w:rsidR="00236E22">
        <w:t>the county in which the tax is to be imposed is encompassed completely by one entire school district</w:t>
      </w:r>
      <w:r>
        <w:t>; and</w:t>
      </w:r>
    </w:p>
    <w:p w:rsidR="003E2A95" w:rsidP="00236E22" w:rsidRDefault="003E2A95" w14:paraId="0F7AC447" w14:textId="22310FE6">
      <w:pPr>
        <w:pStyle w:val="scnewcodesection"/>
      </w:pPr>
      <w:r>
        <w:tab/>
      </w:r>
      <w:r>
        <w:tab/>
      </w:r>
      <w:r>
        <w:tab/>
      </w:r>
      <w:bookmarkStart w:name="ss_T4C10N470Sb_lv3_64ee1aaa5" w:id="9"/>
      <w:r>
        <w:t>(</w:t>
      </w:r>
      <w:bookmarkEnd w:id="9"/>
      <w:r>
        <w:t xml:space="preserve">b) </w:t>
      </w:r>
      <w:r w:rsidRPr="003E2A95">
        <w:t xml:space="preserve">the county collected </w:t>
      </w:r>
      <w:r>
        <w:t>less than fifty thousand</w:t>
      </w:r>
      <w:r w:rsidRPr="003E2A95">
        <w:t xml:space="preserve"> dollars in state accommodations taxes as imposed pursuant to Section 12‑36‑920(A) in the most recent fiscal year for which full collection figures are available.</w:t>
      </w:r>
    </w:p>
    <w:p w:rsidR="00236E22" w:rsidP="00236E22" w:rsidRDefault="00236E22" w14:paraId="63F7B3DF" w14:textId="2476FE5D">
      <w:pPr>
        <w:pStyle w:val="scnewcodesection"/>
      </w:pPr>
      <w:r>
        <w:tab/>
      </w:r>
      <w:r>
        <w:tab/>
      </w:r>
      <w:bookmarkStart w:name="ss_T4C10N470S2_lv2_0025ad0d6" w:id="10"/>
      <w:r>
        <w:t>(</w:t>
      </w:r>
      <w:bookmarkEnd w:id="10"/>
      <w:r>
        <w:t xml:space="preserve">2) </w:t>
      </w:r>
      <w:r w:rsidRPr="00236E22">
        <w:t>Once a county meets this threshold, it thereafter remains eligible to impose this tax pursuant to this subsection.</w:t>
      </w:r>
    </w:p>
    <w:p w:rsidRPr="00DF3B44" w:rsidR="007E06BB" w:rsidP="00787433" w:rsidRDefault="007E06BB" w14:paraId="3D8F1FED" w14:textId="084B7258">
      <w:pPr>
        <w:pStyle w:val="scemptyline"/>
      </w:pPr>
    </w:p>
    <w:p w:rsidRPr="00DF3B44" w:rsidR="007A10F1" w:rsidP="007A10F1" w:rsidRDefault="00E27805" w14:paraId="0E9393B4" w14:textId="3A662836">
      <w:pPr>
        <w:pStyle w:val="scnoncodifiedsection"/>
      </w:pPr>
      <w:bookmarkStart w:name="bs_num_2_lastsection" w:id="11"/>
      <w:bookmarkStart w:name="eff_date_section" w:id="12"/>
      <w:r w:rsidRPr="00DF3B44">
        <w:t>S</w:t>
      </w:r>
      <w:bookmarkEnd w:id="11"/>
      <w:r w:rsidRPr="00DF3B44">
        <w:t>ECTION 2.</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A37695E" w:rsidR="00685035" w:rsidRPr="007B4AF7" w:rsidRDefault="00D42FC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56083">
              <w:rPr>
                <w:noProof/>
              </w:rPr>
              <w:t>LC-0401SA26.docx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146C"/>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05B94"/>
    <w:rsid w:val="00106190"/>
    <w:rsid w:val="001164F9"/>
    <w:rsid w:val="0011719C"/>
    <w:rsid w:val="00136A31"/>
    <w:rsid w:val="00140049"/>
    <w:rsid w:val="0015275B"/>
    <w:rsid w:val="0017090B"/>
    <w:rsid w:val="00171601"/>
    <w:rsid w:val="001730EB"/>
    <w:rsid w:val="00173276"/>
    <w:rsid w:val="00176122"/>
    <w:rsid w:val="00177F8E"/>
    <w:rsid w:val="0019025B"/>
    <w:rsid w:val="00192AF7"/>
    <w:rsid w:val="00197366"/>
    <w:rsid w:val="001A136C"/>
    <w:rsid w:val="001B6DA2"/>
    <w:rsid w:val="001C25EC"/>
    <w:rsid w:val="001D5031"/>
    <w:rsid w:val="001F2A41"/>
    <w:rsid w:val="001F313F"/>
    <w:rsid w:val="001F331D"/>
    <w:rsid w:val="001F394C"/>
    <w:rsid w:val="002038AA"/>
    <w:rsid w:val="002114C8"/>
    <w:rsid w:val="0021166F"/>
    <w:rsid w:val="002162DF"/>
    <w:rsid w:val="00230038"/>
    <w:rsid w:val="00233975"/>
    <w:rsid w:val="00236D73"/>
    <w:rsid w:val="00236E22"/>
    <w:rsid w:val="00242961"/>
    <w:rsid w:val="00246535"/>
    <w:rsid w:val="00247671"/>
    <w:rsid w:val="002476F2"/>
    <w:rsid w:val="00257F60"/>
    <w:rsid w:val="002625EA"/>
    <w:rsid w:val="00262AC5"/>
    <w:rsid w:val="00264AE9"/>
    <w:rsid w:val="00264C86"/>
    <w:rsid w:val="00275AE6"/>
    <w:rsid w:val="002836D8"/>
    <w:rsid w:val="00293FDC"/>
    <w:rsid w:val="002A7989"/>
    <w:rsid w:val="002B02F3"/>
    <w:rsid w:val="002C3463"/>
    <w:rsid w:val="002D266D"/>
    <w:rsid w:val="002D5B3D"/>
    <w:rsid w:val="002D7447"/>
    <w:rsid w:val="002E315A"/>
    <w:rsid w:val="002E4F8C"/>
    <w:rsid w:val="002F560C"/>
    <w:rsid w:val="002F5847"/>
    <w:rsid w:val="0030425A"/>
    <w:rsid w:val="003421F1"/>
    <w:rsid w:val="0034279C"/>
    <w:rsid w:val="00345490"/>
    <w:rsid w:val="003529A8"/>
    <w:rsid w:val="003533B1"/>
    <w:rsid w:val="00354F64"/>
    <w:rsid w:val="003559A1"/>
    <w:rsid w:val="00361563"/>
    <w:rsid w:val="00371D36"/>
    <w:rsid w:val="00373E17"/>
    <w:rsid w:val="003775E6"/>
    <w:rsid w:val="003776E5"/>
    <w:rsid w:val="00381998"/>
    <w:rsid w:val="003A5F1C"/>
    <w:rsid w:val="003C3E2E"/>
    <w:rsid w:val="003C60AA"/>
    <w:rsid w:val="003D16A2"/>
    <w:rsid w:val="003D4A3C"/>
    <w:rsid w:val="003D55B2"/>
    <w:rsid w:val="003E0033"/>
    <w:rsid w:val="003E2A95"/>
    <w:rsid w:val="003E5452"/>
    <w:rsid w:val="003E7165"/>
    <w:rsid w:val="003E7FF6"/>
    <w:rsid w:val="004041B6"/>
    <w:rsid w:val="004046B5"/>
    <w:rsid w:val="00406F27"/>
    <w:rsid w:val="004141B8"/>
    <w:rsid w:val="004203B9"/>
    <w:rsid w:val="00432135"/>
    <w:rsid w:val="00445EAB"/>
    <w:rsid w:val="00446987"/>
    <w:rsid w:val="00446D28"/>
    <w:rsid w:val="00466CD0"/>
    <w:rsid w:val="00470209"/>
    <w:rsid w:val="00473583"/>
    <w:rsid w:val="00477F32"/>
    <w:rsid w:val="00481850"/>
    <w:rsid w:val="004851A0"/>
    <w:rsid w:val="0048627F"/>
    <w:rsid w:val="004932AB"/>
    <w:rsid w:val="00494BEF"/>
    <w:rsid w:val="004973C0"/>
    <w:rsid w:val="004A5512"/>
    <w:rsid w:val="004A6BE5"/>
    <w:rsid w:val="004B0C18"/>
    <w:rsid w:val="004B28B8"/>
    <w:rsid w:val="004C1A04"/>
    <w:rsid w:val="004C20BC"/>
    <w:rsid w:val="004C3F4B"/>
    <w:rsid w:val="004C5C9A"/>
    <w:rsid w:val="004D1442"/>
    <w:rsid w:val="004D3DCB"/>
    <w:rsid w:val="004E1946"/>
    <w:rsid w:val="004E66E9"/>
    <w:rsid w:val="004E7DDE"/>
    <w:rsid w:val="004F0090"/>
    <w:rsid w:val="004F172C"/>
    <w:rsid w:val="005002ED"/>
    <w:rsid w:val="00500DBC"/>
    <w:rsid w:val="005102BE"/>
    <w:rsid w:val="00515488"/>
    <w:rsid w:val="00523F7F"/>
    <w:rsid w:val="00524D54"/>
    <w:rsid w:val="0054531B"/>
    <w:rsid w:val="00546865"/>
    <w:rsid w:val="00546C24"/>
    <w:rsid w:val="005476FF"/>
    <w:rsid w:val="005516F6"/>
    <w:rsid w:val="00552842"/>
    <w:rsid w:val="00554E89"/>
    <w:rsid w:val="00564B58"/>
    <w:rsid w:val="00572281"/>
    <w:rsid w:val="005801DD"/>
    <w:rsid w:val="00592A40"/>
    <w:rsid w:val="00592CDF"/>
    <w:rsid w:val="005A0D32"/>
    <w:rsid w:val="005A28BC"/>
    <w:rsid w:val="005A3C15"/>
    <w:rsid w:val="005A5377"/>
    <w:rsid w:val="005B18B4"/>
    <w:rsid w:val="005B3676"/>
    <w:rsid w:val="005B7817"/>
    <w:rsid w:val="005C06C8"/>
    <w:rsid w:val="005C23D7"/>
    <w:rsid w:val="005C40EB"/>
    <w:rsid w:val="005D02B4"/>
    <w:rsid w:val="005D3013"/>
    <w:rsid w:val="005E1E50"/>
    <w:rsid w:val="005E2B9C"/>
    <w:rsid w:val="005E3332"/>
    <w:rsid w:val="005E71C3"/>
    <w:rsid w:val="005F76B0"/>
    <w:rsid w:val="00604429"/>
    <w:rsid w:val="006067B0"/>
    <w:rsid w:val="006067F6"/>
    <w:rsid w:val="00606A8B"/>
    <w:rsid w:val="00611EBA"/>
    <w:rsid w:val="006213A8"/>
    <w:rsid w:val="00623BEA"/>
    <w:rsid w:val="00627CF3"/>
    <w:rsid w:val="006347E9"/>
    <w:rsid w:val="00640C87"/>
    <w:rsid w:val="006454BB"/>
    <w:rsid w:val="00657CF4"/>
    <w:rsid w:val="00661463"/>
    <w:rsid w:val="00663B8D"/>
    <w:rsid w:val="00663E00"/>
    <w:rsid w:val="00664F48"/>
    <w:rsid w:val="00664FAD"/>
    <w:rsid w:val="0067345B"/>
    <w:rsid w:val="006801B4"/>
    <w:rsid w:val="00683986"/>
    <w:rsid w:val="00685035"/>
    <w:rsid w:val="00685770"/>
    <w:rsid w:val="00690DBA"/>
    <w:rsid w:val="006964F9"/>
    <w:rsid w:val="006A395F"/>
    <w:rsid w:val="006A65E2"/>
    <w:rsid w:val="006B37BD"/>
    <w:rsid w:val="006C092D"/>
    <w:rsid w:val="006C099D"/>
    <w:rsid w:val="006C18F0"/>
    <w:rsid w:val="006C762B"/>
    <w:rsid w:val="006C7E01"/>
    <w:rsid w:val="006D0D8E"/>
    <w:rsid w:val="006D64A5"/>
    <w:rsid w:val="006E0935"/>
    <w:rsid w:val="006E353F"/>
    <w:rsid w:val="006E35AB"/>
    <w:rsid w:val="006F0A1D"/>
    <w:rsid w:val="00711AA9"/>
    <w:rsid w:val="00722155"/>
    <w:rsid w:val="00730C87"/>
    <w:rsid w:val="00737F19"/>
    <w:rsid w:val="00741248"/>
    <w:rsid w:val="0074684C"/>
    <w:rsid w:val="00753FCA"/>
    <w:rsid w:val="00756415"/>
    <w:rsid w:val="00772636"/>
    <w:rsid w:val="007803F5"/>
    <w:rsid w:val="00782BF8"/>
    <w:rsid w:val="00783C75"/>
    <w:rsid w:val="007849D9"/>
    <w:rsid w:val="00787433"/>
    <w:rsid w:val="007A10F1"/>
    <w:rsid w:val="007A118D"/>
    <w:rsid w:val="007A3D50"/>
    <w:rsid w:val="007B2D29"/>
    <w:rsid w:val="007B412F"/>
    <w:rsid w:val="007B4AF7"/>
    <w:rsid w:val="007B4DBF"/>
    <w:rsid w:val="007C5458"/>
    <w:rsid w:val="007D2C67"/>
    <w:rsid w:val="007D530B"/>
    <w:rsid w:val="007E06BB"/>
    <w:rsid w:val="007F50D1"/>
    <w:rsid w:val="00804DC4"/>
    <w:rsid w:val="00816D52"/>
    <w:rsid w:val="00831048"/>
    <w:rsid w:val="00834272"/>
    <w:rsid w:val="00856083"/>
    <w:rsid w:val="008570DE"/>
    <w:rsid w:val="008625C1"/>
    <w:rsid w:val="00873734"/>
    <w:rsid w:val="0087671D"/>
    <w:rsid w:val="008806F9"/>
    <w:rsid w:val="00887957"/>
    <w:rsid w:val="008A57E3"/>
    <w:rsid w:val="008B5BF4"/>
    <w:rsid w:val="008C0CEE"/>
    <w:rsid w:val="008C1B18"/>
    <w:rsid w:val="008D46EC"/>
    <w:rsid w:val="008E0E25"/>
    <w:rsid w:val="008E61A1"/>
    <w:rsid w:val="009031EF"/>
    <w:rsid w:val="00905B5A"/>
    <w:rsid w:val="00917EA3"/>
    <w:rsid w:val="00917EE0"/>
    <w:rsid w:val="00921C89"/>
    <w:rsid w:val="00926966"/>
    <w:rsid w:val="00926D03"/>
    <w:rsid w:val="00934036"/>
    <w:rsid w:val="00934889"/>
    <w:rsid w:val="00944918"/>
    <w:rsid w:val="0094541D"/>
    <w:rsid w:val="00946729"/>
    <w:rsid w:val="009473EA"/>
    <w:rsid w:val="009501B1"/>
    <w:rsid w:val="00954E7E"/>
    <w:rsid w:val="009554D9"/>
    <w:rsid w:val="009572F9"/>
    <w:rsid w:val="00960D0F"/>
    <w:rsid w:val="00967B63"/>
    <w:rsid w:val="0098366F"/>
    <w:rsid w:val="00983A03"/>
    <w:rsid w:val="00986063"/>
    <w:rsid w:val="00991F67"/>
    <w:rsid w:val="00991FA8"/>
    <w:rsid w:val="00992876"/>
    <w:rsid w:val="009A0DCE"/>
    <w:rsid w:val="009A22CD"/>
    <w:rsid w:val="009A3E4B"/>
    <w:rsid w:val="009A4A62"/>
    <w:rsid w:val="009B0B92"/>
    <w:rsid w:val="009B35FD"/>
    <w:rsid w:val="009B6815"/>
    <w:rsid w:val="009D2967"/>
    <w:rsid w:val="009D3C2B"/>
    <w:rsid w:val="009E4191"/>
    <w:rsid w:val="009E5973"/>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47CE"/>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5471"/>
    <w:rsid w:val="00B06EDA"/>
    <w:rsid w:val="00B1161F"/>
    <w:rsid w:val="00B11661"/>
    <w:rsid w:val="00B131CD"/>
    <w:rsid w:val="00B32B4D"/>
    <w:rsid w:val="00B35B85"/>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3F46"/>
    <w:rsid w:val="00BB0725"/>
    <w:rsid w:val="00BC2E0C"/>
    <w:rsid w:val="00BC408A"/>
    <w:rsid w:val="00BC5023"/>
    <w:rsid w:val="00BC556C"/>
    <w:rsid w:val="00BC7380"/>
    <w:rsid w:val="00BD42DA"/>
    <w:rsid w:val="00BD4684"/>
    <w:rsid w:val="00BE08A7"/>
    <w:rsid w:val="00BE4391"/>
    <w:rsid w:val="00BF3E48"/>
    <w:rsid w:val="00C15F1B"/>
    <w:rsid w:val="00C16288"/>
    <w:rsid w:val="00C17D1D"/>
    <w:rsid w:val="00C30DCD"/>
    <w:rsid w:val="00C45923"/>
    <w:rsid w:val="00C543E7"/>
    <w:rsid w:val="00C70225"/>
    <w:rsid w:val="00C72198"/>
    <w:rsid w:val="00C73C7D"/>
    <w:rsid w:val="00C75005"/>
    <w:rsid w:val="00C970DF"/>
    <w:rsid w:val="00CA7E71"/>
    <w:rsid w:val="00CB1732"/>
    <w:rsid w:val="00CB2673"/>
    <w:rsid w:val="00CB701D"/>
    <w:rsid w:val="00CB7EB6"/>
    <w:rsid w:val="00CC230C"/>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176A"/>
    <w:rsid w:val="00D33843"/>
    <w:rsid w:val="00D52FA1"/>
    <w:rsid w:val="00D54A6F"/>
    <w:rsid w:val="00D57D57"/>
    <w:rsid w:val="00D62E42"/>
    <w:rsid w:val="00D63A47"/>
    <w:rsid w:val="00D772FB"/>
    <w:rsid w:val="00DA1AA0"/>
    <w:rsid w:val="00DA512B"/>
    <w:rsid w:val="00DB6133"/>
    <w:rsid w:val="00DC44A8"/>
    <w:rsid w:val="00DD080C"/>
    <w:rsid w:val="00DE4BEE"/>
    <w:rsid w:val="00DE5B3D"/>
    <w:rsid w:val="00DE7112"/>
    <w:rsid w:val="00DF19BE"/>
    <w:rsid w:val="00DF3B44"/>
    <w:rsid w:val="00E0345E"/>
    <w:rsid w:val="00E0744F"/>
    <w:rsid w:val="00E10D10"/>
    <w:rsid w:val="00E1372E"/>
    <w:rsid w:val="00E21D30"/>
    <w:rsid w:val="00E24D9A"/>
    <w:rsid w:val="00E27805"/>
    <w:rsid w:val="00E27A11"/>
    <w:rsid w:val="00E30497"/>
    <w:rsid w:val="00E31214"/>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7DC0"/>
    <w:rsid w:val="00F638CA"/>
    <w:rsid w:val="00F657C5"/>
    <w:rsid w:val="00F755F6"/>
    <w:rsid w:val="00F900B4"/>
    <w:rsid w:val="00FA0F2E"/>
    <w:rsid w:val="00FA4DB1"/>
    <w:rsid w:val="00FB3F2A"/>
    <w:rsid w:val="00FB4A8C"/>
    <w:rsid w:val="00FC3593"/>
    <w:rsid w:val="00FD117D"/>
    <w:rsid w:val="00FD47F7"/>
    <w:rsid w:val="00FD72E3"/>
    <w:rsid w:val="00FE06FC"/>
    <w:rsid w:val="00FE0B7B"/>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B5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05B5A"/>
    <w:rPr>
      <w:rFonts w:ascii="Times New Roman" w:hAnsi="Times New Roman"/>
      <w:b w:val="0"/>
      <w:i w:val="0"/>
      <w:sz w:val="22"/>
    </w:rPr>
  </w:style>
  <w:style w:type="paragraph" w:styleId="NoSpacing">
    <w:name w:val="No Spacing"/>
    <w:uiPriority w:val="1"/>
    <w:qFormat/>
    <w:rsid w:val="00905B5A"/>
    <w:pPr>
      <w:spacing w:after="0" w:line="240" w:lineRule="auto"/>
    </w:pPr>
  </w:style>
  <w:style w:type="paragraph" w:customStyle="1" w:styleId="scemptylineheader">
    <w:name w:val="sc_emptyline_header"/>
    <w:qFormat/>
    <w:rsid w:val="00905B5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05B5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05B5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05B5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05B5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05B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05B5A"/>
    <w:rPr>
      <w:color w:val="808080"/>
    </w:rPr>
  </w:style>
  <w:style w:type="paragraph" w:customStyle="1" w:styleId="scdirectionallanguage">
    <w:name w:val="sc_directional_language"/>
    <w:qFormat/>
    <w:rsid w:val="00905B5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05B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05B5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05B5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05B5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05B5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05B5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05B5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05B5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05B5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05B5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05B5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05B5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05B5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05B5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05B5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05B5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05B5A"/>
    <w:rPr>
      <w:rFonts w:ascii="Times New Roman" w:hAnsi="Times New Roman"/>
      <w:color w:val="auto"/>
      <w:sz w:val="22"/>
    </w:rPr>
  </w:style>
  <w:style w:type="paragraph" w:customStyle="1" w:styleId="scclippagebillheader">
    <w:name w:val="sc_clip_page_bill_header"/>
    <w:qFormat/>
    <w:rsid w:val="00905B5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05B5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05B5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05B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B5A"/>
    <w:rPr>
      <w:lang w:val="en-US"/>
    </w:rPr>
  </w:style>
  <w:style w:type="paragraph" w:styleId="Footer">
    <w:name w:val="footer"/>
    <w:basedOn w:val="Normal"/>
    <w:link w:val="FooterChar"/>
    <w:uiPriority w:val="99"/>
    <w:unhideWhenUsed/>
    <w:rsid w:val="00905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B5A"/>
    <w:rPr>
      <w:lang w:val="en-US"/>
    </w:rPr>
  </w:style>
  <w:style w:type="paragraph" w:styleId="ListParagraph">
    <w:name w:val="List Paragraph"/>
    <w:basedOn w:val="Normal"/>
    <w:uiPriority w:val="34"/>
    <w:qFormat/>
    <w:rsid w:val="00905B5A"/>
    <w:pPr>
      <w:ind w:left="720"/>
      <w:contextualSpacing/>
    </w:pPr>
  </w:style>
  <w:style w:type="paragraph" w:customStyle="1" w:styleId="scbillfooter">
    <w:name w:val="sc_bill_footer"/>
    <w:qFormat/>
    <w:rsid w:val="00905B5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05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05B5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05B5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05B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05B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05B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05B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05B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05B5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05B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05B5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05B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05B5A"/>
    <w:pPr>
      <w:widowControl w:val="0"/>
      <w:suppressAutoHyphens/>
      <w:spacing w:after="0" w:line="360" w:lineRule="auto"/>
    </w:pPr>
    <w:rPr>
      <w:rFonts w:ascii="Times New Roman" w:hAnsi="Times New Roman"/>
      <w:lang w:val="en-US"/>
    </w:rPr>
  </w:style>
  <w:style w:type="paragraph" w:customStyle="1" w:styleId="sctableln">
    <w:name w:val="sc_table_ln"/>
    <w:qFormat/>
    <w:rsid w:val="00905B5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05B5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05B5A"/>
    <w:rPr>
      <w:strike/>
      <w:dstrike w:val="0"/>
    </w:rPr>
  </w:style>
  <w:style w:type="character" w:customStyle="1" w:styleId="scinsert">
    <w:name w:val="sc_insert"/>
    <w:uiPriority w:val="1"/>
    <w:qFormat/>
    <w:rsid w:val="00905B5A"/>
    <w:rPr>
      <w:caps w:val="0"/>
      <w:smallCaps w:val="0"/>
      <w:strike w:val="0"/>
      <w:dstrike w:val="0"/>
      <w:vanish w:val="0"/>
      <w:u w:val="single"/>
      <w:vertAlign w:val="baseline"/>
    </w:rPr>
  </w:style>
  <w:style w:type="character" w:customStyle="1" w:styleId="scinsertred">
    <w:name w:val="sc_insert_red"/>
    <w:uiPriority w:val="1"/>
    <w:qFormat/>
    <w:rsid w:val="00905B5A"/>
    <w:rPr>
      <w:caps w:val="0"/>
      <w:smallCaps w:val="0"/>
      <w:strike w:val="0"/>
      <w:dstrike w:val="0"/>
      <w:vanish w:val="0"/>
      <w:color w:val="FF0000"/>
      <w:u w:val="single"/>
      <w:vertAlign w:val="baseline"/>
    </w:rPr>
  </w:style>
  <w:style w:type="character" w:customStyle="1" w:styleId="scinsertblue">
    <w:name w:val="sc_insert_blue"/>
    <w:uiPriority w:val="1"/>
    <w:qFormat/>
    <w:rsid w:val="00905B5A"/>
    <w:rPr>
      <w:caps w:val="0"/>
      <w:smallCaps w:val="0"/>
      <w:strike w:val="0"/>
      <w:dstrike w:val="0"/>
      <w:vanish w:val="0"/>
      <w:color w:val="0070C0"/>
      <w:u w:val="single"/>
      <w:vertAlign w:val="baseline"/>
    </w:rPr>
  </w:style>
  <w:style w:type="character" w:customStyle="1" w:styleId="scstrikered">
    <w:name w:val="sc_strike_red"/>
    <w:uiPriority w:val="1"/>
    <w:qFormat/>
    <w:rsid w:val="00905B5A"/>
    <w:rPr>
      <w:strike/>
      <w:dstrike w:val="0"/>
      <w:color w:val="FF0000"/>
    </w:rPr>
  </w:style>
  <w:style w:type="character" w:customStyle="1" w:styleId="scstrikeblue">
    <w:name w:val="sc_strike_blue"/>
    <w:uiPriority w:val="1"/>
    <w:qFormat/>
    <w:rsid w:val="00905B5A"/>
    <w:rPr>
      <w:strike/>
      <w:dstrike w:val="0"/>
      <w:color w:val="0070C0"/>
    </w:rPr>
  </w:style>
  <w:style w:type="character" w:customStyle="1" w:styleId="scinsertbluenounderline">
    <w:name w:val="sc_insert_blue_no_underline"/>
    <w:uiPriority w:val="1"/>
    <w:qFormat/>
    <w:rsid w:val="00905B5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05B5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05B5A"/>
    <w:rPr>
      <w:strike/>
      <w:dstrike w:val="0"/>
      <w:color w:val="0070C0"/>
      <w:lang w:val="en-US"/>
    </w:rPr>
  </w:style>
  <w:style w:type="character" w:customStyle="1" w:styleId="scstrikerednoncodified">
    <w:name w:val="sc_strike_red_non_codified"/>
    <w:uiPriority w:val="1"/>
    <w:qFormat/>
    <w:rsid w:val="00905B5A"/>
    <w:rPr>
      <w:strike/>
      <w:dstrike w:val="0"/>
      <w:color w:val="FF0000"/>
    </w:rPr>
  </w:style>
  <w:style w:type="paragraph" w:customStyle="1" w:styleId="scbillsiglines">
    <w:name w:val="sc_bill_sig_lines"/>
    <w:qFormat/>
    <w:rsid w:val="00905B5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05B5A"/>
    <w:rPr>
      <w:bdr w:val="none" w:sz="0" w:space="0" w:color="auto"/>
      <w:shd w:val="clear" w:color="auto" w:fill="FEC6C6"/>
    </w:rPr>
  </w:style>
  <w:style w:type="character" w:customStyle="1" w:styleId="screstoreblue">
    <w:name w:val="sc_restore_blue"/>
    <w:uiPriority w:val="1"/>
    <w:qFormat/>
    <w:rsid w:val="00905B5A"/>
    <w:rPr>
      <w:color w:val="4472C4" w:themeColor="accent1"/>
      <w:bdr w:val="none" w:sz="0" w:space="0" w:color="auto"/>
      <w:shd w:val="clear" w:color="auto" w:fill="auto"/>
    </w:rPr>
  </w:style>
  <w:style w:type="character" w:customStyle="1" w:styleId="screstorered">
    <w:name w:val="sc_restore_red"/>
    <w:uiPriority w:val="1"/>
    <w:qFormat/>
    <w:rsid w:val="00905B5A"/>
    <w:rPr>
      <w:color w:val="FF0000"/>
      <w:bdr w:val="none" w:sz="0" w:space="0" w:color="auto"/>
      <w:shd w:val="clear" w:color="auto" w:fill="auto"/>
    </w:rPr>
  </w:style>
  <w:style w:type="character" w:customStyle="1" w:styleId="scstrikenewblue">
    <w:name w:val="sc_strike_new_blue"/>
    <w:uiPriority w:val="1"/>
    <w:qFormat/>
    <w:rsid w:val="00905B5A"/>
    <w:rPr>
      <w:strike w:val="0"/>
      <w:dstrike/>
      <w:color w:val="0070C0"/>
      <w:u w:val="none"/>
    </w:rPr>
  </w:style>
  <w:style w:type="character" w:customStyle="1" w:styleId="scstrikenewred">
    <w:name w:val="sc_strike_new_red"/>
    <w:uiPriority w:val="1"/>
    <w:qFormat/>
    <w:rsid w:val="00905B5A"/>
    <w:rPr>
      <w:strike w:val="0"/>
      <w:dstrike/>
      <w:color w:val="FF0000"/>
      <w:u w:val="none"/>
    </w:rPr>
  </w:style>
  <w:style w:type="character" w:customStyle="1" w:styleId="scamendsenate">
    <w:name w:val="sc_amend_senate"/>
    <w:uiPriority w:val="1"/>
    <w:qFormat/>
    <w:rsid w:val="00905B5A"/>
    <w:rPr>
      <w:bdr w:val="none" w:sz="0" w:space="0" w:color="auto"/>
      <w:shd w:val="clear" w:color="auto" w:fill="FFF2CC" w:themeFill="accent4" w:themeFillTint="33"/>
    </w:rPr>
  </w:style>
  <w:style w:type="character" w:customStyle="1" w:styleId="scamendhouse">
    <w:name w:val="sc_amend_house"/>
    <w:uiPriority w:val="1"/>
    <w:qFormat/>
    <w:rsid w:val="00905B5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89&amp;session=126&amp;summary=B" TargetMode="External" Id="Rf9de3602583e4659" /><Relationship Type="http://schemas.openxmlformats.org/officeDocument/2006/relationships/hyperlink" Target="https://www.scstatehouse.gov/sess126_2025-2026/prever/4589_20251217.docx" TargetMode="External" Id="R8e4879725e2b407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146C"/>
    <w:rsid w:val="000C5BC7"/>
    <w:rsid w:val="000F401F"/>
    <w:rsid w:val="00136A31"/>
    <w:rsid w:val="00140B15"/>
    <w:rsid w:val="001B20DA"/>
    <w:rsid w:val="001C48FD"/>
    <w:rsid w:val="002A7C8A"/>
    <w:rsid w:val="002D4365"/>
    <w:rsid w:val="003E4FBC"/>
    <w:rsid w:val="003F4940"/>
    <w:rsid w:val="004E2BB5"/>
    <w:rsid w:val="00515488"/>
    <w:rsid w:val="00580C56"/>
    <w:rsid w:val="006B363F"/>
    <w:rsid w:val="007070D2"/>
    <w:rsid w:val="00730C87"/>
    <w:rsid w:val="00776F2C"/>
    <w:rsid w:val="008F7723"/>
    <w:rsid w:val="009031EF"/>
    <w:rsid w:val="00912A5F"/>
    <w:rsid w:val="00940EED"/>
    <w:rsid w:val="00944918"/>
    <w:rsid w:val="00985255"/>
    <w:rsid w:val="009C3651"/>
    <w:rsid w:val="00A51DBA"/>
    <w:rsid w:val="00B20DA6"/>
    <w:rsid w:val="00B457AF"/>
    <w:rsid w:val="00BF56C3"/>
    <w:rsid w:val="00C818FB"/>
    <w:rsid w:val="00CC0451"/>
    <w:rsid w:val="00D52FA1"/>
    <w:rsid w:val="00D6665C"/>
    <w:rsid w:val="00D900BD"/>
    <w:rsid w:val="00DD080C"/>
    <w:rsid w:val="00E10D10"/>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90b3b78e-5a6c-43df-bd2f-5c5cc32f5014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2025-10-14T10:36:07.387792-04:00</T_BILL_DT_VERSION>
  <T_BILL_D_PREFILEDATE>2025-12-16</T_BILL_D_PREFILEDATE>
  <T_BILL_N_INTERNALVERSIONNUMBER>1</T_BILL_N_INTERNALVERSIONNUMBER>
  <T_BILL_N_SESSION>126</T_BILL_N_SESSION>
  <T_BILL_N_VERSIONNUMBER>1</T_BILL_N_VERSIONNUMBER>
  <T_BILL_N_YEAR>2026</T_BILL_N_YEAR>
  <T_BILL_REQUEST_REQUEST>4abe7f30-d659-4a6c-8f7c-b5b6d2f38780</T_BILL_REQUEST_REQUEST>
  <T_BILL_R_ORIGINALDRAFT>b9fb2163-c664-4b8d-a20a-76e27808129b</T_BILL_R_ORIGINALDRAFT>
  <T_BILL_SPONSOR_SPONSOR>9a5112d5-b735-48da-97f7-798494e6aa23</T_BILL_SPONSOR_SPONSOR>
  <T_BILL_T_BILLNAME>[4589]</T_BILL_T_BILLNAME>
  <T_BILL_T_BILLNUMBER>4589</T_BILL_T_BILLNUMBER>
  <T_BILL_T_BILLTITLE>TO AMEND THE SOUTH CAROLINA CODE OF LAWS BY AMENDING SECTION 4‑10‑470, RELATING TO COUNTIES IN WHICH THE EDUCATION CAPITAL IMPROVEMENTS SALES AND USE TAX MAY BE IMPOSED, SO AS TO PROVIDE ADDITIONAL AUTHORIZATIONS.</T_BILL_T_BILLTITLE>
  <T_BILL_T_CHAMBER>house</T_BILL_T_CHAMBER>
  <T_BILL_T_FILENAME> </T_BILL_T_FILENAME>
  <T_BILL_T_LEGTYPE>bill_statewide</T_BILL_T_LEGTYPE>
  <T_BILL_T_RATNUMBERSTRING>HNone</T_BILL_T_RATNUMBERSTRING>
  <T_BILL_T_SECTIONS>[{"SectionUUID":"43ce7917-db1a-4205-bffd-ba88825ab769","SectionName":"code_section","SectionNumber":1,"SectionType":"code_section","CodeSections":[{"CodeSectionBookmarkName":"ns_T4C10N470_0a5cfb423","IsConstitutionSection":false,"Identity":"4-10-470","IsNew":true,"SubSections":[{"Level":1,"Identity":"T4C10N470SG","SubSectionBookmarkName":"ss_T4C10N470SG_lv1_2788ddf64","IsNewSubSection":true,"SubSectionReplacement":""},{"Level":2,"Identity":"T4C10N470S1","SubSectionBookmarkName":"ss_T4C10N470S1_lv2_c4a286ea0","IsNewSubSection":false,"SubSectionReplacement":""},{"Level":3,"Identity":"T4C10N470Sa","SubSectionBookmarkName":"ss_T4C10N470Sa_lv3_a9b01ed66","IsNewSubSection":false,"SubSectionReplacement":""},{"Level":3,"Identity":"T4C10N470Sb","SubSectionBookmarkName":"ss_T4C10N470Sb_lv3_64ee1aaa5","IsNewSubSection":false,"SubSectionReplacement":""},{"Level":2,"Identity":"T4C10N470S2","SubSectionBookmarkName":"ss_T4C10N470S2_lv2_0025ad0d6","IsNewSubSection":false,"SubSectionReplacement":""}],"TitleRelatedTo":"Counties in which the Education Capital Improvements Sales and Use Tax may be imposed","TitleSoAsTo":"provide additional authorizations","Deleted":false,"IsStricken":false}],"TitleText":"","DisableControls":false,"Deleted":false,"RepealItems":[],"SectionBookmarkName":"bs_num_1_4396db4ab"},{"SectionUUID":"8f03ca95-8faa-4d43-a9c2-8afc498075bd","SectionName":"standard_eff_date_section","SectionNumber":2,"SectionType":"drafting_clause","CodeSections":[],"TitleText":"","DisableControls":false,"Deleted":false,"RepealItems":[],"SectionBookmarkName":"bs_num_2_lastsection"}]</T_BILL_T_SECTIONS>
  <T_BILL_T_SUBJECT>Education Capital Improvements Sales and Use Tax</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D3FF71-7614-40B8-AC45-70C895C48C7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1140</Characters>
  <Application>Microsoft Office Word</Application>
  <DocSecurity>0</DocSecurity>
  <Lines>30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2025-10-17T14:22:00Z</cp:lastPrinted>
  <dcterms:created xsi:type="dcterms:W3CDTF">2025-11-18T18:48:00Z</dcterms:created>
  <dcterms:modified xsi:type="dcterms:W3CDTF">2025-11-18T18:48:00Z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f6559570-d226-4e8f-9fdb-12265ab12ba3</vt:lpwstr>
  </property>
</Properties>
</file>