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Edgerton, Pace, Frank, Magnuson, Cromer, Gilreath, Kilmartin, Harris, Huff and McCravy</w:t>
      </w:r>
    </w:p>
    <w:p>
      <w:pPr>
        <w:widowControl w:val="false"/>
        <w:spacing w:after="0"/>
        <w:jc w:val="left"/>
      </w:pPr>
      <w:r>
        <w:rPr>
          <w:rFonts w:ascii="Times New Roman"/>
          <w:sz w:val="22"/>
        </w:rPr>
        <w:t xml:space="preserve">Document Path: LC-0444SA26.docx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Payroll Carry Forward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c86d5df27608403a">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5c5c66f06d9b481a">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Pace, 
 Frank, Magnuson, Cromer, Gilreath, 
 Kilmartin, Harris, Huff, McCravy
 </w:t>
      </w:r>
    </w:p>
    <w:p>
      <w:pPr>
        <w:widowControl w:val="false"/>
        <w:spacing w:after="0"/>
        <w:jc w:val="left"/>
      </w:pPr>
    </w:p>
    <w:p>
      <w:pPr>
        <w:widowControl w:val="false"/>
        <w:spacing w:after="0"/>
        <w:jc w:val="left"/>
      </w:pPr>
      <w:r>
        <w:rPr>
          <w:rFonts w:ascii="Times New Roman"/>
          <w:sz w:val="22"/>
        </w:rPr>
        <w:t xml:space="preserve">View the latest </w:t>
      </w:r>
      <w:hyperlink r:id="Rbf3133118cb54e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aa326b2f2d4d4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74690" w:rsidRDefault="00432135" w14:paraId="0EEB2225" w14:textId="3B04AB39">
      <w:pPr>
        <w:pStyle w:val="scemptylineheader"/>
      </w:pPr>
    </w:p>
    <w:p w:rsidRPr="00BB0725" w:rsidR="00A73EFA" w:rsidP="00474690" w:rsidRDefault="00A73EFA" w14:paraId="6D898CED" w14:textId="3D298C3D">
      <w:pPr>
        <w:pStyle w:val="scemptylineheader"/>
      </w:pPr>
    </w:p>
    <w:p w:rsidRPr="00BB0725" w:rsidR="00A73EFA" w:rsidP="00474690" w:rsidRDefault="00A73EFA" w14:paraId="50F055BC" w14:textId="7DF5D487">
      <w:pPr>
        <w:pStyle w:val="scemptylineheader"/>
      </w:pPr>
    </w:p>
    <w:p w:rsidRPr="00DF3B44" w:rsidR="00A73EFA" w:rsidP="00474690" w:rsidRDefault="00A73EFA" w14:paraId="2F15EE08" w14:textId="5AE72D1C">
      <w:pPr>
        <w:pStyle w:val="scemptylineheader"/>
      </w:pPr>
    </w:p>
    <w:p w:rsidRPr="00DF3B44" w:rsidR="00A73EFA" w:rsidP="00474690" w:rsidRDefault="00A73EFA" w14:paraId="77596F7C" w14:textId="71BA84ED">
      <w:pPr>
        <w:pStyle w:val="scemptylineheader"/>
      </w:pPr>
    </w:p>
    <w:p w:rsidRPr="00DF3B44" w:rsidR="00A73EFA" w:rsidP="00474690" w:rsidRDefault="00A73EFA" w14:paraId="3D16EC4C" w14:textId="1B8A7EAC">
      <w:pPr>
        <w:pStyle w:val="scemptylineheader"/>
      </w:pPr>
    </w:p>
    <w:p w:rsidRPr="00DF3B44" w:rsidR="002C3463" w:rsidP="00037F04" w:rsidRDefault="002C3463" w14:paraId="3373EA04" w14:textId="77777777">
      <w:pPr>
        <w:pStyle w:val="scemptylineheader"/>
      </w:pPr>
    </w:p>
    <w:p w:rsidRPr="00DF3B44" w:rsidR="008E61A1" w:rsidP="00446987" w:rsidRDefault="008E61A1" w14:paraId="00E55D18" w14:textId="77777777">
      <w:pPr>
        <w:pStyle w:val="scemptylineheader"/>
      </w:pPr>
    </w:p>
    <w:p w:rsidRPr="00DF3B44" w:rsidR="002C3463" w:rsidP="00EB120E" w:rsidRDefault="002C3463" w14:paraId="7A3119B0" w14:textId="77777777">
      <w:pPr>
        <w:pStyle w:val="scbillheader"/>
      </w:pPr>
      <w:r w:rsidRPr="00DF3B44">
        <w:t>A bill</w:t>
      </w:r>
    </w:p>
    <w:p w:rsidRPr="00DF3B44" w:rsidR="002C3463" w:rsidP="001164F9" w:rsidRDefault="002C3463" w14:paraId="48B3691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11F70" w14:paraId="25D2F81D" w14:textId="6A93B25B">
          <w:pPr>
            <w:pStyle w:val="scbilltitle"/>
          </w:pPr>
          <w:r>
            <w:t>TO AMEND THE SOUTH CAROLINA CODE OF LAWS BY ADDING SECTION 11‑9‑150 SO AS TO PROVIDE THAT CERTAIN PAYROLL FUNDS MAY NOT BE CARRIED FORWARD.</w:t>
          </w:r>
        </w:p>
      </w:sdtContent>
    </w:sdt>
    <w:bookmarkStart w:name="at_6cb0cf5cd" w:displacedByCustomXml="prev" w:id="0"/>
    <w:bookmarkEnd w:id="0"/>
    <w:p w:rsidRPr="00DF3B44" w:rsidR="006C18F0" w:rsidP="006C18F0" w:rsidRDefault="006C18F0" w14:paraId="29852DD4" w14:textId="77777777">
      <w:pPr>
        <w:pStyle w:val="scbillwhereasclause"/>
      </w:pPr>
    </w:p>
    <w:p w:rsidRPr="0094541D" w:rsidR="007E06BB" w:rsidP="0094541D" w:rsidRDefault="002C3463" w14:paraId="753BE7D1" w14:textId="77777777">
      <w:pPr>
        <w:pStyle w:val="scenactingwords"/>
      </w:pPr>
      <w:bookmarkStart w:name="ew_c1e0a8283" w:id="1"/>
      <w:r w:rsidRPr="0094541D">
        <w:t>B</w:t>
      </w:r>
      <w:bookmarkEnd w:id="1"/>
      <w:r w:rsidRPr="0094541D">
        <w:t>e it enacted by the General Assembly of the State of South Carolina:</w:t>
      </w:r>
    </w:p>
    <w:p w:rsidR="007665CE" w:rsidRDefault="007665CE" w14:paraId="163939E9" w14:textId="77777777">
      <w:pPr>
        <w:pStyle w:val="scemptyline"/>
      </w:pPr>
    </w:p>
    <w:p w:rsidRPr="00DF3B44" w:rsidR="007E06BB" w:rsidP="00787433" w:rsidRDefault="007E06BB" w14:paraId="2C6F5239" w14:textId="77777777">
      <w:pPr>
        <w:pStyle w:val="scdirectionallanguage"/>
      </w:pPr>
      <w:bookmarkStart w:name="bs_num_1_d7ab26a18" w:id="2"/>
      <w:r>
        <w:t>S</w:t>
      </w:r>
      <w:bookmarkEnd w:id="2"/>
      <w:r>
        <w:t>ECTION 1.</w:t>
      </w:r>
      <w:r>
        <w:tab/>
      </w:r>
      <w:bookmarkStart w:name="dl_09cafa93d" w:id="3"/>
      <w:r>
        <w:t>A</w:t>
      </w:r>
      <w:bookmarkEnd w:id="3"/>
      <w:r>
        <w:t>rticle 1, Chapter 9, Title 11 of the S.C. Code is amended by adding:</w:t>
      </w:r>
    </w:p>
    <w:p w:rsidR="007665CE" w:rsidRDefault="007665CE" w14:paraId="45B21F7C" w14:textId="77777777">
      <w:pPr>
        <w:pStyle w:val="scnewcodesection"/>
      </w:pPr>
    </w:p>
    <w:p w:rsidR="007665CE" w:rsidRDefault="007665CE" w14:paraId="5D6EBC86" w14:textId="394848E0">
      <w:pPr>
        <w:pStyle w:val="scnewcodesection"/>
      </w:pPr>
      <w:r>
        <w:tab/>
      </w:r>
      <w:bookmarkStart w:name="ns_T11C9N150_ca332d9a7" w:id="4"/>
      <w:bookmarkStart w:name="open_doc_here" w:id="5"/>
      <w:bookmarkEnd w:id="5"/>
      <w:r>
        <w:t>S</w:t>
      </w:r>
      <w:bookmarkEnd w:id="4"/>
      <w:r>
        <w:t>ection 11‑9‑150.</w:t>
      </w:r>
      <w:r>
        <w:tab/>
      </w:r>
      <w:r w:rsidR="00FE4146">
        <w:t>Notwithstanding any other provision of law, funds appropriated for classified or unclassified positions, or any other funds allocated for payroll, may not be carried forward and must revert to the general fund.</w:t>
      </w:r>
    </w:p>
    <w:p w:rsidR="007665CE" w:rsidRDefault="007665CE" w14:paraId="7C4350C5" w14:textId="77777777">
      <w:pPr>
        <w:pStyle w:val="scemptyline"/>
      </w:pPr>
    </w:p>
    <w:p w:rsidRPr="00DF3B44" w:rsidR="007A10F1" w:rsidP="007A10F1" w:rsidRDefault="00E27805" w14:paraId="3D7E8B94"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3ABD89E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E12B7" w14:textId="77777777" w:rsidR="003C60AA" w:rsidRDefault="003C60AA" w:rsidP="0010329A">
      <w:pPr>
        <w:spacing w:after="0" w:line="240" w:lineRule="auto"/>
      </w:pPr>
      <w:r>
        <w:separator/>
      </w:r>
    </w:p>
    <w:p w14:paraId="1F30BC8A" w14:textId="77777777" w:rsidR="003C60AA" w:rsidRDefault="003C60AA"/>
  </w:endnote>
  <w:endnote w:type="continuationSeparator" w:id="0">
    <w:p w14:paraId="2B857420" w14:textId="77777777" w:rsidR="003C60AA" w:rsidRDefault="003C60AA" w:rsidP="0010329A">
      <w:pPr>
        <w:spacing w:after="0" w:line="240" w:lineRule="auto"/>
      </w:pPr>
      <w:r>
        <w:continuationSeparator/>
      </w:r>
    </w:p>
    <w:p w14:paraId="39C4A7AC" w14:textId="77777777" w:rsidR="003C60AA" w:rsidRDefault="003C60AA"/>
  </w:endnote>
  <w:endnote w:type="continuationNotice" w:id="1">
    <w:p w14:paraId="56D0099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C92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060B449" w14:textId="3906C2B0" w:rsidR="00685035" w:rsidRPr="007B4AF7" w:rsidRDefault="0021204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77143">
              <w:t>[4618]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7714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BDD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BD8C" w14:textId="77777777" w:rsidR="003C60AA" w:rsidRDefault="003C60AA" w:rsidP="0010329A">
      <w:pPr>
        <w:spacing w:after="0" w:line="240" w:lineRule="auto"/>
      </w:pPr>
      <w:r>
        <w:separator/>
      </w:r>
    </w:p>
    <w:p w14:paraId="22BC947B" w14:textId="77777777" w:rsidR="003C60AA" w:rsidRDefault="003C60AA"/>
  </w:footnote>
  <w:footnote w:type="continuationSeparator" w:id="0">
    <w:p w14:paraId="7FCB242D" w14:textId="77777777" w:rsidR="003C60AA" w:rsidRDefault="003C60AA" w:rsidP="0010329A">
      <w:pPr>
        <w:spacing w:after="0" w:line="240" w:lineRule="auto"/>
      </w:pPr>
      <w:r>
        <w:continuationSeparator/>
      </w:r>
    </w:p>
    <w:p w14:paraId="2F37C5BD" w14:textId="77777777" w:rsidR="003C60AA" w:rsidRDefault="003C60AA"/>
  </w:footnote>
  <w:footnote w:type="continuationNotice" w:id="1">
    <w:p w14:paraId="4E453B4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3E6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DF3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9B9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517"/>
    <w:rsid w:val="00002E0E"/>
    <w:rsid w:val="00011182"/>
    <w:rsid w:val="00012912"/>
    <w:rsid w:val="00017FB0"/>
    <w:rsid w:val="00020B5D"/>
    <w:rsid w:val="00026421"/>
    <w:rsid w:val="00030409"/>
    <w:rsid w:val="0003075A"/>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1F70"/>
    <w:rsid w:val="001164F9"/>
    <w:rsid w:val="0011719C"/>
    <w:rsid w:val="00140049"/>
    <w:rsid w:val="00153697"/>
    <w:rsid w:val="00171601"/>
    <w:rsid w:val="001730EB"/>
    <w:rsid w:val="00173276"/>
    <w:rsid w:val="00176122"/>
    <w:rsid w:val="0019025B"/>
    <w:rsid w:val="00192AF7"/>
    <w:rsid w:val="00197366"/>
    <w:rsid w:val="001A136C"/>
    <w:rsid w:val="001B6DA2"/>
    <w:rsid w:val="001C25EC"/>
    <w:rsid w:val="001D5C2E"/>
    <w:rsid w:val="001F2A41"/>
    <w:rsid w:val="001F313F"/>
    <w:rsid w:val="001F331D"/>
    <w:rsid w:val="001F394C"/>
    <w:rsid w:val="001F71CC"/>
    <w:rsid w:val="002038AA"/>
    <w:rsid w:val="00207794"/>
    <w:rsid w:val="002114C8"/>
    <w:rsid w:val="0021166F"/>
    <w:rsid w:val="00212047"/>
    <w:rsid w:val="002162DF"/>
    <w:rsid w:val="00230038"/>
    <w:rsid w:val="0023334D"/>
    <w:rsid w:val="00233975"/>
    <w:rsid w:val="00236D73"/>
    <w:rsid w:val="00246535"/>
    <w:rsid w:val="00257F60"/>
    <w:rsid w:val="002625EA"/>
    <w:rsid w:val="00262AC5"/>
    <w:rsid w:val="00264AE9"/>
    <w:rsid w:val="00275AE6"/>
    <w:rsid w:val="00277143"/>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4495"/>
    <w:rsid w:val="003775E6"/>
    <w:rsid w:val="00381998"/>
    <w:rsid w:val="003A5F1C"/>
    <w:rsid w:val="003B3FBF"/>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4690"/>
    <w:rsid w:val="00477F32"/>
    <w:rsid w:val="00481850"/>
    <w:rsid w:val="004851A0"/>
    <w:rsid w:val="0048627F"/>
    <w:rsid w:val="004932AB"/>
    <w:rsid w:val="00494BEF"/>
    <w:rsid w:val="004A5512"/>
    <w:rsid w:val="004A5AF7"/>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723E"/>
    <w:rsid w:val="0053353D"/>
    <w:rsid w:val="00542FA7"/>
    <w:rsid w:val="0054531B"/>
    <w:rsid w:val="00546C24"/>
    <w:rsid w:val="005476FF"/>
    <w:rsid w:val="005516F6"/>
    <w:rsid w:val="00552842"/>
    <w:rsid w:val="00554E89"/>
    <w:rsid w:val="0056185D"/>
    <w:rsid w:val="00564B58"/>
    <w:rsid w:val="005708C8"/>
    <w:rsid w:val="00572281"/>
    <w:rsid w:val="005801DD"/>
    <w:rsid w:val="00592A40"/>
    <w:rsid w:val="005A28BC"/>
    <w:rsid w:val="005A5377"/>
    <w:rsid w:val="005B7817"/>
    <w:rsid w:val="005C06C8"/>
    <w:rsid w:val="005C0D7E"/>
    <w:rsid w:val="005C23D7"/>
    <w:rsid w:val="005C40EB"/>
    <w:rsid w:val="005D02B4"/>
    <w:rsid w:val="005D3013"/>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7C81"/>
    <w:rsid w:val="00690DBA"/>
    <w:rsid w:val="006964F9"/>
    <w:rsid w:val="006A1AA2"/>
    <w:rsid w:val="006A395F"/>
    <w:rsid w:val="006A65E2"/>
    <w:rsid w:val="006B02A4"/>
    <w:rsid w:val="006B37BD"/>
    <w:rsid w:val="006C092D"/>
    <w:rsid w:val="006C099D"/>
    <w:rsid w:val="006C18F0"/>
    <w:rsid w:val="006C7E01"/>
    <w:rsid w:val="006D64A5"/>
    <w:rsid w:val="006E0935"/>
    <w:rsid w:val="006E353F"/>
    <w:rsid w:val="006E35AB"/>
    <w:rsid w:val="00711AA9"/>
    <w:rsid w:val="00722155"/>
    <w:rsid w:val="00730C87"/>
    <w:rsid w:val="00737F19"/>
    <w:rsid w:val="00750F77"/>
    <w:rsid w:val="007665CE"/>
    <w:rsid w:val="00766C3A"/>
    <w:rsid w:val="00782BF8"/>
    <w:rsid w:val="00783C75"/>
    <w:rsid w:val="007849D9"/>
    <w:rsid w:val="00787433"/>
    <w:rsid w:val="007A10F1"/>
    <w:rsid w:val="007A3D50"/>
    <w:rsid w:val="007A5E43"/>
    <w:rsid w:val="007B2D29"/>
    <w:rsid w:val="007B412F"/>
    <w:rsid w:val="007B4AF7"/>
    <w:rsid w:val="007B4DBF"/>
    <w:rsid w:val="007C5458"/>
    <w:rsid w:val="007D2C67"/>
    <w:rsid w:val="007D64F4"/>
    <w:rsid w:val="007E06BB"/>
    <w:rsid w:val="007F50D1"/>
    <w:rsid w:val="00816D52"/>
    <w:rsid w:val="00831048"/>
    <w:rsid w:val="00834272"/>
    <w:rsid w:val="008625C1"/>
    <w:rsid w:val="008645E3"/>
    <w:rsid w:val="0087671D"/>
    <w:rsid w:val="008806F9"/>
    <w:rsid w:val="00887957"/>
    <w:rsid w:val="008A57E3"/>
    <w:rsid w:val="008B5BF4"/>
    <w:rsid w:val="008C0CEE"/>
    <w:rsid w:val="008C1B18"/>
    <w:rsid w:val="008D46EC"/>
    <w:rsid w:val="008E0E25"/>
    <w:rsid w:val="008E61A1"/>
    <w:rsid w:val="008F7E32"/>
    <w:rsid w:val="009031EF"/>
    <w:rsid w:val="00911187"/>
    <w:rsid w:val="00917EA3"/>
    <w:rsid w:val="00917EE0"/>
    <w:rsid w:val="00921C89"/>
    <w:rsid w:val="00926966"/>
    <w:rsid w:val="00926D03"/>
    <w:rsid w:val="00934030"/>
    <w:rsid w:val="00934036"/>
    <w:rsid w:val="00934889"/>
    <w:rsid w:val="00940A5E"/>
    <w:rsid w:val="0094541D"/>
    <w:rsid w:val="009473EA"/>
    <w:rsid w:val="00954E7E"/>
    <w:rsid w:val="009554D9"/>
    <w:rsid w:val="009572F9"/>
    <w:rsid w:val="00960D0F"/>
    <w:rsid w:val="0096231E"/>
    <w:rsid w:val="0098366F"/>
    <w:rsid w:val="00983A03"/>
    <w:rsid w:val="00986063"/>
    <w:rsid w:val="00991F67"/>
    <w:rsid w:val="00992876"/>
    <w:rsid w:val="009A0DCE"/>
    <w:rsid w:val="009A22CD"/>
    <w:rsid w:val="009A3E4B"/>
    <w:rsid w:val="009B3116"/>
    <w:rsid w:val="009B35FD"/>
    <w:rsid w:val="009B6815"/>
    <w:rsid w:val="009D2967"/>
    <w:rsid w:val="009D3C2B"/>
    <w:rsid w:val="009D3C2C"/>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23B4"/>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3670"/>
    <w:rsid w:val="00AF46E6"/>
    <w:rsid w:val="00AF5139"/>
    <w:rsid w:val="00B00160"/>
    <w:rsid w:val="00B06EDA"/>
    <w:rsid w:val="00B1161F"/>
    <w:rsid w:val="00B11661"/>
    <w:rsid w:val="00B32B4D"/>
    <w:rsid w:val="00B4137E"/>
    <w:rsid w:val="00B528CD"/>
    <w:rsid w:val="00B54DF7"/>
    <w:rsid w:val="00B56223"/>
    <w:rsid w:val="00B56E79"/>
    <w:rsid w:val="00B57AA7"/>
    <w:rsid w:val="00B637AA"/>
    <w:rsid w:val="00B63BE2"/>
    <w:rsid w:val="00B7592C"/>
    <w:rsid w:val="00B809D3"/>
    <w:rsid w:val="00B84B66"/>
    <w:rsid w:val="00B85475"/>
    <w:rsid w:val="00B86EFA"/>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47C0"/>
    <w:rsid w:val="00C970DF"/>
    <w:rsid w:val="00CA7CE3"/>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53BD"/>
    <w:rsid w:val="00D27F8C"/>
    <w:rsid w:val="00D33843"/>
    <w:rsid w:val="00D54A6F"/>
    <w:rsid w:val="00D57D57"/>
    <w:rsid w:val="00D62E42"/>
    <w:rsid w:val="00D772FB"/>
    <w:rsid w:val="00D92294"/>
    <w:rsid w:val="00DA1AA0"/>
    <w:rsid w:val="00DA512B"/>
    <w:rsid w:val="00DC44A8"/>
    <w:rsid w:val="00DD1A3D"/>
    <w:rsid w:val="00DE1D71"/>
    <w:rsid w:val="00DE4BEE"/>
    <w:rsid w:val="00DE5B3D"/>
    <w:rsid w:val="00DE7112"/>
    <w:rsid w:val="00DF19BE"/>
    <w:rsid w:val="00DF3B44"/>
    <w:rsid w:val="00E1372E"/>
    <w:rsid w:val="00E21D30"/>
    <w:rsid w:val="00E24A8E"/>
    <w:rsid w:val="00E24D9A"/>
    <w:rsid w:val="00E27805"/>
    <w:rsid w:val="00E27856"/>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263"/>
    <w:rsid w:val="00F657C5"/>
    <w:rsid w:val="00F900B4"/>
    <w:rsid w:val="00FA0F2E"/>
    <w:rsid w:val="00FA4DB1"/>
    <w:rsid w:val="00FB3F2A"/>
    <w:rsid w:val="00FC3593"/>
    <w:rsid w:val="00FD117D"/>
    <w:rsid w:val="00FD72E3"/>
    <w:rsid w:val="00FE06FC"/>
    <w:rsid w:val="00FE4146"/>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04F9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160"/>
    <w:rPr>
      <w:lang w:val="en-US"/>
    </w:rPr>
  </w:style>
  <w:style w:type="character" w:default="1" w:styleId="DefaultParagraphFont">
    <w:name w:val="Default Paragraph Font"/>
    <w:uiPriority w:val="1"/>
    <w:semiHidden/>
    <w:unhideWhenUsed/>
    <w:rsid w:val="00B001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0160"/>
  </w:style>
  <w:style w:type="character" w:styleId="LineNumber">
    <w:name w:val="line number"/>
    <w:uiPriority w:val="99"/>
    <w:semiHidden/>
    <w:unhideWhenUsed/>
    <w:rsid w:val="00B00160"/>
    <w:rPr>
      <w:rFonts w:ascii="Times New Roman" w:hAnsi="Times New Roman"/>
      <w:b w:val="0"/>
      <w:i w:val="0"/>
      <w:sz w:val="22"/>
    </w:rPr>
  </w:style>
  <w:style w:type="paragraph" w:styleId="NoSpacing">
    <w:name w:val="No Spacing"/>
    <w:uiPriority w:val="1"/>
    <w:qFormat/>
    <w:rsid w:val="00B00160"/>
    <w:pPr>
      <w:spacing w:after="0" w:line="240" w:lineRule="auto"/>
    </w:pPr>
  </w:style>
  <w:style w:type="paragraph" w:customStyle="1" w:styleId="scemptylineheader">
    <w:name w:val="sc_emptyline_header"/>
    <w:qFormat/>
    <w:rsid w:val="00B0016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0016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0016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0016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001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001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00160"/>
    <w:rPr>
      <w:color w:val="808080"/>
    </w:rPr>
  </w:style>
  <w:style w:type="paragraph" w:customStyle="1" w:styleId="scdirectionallanguage">
    <w:name w:val="sc_directional_language"/>
    <w:qFormat/>
    <w:rsid w:val="00B001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001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0016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0016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0016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0016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001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0016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0016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001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001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0016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0016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001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0016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0016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0016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00160"/>
    <w:rPr>
      <w:rFonts w:ascii="Times New Roman" w:hAnsi="Times New Roman"/>
      <w:color w:val="auto"/>
      <w:sz w:val="22"/>
    </w:rPr>
  </w:style>
  <w:style w:type="paragraph" w:customStyle="1" w:styleId="scclippagebillheader">
    <w:name w:val="sc_clip_page_bill_header"/>
    <w:qFormat/>
    <w:rsid w:val="00B001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0016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0016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0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160"/>
    <w:rPr>
      <w:lang w:val="en-US"/>
    </w:rPr>
  </w:style>
  <w:style w:type="paragraph" w:styleId="Footer">
    <w:name w:val="footer"/>
    <w:basedOn w:val="Normal"/>
    <w:link w:val="FooterChar"/>
    <w:uiPriority w:val="99"/>
    <w:unhideWhenUsed/>
    <w:rsid w:val="00B00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160"/>
    <w:rPr>
      <w:lang w:val="en-US"/>
    </w:rPr>
  </w:style>
  <w:style w:type="paragraph" w:styleId="ListParagraph">
    <w:name w:val="List Paragraph"/>
    <w:basedOn w:val="Normal"/>
    <w:uiPriority w:val="34"/>
    <w:qFormat/>
    <w:rsid w:val="00B00160"/>
    <w:pPr>
      <w:ind w:left="720"/>
      <w:contextualSpacing/>
    </w:pPr>
  </w:style>
  <w:style w:type="paragraph" w:customStyle="1" w:styleId="scbillfooter">
    <w:name w:val="sc_bill_footer"/>
    <w:qFormat/>
    <w:rsid w:val="00B0016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00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0016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0016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001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001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001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001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001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0016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001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0016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001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00160"/>
    <w:pPr>
      <w:widowControl w:val="0"/>
      <w:suppressAutoHyphens/>
      <w:spacing w:after="0" w:line="360" w:lineRule="auto"/>
    </w:pPr>
    <w:rPr>
      <w:rFonts w:ascii="Times New Roman" w:hAnsi="Times New Roman"/>
      <w:lang w:val="en-US"/>
    </w:rPr>
  </w:style>
  <w:style w:type="paragraph" w:customStyle="1" w:styleId="sctableln">
    <w:name w:val="sc_table_ln"/>
    <w:qFormat/>
    <w:rsid w:val="00B0016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0016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00160"/>
    <w:rPr>
      <w:strike/>
      <w:dstrike w:val="0"/>
    </w:rPr>
  </w:style>
  <w:style w:type="character" w:customStyle="1" w:styleId="scinsert">
    <w:name w:val="sc_insert"/>
    <w:uiPriority w:val="1"/>
    <w:qFormat/>
    <w:rsid w:val="00B00160"/>
    <w:rPr>
      <w:caps w:val="0"/>
      <w:smallCaps w:val="0"/>
      <w:strike w:val="0"/>
      <w:dstrike w:val="0"/>
      <w:vanish w:val="0"/>
      <w:u w:val="single"/>
      <w:vertAlign w:val="baseline"/>
    </w:rPr>
  </w:style>
  <w:style w:type="character" w:customStyle="1" w:styleId="scinsertred">
    <w:name w:val="sc_insert_red"/>
    <w:uiPriority w:val="1"/>
    <w:qFormat/>
    <w:rsid w:val="00B00160"/>
    <w:rPr>
      <w:caps w:val="0"/>
      <w:smallCaps w:val="0"/>
      <w:strike w:val="0"/>
      <w:dstrike w:val="0"/>
      <w:vanish w:val="0"/>
      <w:color w:val="FF0000"/>
      <w:u w:val="single"/>
      <w:vertAlign w:val="baseline"/>
    </w:rPr>
  </w:style>
  <w:style w:type="character" w:customStyle="1" w:styleId="scinsertblue">
    <w:name w:val="sc_insert_blue"/>
    <w:uiPriority w:val="1"/>
    <w:qFormat/>
    <w:rsid w:val="00B00160"/>
    <w:rPr>
      <w:caps w:val="0"/>
      <w:smallCaps w:val="0"/>
      <w:strike w:val="0"/>
      <w:dstrike w:val="0"/>
      <w:vanish w:val="0"/>
      <w:color w:val="0070C0"/>
      <w:u w:val="single"/>
      <w:vertAlign w:val="baseline"/>
    </w:rPr>
  </w:style>
  <w:style w:type="character" w:customStyle="1" w:styleId="scstrikered">
    <w:name w:val="sc_strike_red"/>
    <w:uiPriority w:val="1"/>
    <w:qFormat/>
    <w:rsid w:val="00B00160"/>
    <w:rPr>
      <w:strike/>
      <w:dstrike w:val="0"/>
      <w:color w:val="FF0000"/>
    </w:rPr>
  </w:style>
  <w:style w:type="character" w:customStyle="1" w:styleId="scstrikeblue">
    <w:name w:val="sc_strike_blue"/>
    <w:uiPriority w:val="1"/>
    <w:qFormat/>
    <w:rsid w:val="00B00160"/>
    <w:rPr>
      <w:strike/>
      <w:dstrike w:val="0"/>
      <w:color w:val="0070C0"/>
    </w:rPr>
  </w:style>
  <w:style w:type="character" w:customStyle="1" w:styleId="scinsertbluenounderline">
    <w:name w:val="sc_insert_blue_no_underline"/>
    <w:uiPriority w:val="1"/>
    <w:qFormat/>
    <w:rsid w:val="00B0016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0016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00160"/>
    <w:rPr>
      <w:strike/>
      <w:dstrike w:val="0"/>
      <w:color w:val="0070C0"/>
      <w:lang w:val="en-US"/>
    </w:rPr>
  </w:style>
  <w:style w:type="character" w:customStyle="1" w:styleId="scstrikerednoncodified">
    <w:name w:val="sc_strike_red_non_codified"/>
    <w:uiPriority w:val="1"/>
    <w:qFormat/>
    <w:rsid w:val="00B00160"/>
    <w:rPr>
      <w:strike/>
      <w:dstrike w:val="0"/>
      <w:color w:val="FF0000"/>
    </w:rPr>
  </w:style>
  <w:style w:type="paragraph" w:customStyle="1" w:styleId="scbillsiglines">
    <w:name w:val="sc_bill_sig_lines"/>
    <w:qFormat/>
    <w:rsid w:val="00B0016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00160"/>
    <w:rPr>
      <w:bdr w:val="none" w:sz="0" w:space="0" w:color="auto"/>
      <w:shd w:val="clear" w:color="auto" w:fill="FEC6C6"/>
    </w:rPr>
  </w:style>
  <w:style w:type="character" w:customStyle="1" w:styleId="screstoreblue">
    <w:name w:val="sc_restore_blue"/>
    <w:uiPriority w:val="1"/>
    <w:qFormat/>
    <w:rsid w:val="00B00160"/>
    <w:rPr>
      <w:color w:val="4472C4" w:themeColor="accent1"/>
      <w:bdr w:val="none" w:sz="0" w:space="0" w:color="auto"/>
      <w:shd w:val="clear" w:color="auto" w:fill="auto"/>
    </w:rPr>
  </w:style>
  <w:style w:type="character" w:customStyle="1" w:styleId="screstorered">
    <w:name w:val="sc_restore_red"/>
    <w:uiPriority w:val="1"/>
    <w:qFormat/>
    <w:rsid w:val="00B00160"/>
    <w:rPr>
      <w:color w:val="FF0000"/>
      <w:bdr w:val="none" w:sz="0" w:space="0" w:color="auto"/>
      <w:shd w:val="clear" w:color="auto" w:fill="auto"/>
    </w:rPr>
  </w:style>
  <w:style w:type="character" w:customStyle="1" w:styleId="scstrikenewblue">
    <w:name w:val="sc_strike_new_blue"/>
    <w:uiPriority w:val="1"/>
    <w:qFormat/>
    <w:rsid w:val="00B00160"/>
    <w:rPr>
      <w:strike w:val="0"/>
      <w:dstrike/>
      <w:color w:val="0070C0"/>
      <w:u w:val="none"/>
    </w:rPr>
  </w:style>
  <w:style w:type="character" w:customStyle="1" w:styleId="scstrikenewred">
    <w:name w:val="sc_strike_new_red"/>
    <w:uiPriority w:val="1"/>
    <w:qFormat/>
    <w:rsid w:val="00B00160"/>
    <w:rPr>
      <w:strike w:val="0"/>
      <w:dstrike/>
      <w:color w:val="FF0000"/>
      <w:u w:val="none"/>
    </w:rPr>
  </w:style>
  <w:style w:type="character" w:customStyle="1" w:styleId="scamendsenate">
    <w:name w:val="sc_amend_senate"/>
    <w:uiPriority w:val="1"/>
    <w:qFormat/>
    <w:rsid w:val="00B00160"/>
    <w:rPr>
      <w:bdr w:val="none" w:sz="0" w:space="0" w:color="auto"/>
      <w:shd w:val="clear" w:color="auto" w:fill="FFF2CC" w:themeFill="accent4" w:themeFillTint="33"/>
    </w:rPr>
  </w:style>
  <w:style w:type="character" w:customStyle="1" w:styleId="scamendhouse">
    <w:name w:val="sc_amend_house"/>
    <w:uiPriority w:val="1"/>
    <w:qFormat/>
    <w:rsid w:val="00B0016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18&amp;session=126&amp;summary=B" TargetMode="External" Id="Rbf3133118cb54ebf" /><Relationship Type="http://schemas.openxmlformats.org/officeDocument/2006/relationships/hyperlink" Target="https://www.scstatehouse.gov/sess126_2025-2026/prever/4618_20251217.docx" TargetMode="External" Id="R7baa326b2f2d4d44" /><Relationship Type="http://schemas.openxmlformats.org/officeDocument/2006/relationships/hyperlink" Target="h:\hj\20260113.docx" TargetMode="External" Id="Rc86d5df27608403a" /><Relationship Type="http://schemas.openxmlformats.org/officeDocument/2006/relationships/hyperlink" Target="h:\hj\20260113.docx" TargetMode="External" Id="R5c5c66f06d9b48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3697"/>
    <w:rsid w:val="001B20DA"/>
    <w:rsid w:val="001C48FD"/>
    <w:rsid w:val="001F71CC"/>
    <w:rsid w:val="002A7C8A"/>
    <w:rsid w:val="002D4365"/>
    <w:rsid w:val="00374495"/>
    <w:rsid w:val="003E4FBC"/>
    <w:rsid w:val="003F4940"/>
    <w:rsid w:val="004E2BB5"/>
    <w:rsid w:val="0056185D"/>
    <w:rsid w:val="005708C8"/>
    <w:rsid w:val="00580C56"/>
    <w:rsid w:val="00621421"/>
    <w:rsid w:val="006B363F"/>
    <w:rsid w:val="007070D2"/>
    <w:rsid w:val="00730C87"/>
    <w:rsid w:val="00776F2C"/>
    <w:rsid w:val="007A5E43"/>
    <w:rsid w:val="008F7723"/>
    <w:rsid w:val="009031EF"/>
    <w:rsid w:val="00912A5F"/>
    <w:rsid w:val="00934030"/>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1494b8fc-c258-428f-bd5c-8a3984037ce9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f9a6246a-8a9b-4e1e-adae-4152e33feda3</T_BILL_REQUEST_REQUEST>
  <T_BILL_R_ORIGINALDRAFT>9d98db61-7a2c-437e-b70f-497f3b8ed99e</T_BILL_R_ORIGINALDRAFT>
  <T_BILL_SPONSOR_SPONSOR>0b639b53-20c4-482b-bffd-18fd45fe0a43</T_BILL_SPONSOR_SPONSOR>
  <T_BILL_T_BILLNAME>[4618]</T_BILL_T_BILLNAME>
  <T_BILL_T_BILLNUMBER>4618</T_BILL_T_BILLNUMBER>
  <T_BILL_T_BILLTITLE>TO AMEND THE SOUTH CAROLINA CODE OF LAWS BY ADDING SECTION 11‑9‑150 SO AS TO PROVIDE THAT CERTAIN PAYROLL FUNDS MAY NOT BE CARRIED FORWARD.</T_BILL_T_BILLTITLE>
  <T_BILL_T_CHAMBER>house</T_BILL_T_CHAMBER>
  <T_BILL_T_FILENAME> </T_BILL_T_FILENAME>
  <T_BILL_T_LEGTYPE>bill_statewide</T_BILL_T_LEGTYPE>
  <T_BILL_T_RATNUMBERSTRING>HNone</T_BILL_T_RATNUMBERSTRING>
  <T_BILL_T_SECTIONS>[{"SectionUUID":"2b669069-0d2b-4cf1-b3ee-761c73fcb1ba","SectionName":"code_section","SectionNumber":1,"SectionType":"code_section","CodeSections":[{"CodeSectionBookmarkName":"ns_T11C9N150_ca332d9a7","IsConstitutionSection":false,"Identity":"11-9-150","IsNew":true,"SubSections":[],"TitleRelatedTo":"","TitleSoAsTo":"provide that certain payroll funds may not be carried foward","Deleted":false,"IsStricken":false}],"TitleText":"","DisableControls":false,"Deleted":false,"RepealItems":[],"SectionBookmarkName":"bs_num_1_d7ab26a18"},{"SectionUUID":"8f03ca95-8faa-4d43-a9c2-8afc498075bd","SectionName":"standard_eff_date_section","SectionNumber":2,"SectionType":"drafting_clause","CodeSections":[],"TitleText":"","DisableControls":false,"Deleted":false,"RepealItems":[],"SectionBookmarkName":"bs_num_2_lastsection"}]</T_BILL_T_SECTIONS>
  <T_BILL_T_SUBJECT>Payroll Carry Forward</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513</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2025-11-25T16:40:00Z</cp:lastPrinted>
  <dcterms:created xsi:type="dcterms:W3CDTF">2026-01-14T14:51:00Z</dcterms:created>
  <dcterms:modified xsi:type="dcterms:W3CDTF">2026-01-14T14:51:00Z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