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Yow, B. Newton, C. Mitchell, Pope and White</w:t>
      </w:r>
    </w:p>
    <w:p>
      <w:pPr>
        <w:widowControl w:val="false"/>
        <w:spacing w:after="0"/>
        <w:jc w:val="left"/>
      </w:pPr>
      <w:r>
        <w:rPr>
          <w:rFonts w:ascii="Times New Roman"/>
          <w:sz w:val="22"/>
        </w:rPr>
        <w:t xml:space="preserve">Document Path: LC-0407SA26.docx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Maximum Sales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Recommitted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8e6e3bba6b164688">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64a2a13065dc4bc7">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69c0347bda0e43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6bded2131d48e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7173D" w:rsidRDefault="00432135" w14:paraId="47642A99" w14:textId="39754429">
      <w:pPr>
        <w:pStyle w:val="scemptylineheader"/>
      </w:pPr>
    </w:p>
    <w:p w:rsidRPr="00BB0725" w:rsidR="00A73EFA" w:rsidP="0007173D" w:rsidRDefault="00A73EFA" w14:paraId="7B72410E" w14:textId="62C49895">
      <w:pPr>
        <w:pStyle w:val="scemptylineheader"/>
      </w:pPr>
    </w:p>
    <w:p w:rsidRPr="00BB0725" w:rsidR="00A73EFA" w:rsidP="0007173D" w:rsidRDefault="00A73EFA" w14:paraId="6AD935C9" w14:textId="2B1E751B">
      <w:pPr>
        <w:pStyle w:val="scemptylineheader"/>
      </w:pPr>
    </w:p>
    <w:p w:rsidRPr="00DF3B44" w:rsidR="00A73EFA" w:rsidP="0007173D" w:rsidRDefault="00A73EFA" w14:paraId="51A98227" w14:textId="4A7F52A4">
      <w:pPr>
        <w:pStyle w:val="scemptylineheader"/>
      </w:pPr>
    </w:p>
    <w:p w:rsidRPr="00DF3B44" w:rsidR="00A73EFA" w:rsidP="0007173D" w:rsidRDefault="00A73EFA" w14:paraId="3858851A" w14:textId="11924282">
      <w:pPr>
        <w:pStyle w:val="scemptylineheader"/>
      </w:pPr>
    </w:p>
    <w:p w:rsidRPr="00DF3B44" w:rsidR="00A73EFA" w:rsidP="0007173D" w:rsidRDefault="00A73EFA" w14:paraId="4E3DDE20" w14:textId="330E426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80FA3" w14:paraId="40FEFADA" w14:textId="3D41C8ED">
          <w:pPr>
            <w:pStyle w:val="scbilltitle"/>
          </w:pPr>
          <w:r>
            <w:t>TO AMEND THE SOUTH CAROLINA CODE OF LAWS BY AMENDING SECTION 12‑36‑2110, RELATING TO THE MAXIMUM TAX ON THE SALE OF CERTAIN ITEMS, SO AS TO INCLUDE MUSICAL EQUIPMENT PURCHASED BY CERTAIN RELIGIOUS ORGANIZATIONS.</w:t>
          </w:r>
        </w:p>
      </w:sdtContent>
    </w:sdt>
    <w:bookmarkStart w:name="at_fe4e68e9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4521b0e2" w:id="1"/>
      <w:r w:rsidRPr="0094541D">
        <w:t>B</w:t>
      </w:r>
      <w:bookmarkEnd w:id="1"/>
      <w:r w:rsidRPr="0094541D">
        <w:t>e it enacted by the General Assembly of the State of South Carolina:</w:t>
      </w:r>
    </w:p>
    <w:p w:rsidR="00682FFB" w:rsidP="00682FFB" w:rsidRDefault="00682FFB" w14:paraId="6E71EC22" w14:textId="77777777">
      <w:pPr>
        <w:pStyle w:val="scemptyline"/>
      </w:pPr>
    </w:p>
    <w:p w:rsidR="00682FFB" w:rsidP="00682FFB" w:rsidRDefault="00682FFB" w14:paraId="0213E7F4" w14:textId="77777777">
      <w:pPr>
        <w:pStyle w:val="scdirectionallanguage"/>
      </w:pPr>
      <w:bookmarkStart w:name="bs_num_1_f77f39ebc" w:id="2"/>
      <w:r>
        <w:t>S</w:t>
      </w:r>
      <w:bookmarkEnd w:id="2"/>
      <w:r>
        <w:t>ECTION 1.</w:t>
      </w:r>
      <w:r>
        <w:tab/>
      </w:r>
      <w:bookmarkStart w:name="dl_7c86fbc2d" w:id="3"/>
      <w:r>
        <w:t>S</w:t>
      </w:r>
      <w:bookmarkEnd w:id="3"/>
      <w:r>
        <w:t>ection 12‑36‑2110(C) of the S.C. Code is amended to read:</w:t>
      </w:r>
    </w:p>
    <w:p w:rsidR="00682FFB" w:rsidP="00682FFB" w:rsidRDefault="00682FFB" w14:paraId="7A1A6DF9" w14:textId="77777777">
      <w:pPr>
        <w:pStyle w:val="sccodifiedsection"/>
      </w:pPr>
    </w:p>
    <w:p w:rsidR="00682FFB" w:rsidP="00682FFB" w:rsidRDefault="00682FFB" w14:paraId="040D7EB4" w14:textId="291BE1B2">
      <w:pPr>
        <w:pStyle w:val="sccodifiedsection"/>
      </w:pPr>
      <w:bookmarkStart w:name="cs_T12C36N2110_acd8e0899" w:id="4"/>
      <w:r>
        <w:tab/>
      </w:r>
      <w:bookmarkStart w:name="ss_T12C36N2110SC_lv1_8708366f2" w:id="5"/>
      <w:bookmarkEnd w:id="4"/>
      <w:r>
        <w:t>(</w:t>
      </w:r>
      <w:bookmarkEnd w:id="5"/>
      <w:r>
        <w:t>C) For the sale of each musical instrument,</w:t>
      </w:r>
      <w:r w:rsidR="00680FA3">
        <w:rPr>
          <w:rStyle w:val="scinsert"/>
        </w:rPr>
        <w:t xml:space="preserve"> musical equipment,</w:t>
      </w:r>
      <w:r>
        <w:t xml:space="preserve"> or each piece of office equipment, purchased by a religious organization exempt under Internal Revenue Code Section 501(c)(3), the maximum tax imposed by this chapter is three hundred dollars. The musical instrument</w:t>
      </w:r>
      <w:r w:rsidR="00680FA3">
        <w:rPr>
          <w:rStyle w:val="scinsert"/>
        </w:rPr>
        <w:t>, musical equipment,</w:t>
      </w:r>
      <w:r>
        <w:t xml:space="preserve"> or office equipment must be located on church property and used exclusively for the organizations exempt purpose. The religious organization must furnish to the seller an affidavit on forms prescribed by the department. The affidavit must be retained by the seller.</w:t>
      </w:r>
    </w:p>
    <w:p w:rsidRPr="00DF3B44" w:rsidR="007E06BB" w:rsidP="00787433" w:rsidRDefault="007E06BB" w14:paraId="3D8F1FED" w14:textId="237CC139">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67D5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11233EE" w:rsidR="00685035" w:rsidRPr="007B4AF7" w:rsidRDefault="0025790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94E8D">
              <w:t>[4621]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94E8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173D"/>
    <w:rsid w:val="00072FCD"/>
    <w:rsid w:val="00074A4F"/>
    <w:rsid w:val="00077B65"/>
    <w:rsid w:val="000A3C25"/>
    <w:rsid w:val="000B4C02"/>
    <w:rsid w:val="000B5B4A"/>
    <w:rsid w:val="000B7FE1"/>
    <w:rsid w:val="000C19F7"/>
    <w:rsid w:val="000C3E88"/>
    <w:rsid w:val="000C46B9"/>
    <w:rsid w:val="000C58E4"/>
    <w:rsid w:val="000C6F9A"/>
    <w:rsid w:val="000D2F44"/>
    <w:rsid w:val="000D33E4"/>
    <w:rsid w:val="000D43D1"/>
    <w:rsid w:val="000E578A"/>
    <w:rsid w:val="000F2250"/>
    <w:rsid w:val="0010329A"/>
    <w:rsid w:val="00105756"/>
    <w:rsid w:val="001067DD"/>
    <w:rsid w:val="001164F9"/>
    <w:rsid w:val="0011719C"/>
    <w:rsid w:val="00137D3F"/>
    <w:rsid w:val="00140049"/>
    <w:rsid w:val="001706F8"/>
    <w:rsid w:val="00171601"/>
    <w:rsid w:val="001730EB"/>
    <w:rsid w:val="00173276"/>
    <w:rsid w:val="00176122"/>
    <w:rsid w:val="0019025B"/>
    <w:rsid w:val="00192AF7"/>
    <w:rsid w:val="00197366"/>
    <w:rsid w:val="001A136C"/>
    <w:rsid w:val="001A7E36"/>
    <w:rsid w:val="001B6DA2"/>
    <w:rsid w:val="001C25EC"/>
    <w:rsid w:val="001F2A41"/>
    <w:rsid w:val="001F313F"/>
    <w:rsid w:val="001F331D"/>
    <w:rsid w:val="001F394C"/>
    <w:rsid w:val="001F54D4"/>
    <w:rsid w:val="001F71CC"/>
    <w:rsid w:val="002038AA"/>
    <w:rsid w:val="002114C8"/>
    <w:rsid w:val="0021166F"/>
    <w:rsid w:val="002162DF"/>
    <w:rsid w:val="00230038"/>
    <w:rsid w:val="00233975"/>
    <w:rsid w:val="00236D73"/>
    <w:rsid w:val="00246535"/>
    <w:rsid w:val="00257904"/>
    <w:rsid w:val="00257F60"/>
    <w:rsid w:val="00260D7F"/>
    <w:rsid w:val="002625EA"/>
    <w:rsid w:val="00262AC5"/>
    <w:rsid w:val="00264AE9"/>
    <w:rsid w:val="00275AE6"/>
    <w:rsid w:val="002836D8"/>
    <w:rsid w:val="002947EB"/>
    <w:rsid w:val="002A7989"/>
    <w:rsid w:val="002B02F3"/>
    <w:rsid w:val="002C3463"/>
    <w:rsid w:val="002D2119"/>
    <w:rsid w:val="002D266D"/>
    <w:rsid w:val="002D5B3D"/>
    <w:rsid w:val="002D7447"/>
    <w:rsid w:val="002E315A"/>
    <w:rsid w:val="002E4F8C"/>
    <w:rsid w:val="002F560C"/>
    <w:rsid w:val="002F5847"/>
    <w:rsid w:val="0030425A"/>
    <w:rsid w:val="003146A4"/>
    <w:rsid w:val="003421F1"/>
    <w:rsid w:val="0034235A"/>
    <w:rsid w:val="0034279C"/>
    <w:rsid w:val="00354F64"/>
    <w:rsid w:val="003559A1"/>
    <w:rsid w:val="00361563"/>
    <w:rsid w:val="00371D36"/>
    <w:rsid w:val="003725F8"/>
    <w:rsid w:val="00373E17"/>
    <w:rsid w:val="003775E6"/>
    <w:rsid w:val="00381998"/>
    <w:rsid w:val="00394EBE"/>
    <w:rsid w:val="003A5F1C"/>
    <w:rsid w:val="003C3E2E"/>
    <w:rsid w:val="003C60AA"/>
    <w:rsid w:val="003D4A3C"/>
    <w:rsid w:val="003D55B2"/>
    <w:rsid w:val="003E0033"/>
    <w:rsid w:val="003E5452"/>
    <w:rsid w:val="003E7165"/>
    <w:rsid w:val="003E7FF6"/>
    <w:rsid w:val="003F328B"/>
    <w:rsid w:val="004046B5"/>
    <w:rsid w:val="00406F27"/>
    <w:rsid w:val="004141B8"/>
    <w:rsid w:val="004203B9"/>
    <w:rsid w:val="00422528"/>
    <w:rsid w:val="00432135"/>
    <w:rsid w:val="00446987"/>
    <w:rsid w:val="00446D28"/>
    <w:rsid w:val="00466CD0"/>
    <w:rsid w:val="00467D59"/>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394"/>
    <w:rsid w:val="00564B58"/>
    <w:rsid w:val="00572281"/>
    <w:rsid w:val="005801DD"/>
    <w:rsid w:val="00592A40"/>
    <w:rsid w:val="00594E8D"/>
    <w:rsid w:val="005A28BC"/>
    <w:rsid w:val="005A5377"/>
    <w:rsid w:val="005B7817"/>
    <w:rsid w:val="005C06C8"/>
    <w:rsid w:val="005C23D7"/>
    <w:rsid w:val="005C40EB"/>
    <w:rsid w:val="005C51B5"/>
    <w:rsid w:val="005D02B4"/>
    <w:rsid w:val="005D3013"/>
    <w:rsid w:val="005E1E50"/>
    <w:rsid w:val="005E2B9C"/>
    <w:rsid w:val="005E3332"/>
    <w:rsid w:val="005F76B0"/>
    <w:rsid w:val="00604429"/>
    <w:rsid w:val="006067B0"/>
    <w:rsid w:val="00606A8B"/>
    <w:rsid w:val="00611EBA"/>
    <w:rsid w:val="006213A8"/>
    <w:rsid w:val="00621421"/>
    <w:rsid w:val="00623BEA"/>
    <w:rsid w:val="006347E9"/>
    <w:rsid w:val="00640C87"/>
    <w:rsid w:val="006454BB"/>
    <w:rsid w:val="00645A10"/>
    <w:rsid w:val="00650E13"/>
    <w:rsid w:val="00657CF4"/>
    <w:rsid w:val="00661463"/>
    <w:rsid w:val="00663B8D"/>
    <w:rsid w:val="00663E00"/>
    <w:rsid w:val="00664F48"/>
    <w:rsid w:val="00664FAD"/>
    <w:rsid w:val="0067345B"/>
    <w:rsid w:val="00680FA3"/>
    <w:rsid w:val="00682FF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35E8"/>
    <w:rsid w:val="006F1385"/>
    <w:rsid w:val="00711AA9"/>
    <w:rsid w:val="00722155"/>
    <w:rsid w:val="00730C87"/>
    <w:rsid w:val="00737F19"/>
    <w:rsid w:val="00782BF8"/>
    <w:rsid w:val="00783C75"/>
    <w:rsid w:val="007849D9"/>
    <w:rsid w:val="00787433"/>
    <w:rsid w:val="007A10F1"/>
    <w:rsid w:val="007A3D50"/>
    <w:rsid w:val="007A72F4"/>
    <w:rsid w:val="007B2D29"/>
    <w:rsid w:val="007B412F"/>
    <w:rsid w:val="007B4AF7"/>
    <w:rsid w:val="007B4DBF"/>
    <w:rsid w:val="007C5458"/>
    <w:rsid w:val="007D2C67"/>
    <w:rsid w:val="007E06BB"/>
    <w:rsid w:val="007F50D1"/>
    <w:rsid w:val="00816D52"/>
    <w:rsid w:val="00830651"/>
    <w:rsid w:val="00831048"/>
    <w:rsid w:val="00834272"/>
    <w:rsid w:val="008625C1"/>
    <w:rsid w:val="0087671D"/>
    <w:rsid w:val="008806F9"/>
    <w:rsid w:val="00887957"/>
    <w:rsid w:val="008A57E3"/>
    <w:rsid w:val="008B2031"/>
    <w:rsid w:val="008B5BF4"/>
    <w:rsid w:val="008C0CEE"/>
    <w:rsid w:val="008C1B18"/>
    <w:rsid w:val="008D46EC"/>
    <w:rsid w:val="008D716F"/>
    <w:rsid w:val="008E0E25"/>
    <w:rsid w:val="008E605C"/>
    <w:rsid w:val="008E61A1"/>
    <w:rsid w:val="009031EF"/>
    <w:rsid w:val="009151E7"/>
    <w:rsid w:val="00917EA3"/>
    <w:rsid w:val="00917EE0"/>
    <w:rsid w:val="00921C89"/>
    <w:rsid w:val="00926966"/>
    <w:rsid w:val="00926D03"/>
    <w:rsid w:val="00934036"/>
    <w:rsid w:val="00934889"/>
    <w:rsid w:val="00944353"/>
    <w:rsid w:val="0094541D"/>
    <w:rsid w:val="009473EA"/>
    <w:rsid w:val="00954E7E"/>
    <w:rsid w:val="009554D9"/>
    <w:rsid w:val="009572F9"/>
    <w:rsid w:val="00960D0F"/>
    <w:rsid w:val="00967C69"/>
    <w:rsid w:val="0098366F"/>
    <w:rsid w:val="00983A03"/>
    <w:rsid w:val="00986063"/>
    <w:rsid w:val="00991F67"/>
    <w:rsid w:val="00992876"/>
    <w:rsid w:val="009930C2"/>
    <w:rsid w:val="009A0DCE"/>
    <w:rsid w:val="009A22CD"/>
    <w:rsid w:val="009A3E4B"/>
    <w:rsid w:val="009B35FD"/>
    <w:rsid w:val="009B6815"/>
    <w:rsid w:val="009D2967"/>
    <w:rsid w:val="009D3C2B"/>
    <w:rsid w:val="009D56D9"/>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1B7D"/>
    <w:rsid w:val="00A53677"/>
    <w:rsid w:val="00A53B66"/>
    <w:rsid w:val="00A53BF2"/>
    <w:rsid w:val="00A562CD"/>
    <w:rsid w:val="00A60D68"/>
    <w:rsid w:val="00A73EFA"/>
    <w:rsid w:val="00A77A3B"/>
    <w:rsid w:val="00A92F6F"/>
    <w:rsid w:val="00A97523"/>
    <w:rsid w:val="00AA7824"/>
    <w:rsid w:val="00AB0FA3"/>
    <w:rsid w:val="00AB73BF"/>
    <w:rsid w:val="00AC335C"/>
    <w:rsid w:val="00AC463E"/>
    <w:rsid w:val="00AC702F"/>
    <w:rsid w:val="00AD3BE2"/>
    <w:rsid w:val="00AD3E3D"/>
    <w:rsid w:val="00AE1EE4"/>
    <w:rsid w:val="00AE36EC"/>
    <w:rsid w:val="00AE7406"/>
    <w:rsid w:val="00AF1688"/>
    <w:rsid w:val="00AF46E6"/>
    <w:rsid w:val="00AF5139"/>
    <w:rsid w:val="00B06EDA"/>
    <w:rsid w:val="00B1161F"/>
    <w:rsid w:val="00B11661"/>
    <w:rsid w:val="00B24CF1"/>
    <w:rsid w:val="00B32B4D"/>
    <w:rsid w:val="00B4137E"/>
    <w:rsid w:val="00B54DF7"/>
    <w:rsid w:val="00B56223"/>
    <w:rsid w:val="00B56E79"/>
    <w:rsid w:val="00B57AA7"/>
    <w:rsid w:val="00B633EE"/>
    <w:rsid w:val="00B637AA"/>
    <w:rsid w:val="00B63BE2"/>
    <w:rsid w:val="00B7389F"/>
    <w:rsid w:val="00B7592C"/>
    <w:rsid w:val="00B809D3"/>
    <w:rsid w:val="00B8216C"/>
    <w:rsid w:val="00B84B66"/>
    <w:rsid w:val="00B85475"/>
    <w:rsid w:val="00B9090A"/>
    <w:rsid w:val="00B92196"/>
    <w:rsid w:val="00B9228D"/>
    <w:rsid w:val="00B929EC"/>
    <w:rsid w:val="00B96180"/>
    <w:rsid w:val="00BA313E"/>
    <w:rsid w:val="00BB0725"/>
    <w:rsid w:val="00BC408A"/>
    <w:rsid w:val="00BC5023"/>
    <w:rsid w:val="00BC556C"/>
    <w:rsid w:val="00BD42DA"/>
    <w:rsid w:val="00BD4684"/>
    <w:rsid w:val="00BE08A7"/>
    <w:rsid w:val="00BE4391"/>
    <w:rsid w:val="00BF3E48"/>
    <w:rsid w:val="00BF6401"/>
    <w:rsid w:val="00C15F1B"/>
    <w:rsid w:val="00C16288"/>
    <w:rsid w:val="00C17D1D"/>
    <w:rsid w:val="00C317E2"/>
    <w:rsid w:val="00C45923"/>
    <w:rsid w:val="00C543E7"/>
    <w:rsid w:val="00C70225"/>
    <w:rsid w:val="00C72198"/>
    <w:rsid w:val="00C73C7D"/>
    <w:rsid w:val="00C75005"/>
    <w:rsid w:val="00C822EE"/>
    <w:rsid w:val="00C85753"/>
    <w:rsid w:val="00C970DF"/>
    <w:rsid w:val="00CA07C1"/>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7D5F"/>
    <w:rsid w:val="00D54A6F"/>
    <w:rsid w:val="00D57D57"/>
    <w:rsid w:val="00D62E42"/>
    <w:rsid w:val="00D7052A"/>
    <w:rsid w:val="00D772FB"/>
    <w:rsid w:val="00DA1AA0"/>
    <w:rsid w:val="00DA512B"/>
    <w:rsid w:val="00DB338B"/>
    <w:rsid w:val="00DB713C"/>
    <w:rsid w:val="00DC44A8"/>
    <w:rsid w:val="00DD07C0"/>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4FF7"/>
    <w:rsid w:val="00F05FE8"/>
    <w:rsid w:val="00F06D86"/>
    <w:rsid w:val="00F13D87"/>
    <w:rsid w:val="00F149E5"/>
    <w:rsid w:val="00F15E33"/>
    <w:rsid w:val="00F17DA2"/>
    <w:rsid w:val="00F22EC0"/>
    <w:rsid w:val="00F25C47"/>
    <w:rsid w:val="00F27D7B"/>
    <w:rsid w:val="00F31D34"/>
    <w:rsid w:val="00F342A1"/>
    <w:rsid w:val="00F35FE6"/>
    <w:rsid w:val="00F36FBA"/>
    <w:rsid w:val="00F44D36"/>
    <w:rsid w:val="00F46262"/>
    <w:rsid w:val="00F4795D"/>
    <w:rsid w:val="00F50A61"/>
    <w:rsid w:val="00F525CD"/>
    <w:rsid w:val="00F5286C"/>
    <w:rsid w:val="00F52E12"/>
    <w:rsid w:val="00F602E1"/>
    <w:rsid w:val="00F638CA"/>
    <w:rsid w:val="00F657C5"/>
    <w:rsid w:val="00F900B4"/>
    <w:rsid w:val="00FA0346"/>
    <w:rsid w:val="00FA0F2E"/>
    <w:rsid w:val="00FA1510"/>
    <w:rsid w:val="00FA4DB1"/>
    <w:rsid w:val="00FA57CC"/>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904"/>
    <w:rPr>
      <w:lang w:val="en-US"/>
    </w:rPr>
  </w:style>
  <w:style w:type="character" w:default="1" w:styleId="DefaultParagraphFont">
    <w:name w:val="Default Paragraph Font"/>
    <w:uiPriority w:val="1"/>
    <w:semiHidden/>
    <w:unhideWhenUsed/>
    <w:rsid w:val="002579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7904"/>
  </w:style>
  <w:style w:type="character" w:styleId="LineNumber">
    <w:name w:val="line number"/>
    <w:uiPriority w:val="99"/>
    <w:semiHidden/>
    <w:unhideWhenUsed/>
    <w:rsid w:val="00257904"/>
    <w:rPr>
      <w:rFonts w:ascii="Times New Roman" w:hAnsi="Times New Roman"/>
      <w:b w:val="0"/>
      <w:i w:val="0"/>
      <w:sz w:val="22"/>
    </w:rPr>
  </w:style>
  <w:style w:type="paragraph" w:styleId="NoSpacing">
    <w:name w:val="No Spacing"/>
    <w:uiPriority w:val="1"/>
    <w:qFormat/>
    <w:rsid w:val="00257904"/>
    <w:pPr>
      <w:spacing w:after="0" w:line="240" w:lineRule="auto"/>
    </w:pPr>
  </w:style>
  <w:style w:type="paragraph" w:customStyle="1" w:styleId="scemptylineheader">
    <w:name w:val="sc_emptyline_header"/>
    <w:qFormat/>
    <w:rsid w:val="002579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5790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5790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5790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5790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579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57904"/>
    <w:rPr>
      <w:color w:val="808080"/>
    </w:rPr>
  </w:style>
  <w:style w:type="paragraph" w:customStyle="1" w:styleId="scdirectionallanguage">
    <w:name w:val="sc_directional_language"/>
    <w:qFormat/>
    <w:rsid w:val="0025790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579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5790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5790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5790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5790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5790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5790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5790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5790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5790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5790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5790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579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5790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5790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5790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57904"/>
    <w:rPr>
      <w:rFonts w:ascii="Times New Roman" w:hAnsi="Times New Roman"/>
      <w:color w:val="auto"/>
      <w:sz w:val="22"/>
    </w:rPr>
  </w:style>
  <w:style w:type="paragraph" w:customStyle="1" w:styleId="scclippagebillheader">
    <w:name w:val="sc_clip_page_bill_header"/>
    <w:qFormat/>
    <w:rsid w:val="0025790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5790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5790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57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904"/>
    <w:rPr>
      <w:lang w:val="en-US"/>
    </w:rPr>
  </w:style>
  <w:style w:type="paragraph" w:styleId="Footer">
    <w:name w:val="footer"/>
    <w:basedOn w:val="Normal"/>
    <w:link w:val="FooterChar"/>
    <w:uiPriority w:val="99"/>
    <w:unhideWhenUsed/>
    <w:rsid w:val="00257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904"/>
    <w:rPr>
      <w:lang w:val="en-US"/>
    </w:rPr>
  </w:style>
  <w:style w:type="paragraph" w:styleId="ListParagraph">
    <w:name w:val="List Paragraph"/>
    <w:basedOn w:val="Normal"/>
    <w:uiPriority w:val="34"/>
    <w:qFormat/>
    <w:rsid w:val="00257904"/>
    <w:pPr>
      <w:ind w:left="720"/>
      <w:contextualSpacing/>
    </w:pPr>
  </w:style>
  <w:style w:type="paragraph" w:customStyle="1" w:styleId="scbillfooter">
    <w:name w:val="sc_bill_footer"/>
    <w:qFormat/>
    <w:rsid w:val="0025790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57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5790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5790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579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579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579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579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579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5790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579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5790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579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57904"/>
    <w:pPr>
      <w:widowControl w:val="0"/>
      <w:suppressAutoHyphens/>
      <w:spacing w:after="0" w:line="360" w:lineRule="auto"/>
    </w:pPr>
    <w:rPr>
      <w:rFonts w:ascii="Times New Roman" w:hAnsi="Times New Roman"/>
      <w:lang w:val="en-US"/>
    </w:rPr>
  </w:style>
  <w:style w:type="paragraph" w:customStyle="1" w:styleId="sctableln">
    <w:name w:val="sc_table_ln"/>
    <w:qFormat/>
    <w:rsid w:val="0025790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5790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57904"/>
    <w:rPr>
      <w:strike/>
      <w:dstrike w:val="0"/>
    </w:rPr>
  </w:style>
  <w:style w:type="character" w:customStyle="1" w:styleId="scinsert">
    <w:name w:val="sc_insert"/>
    <w:uiPriority w:val="1"/>
    <w:qFormat/>
    <w:rsid w:val="00257904"/>
    <w:rPr>
      <w:caps w:val="0"/>
      <w:smallCaps w:val="0"/>
      <w:strike w:val="0"/>
      <w:dstrike w:val="0"/>
      <w:vanish w:val="0"/>
      <w:u w:val="single"/>
      <w:vertAlign w:val="baseline"/>
    </w:rPr>
  </w:style>
  <w:style w:type="character" w:customStyle="1" w:styleId="scinsertred">
    <w:name w:val="sc_insert_red"/>
    <w:uiPriority w:val="1"/>
    <w:qFormat/>
    <w:rsid w:val="00257904"/>
    <w:rPr>
      <w:caps w:val="0"/>
      <w:smallCaps w:val="0"/>
      <w:strike w:val="0"/>
      <w:dstrike w:val="0"/>
      <w:vanish w:val="0"/>
      <w:color w:val="FF0000"/>
      <w:u w:val="single"/>
      <w:vertAlign w:val="baseline"/>
    </w:rPr>
  </w:style>
  <w:style w:type="character" w:customStyle="1" w:styleId="scinsertblue">
    <w:name w:val="sc_insert_blue"/>
    <w:uiPriority w:val="1"/>
    <w:qFormat/>
    <w:rsid w:val="00257904"/>
    <w:rPr>
      <w:caps w:val="0"/>
      <w:smallCaps w:val="0"/>
      <w:strike w:val="0"/>
      <w:dstrike w:val="0"/>
      <w:vanish w:val="0"/>
      <w:color w:val="0070C0"/>
      <w:u w:val="single"/>
      <w:vertAlign w:val="baseline"/>
    </w:rPr>
  </w:style>
  <w:style w:type="character" w:customStyle="1" w:styleId="scstrikered">
    <w:name w:val="sc_strike_red"/>
    <w:uiPriority w:val="1"/>
    <w:qFormat/>
    <w:rsid w:val="00257904"/>
    <w:rPr>
      <w:strike/>
      <w:dstrike w:val="0"/>
      <w:color w:val="FF0000"/>
    </w:rPr>
  </w:style>
  <w:style w:type="character" w:customStyle="1" w:styleId="scstrikeblue">
    <w:name w:val="sc_strike_blue"/>
    <w:uiPriority w:val="1"/>
    <w:qFormat/>
    <w:rsid w:val="00257904"/>
    <w:rPr>
      <w:strike/>
      <w:dstrike w:val="0"/>
      <w:color w:val="0070C0"/>
    </w:rPr>
  </w:style>
  <w:style w:type="character" w:customStyle="1" w:styleId="scinsertbluenounderline">
    <w:name w:val="sc_insert_blue_no_underline"/>
    <w:uiPriority w:val="1"/>
    <w:qFormat/>
    <w:rsid w:val="0025790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5790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57904"/>
    <w:rPr>
      <w:strike/>
      <w:dstrike w:val="0"/>
      <w:color w:val="0070C0"/>
      <w:lang w:val="en-US"/>
    </w:rPr>
  </w:style>
  <w:style w:type="character" w:customStyle="1" w:styleId="scstrikerednoncodified">
    <w:name w:val="sc_strike_red_non_codified"/>
    <w:uiPriority w:val="1"/>
    <w:qFormat/>
    <w:rsid w:val="00257904"/>
    <w:rPr>
      <w:strike/>
      <w:dstrike w:val="0"/>
      <w:color w:val="FF0000"/>
    </w:rPr>
  </w:style>
  <w:style w:type="paragraph" w:customStyle="1" w:styleId="scbillsiglines">
    <w:name w:val="sc_bill_sig_lines"/>
    <w:qFormat/>
    <w:rsid w:val="0025790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57904"/>
    <w:rPr>
      <w:bdr w:val="none" w:sz="0" w:space="0" w:color="auto"/>
      <w:shd w:val="clear" w:color="auto" w:fill="FEC6C6"/>
    </w:rPr>
  </w:style>
  <w:style w:type="character" w:customStyle="1" w:styleId="screstoreblue">
    <w:name w:val="sc_restore_blue"/>
    <w:uiPriority w:val="1"/>
    <w:qFormat/>
    <w:rsid w:val="00257904"/>
    <w:rPr>
      <w:color w:val="4472C4" w:themeColor="accent1"/>
      <w:bdr w:val="none" w:sz="0" w:space="0" w:color="auto"/>
      <w:shd w:val="clear" w:color="auto" w:fill="auto"/>
    </w:rPr>
  </w:style>
  <w:style w:type="character" w:customStyle="1" w:styleId="screstorered">
    <w:name w:val="sc_restore_red"/>
    <w:uiPriority w:val="1"/>
    <w:qFormat/>
    <w:rsid w:val="00257904"/>
    <w:rPr>
      <w:color w:val="FF0000"/>
      <w:bdr w:val="none" w:sz="0" w:space="0" w:color="auto"/>
      <w:shd w:val="clear" w:color="auto" w:fill="auto"/>
    </w:rPr>
  </w:style>
  <w:style w:type="character" w:customStyle="1" w:styleId="scstrikenewblue">
    <w:name w:val="sc_strike_new_blue"/>
    <w:uiPriority w:val="1"/>
    <w:qFormat/>
    <w:rsid w:val="00257904"/>
    <w:rPr>
      <w:strike w:val="0"/>
      <w:dstrike/>
      <w:color w:val="0070C0"/>
      <w:u w:val="none"/>
    </w:rPr>
  </w:style>
  <w:style w:type="character" w:customStyle="1" w:styleId="scstrikenewred">
    <w:name w:val="sc_strike_new_red"/>
    <w:uiPriority w:val="1"/>
    <w:qFormat/>
    <w:rsid w:val="00257904"/>
    <w:rPr>
      <w:strike w:val="0"/>
      <w:dstrike/>
      <w:color w:val="FF0000"/>
      <w:u w:val="none"/>
    </w:rPr>
  </w:style>
  <w:style w:type="character" w:customStyle="1" w:styleId="scamendsenate">
    <w:name w:val="sc_amend_senate"/>
    <w:uiPriority w:val="1"/>
    <w:qFormat/>
    <w:rsid w:val="00257904"/>
    <w:rPr>
      <w:bdr w:val="none" w:sz="0" w:space="0" w:color="auto"/>
      <w:shd w:val="clear" w:color="auto" w:fill="FFF2CC" w:themeFill="accent4" w:themeFillTint="33"/>
    </w:rPr>
  </w:style>
  <w:style w:type="character" w:customStyle="1" w:styleId="scamendhouse">
    <w:name w:val="sc_amend_house"/>
    <w:uiPriority w:val="1"/>
    <w:qFormat/>
    <w:rsid w:val="0025790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80FA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21&amp;session=126&amp;summary=B" TargetMode="External" Id="R69c0347bda0e4333" /><Relationship Type="http://schemas.openxmlformats.org/officeDocument/2006/relationships/hyperlink" Target="https://www.scstatehouse.gov/sess126_2025-2026/prever/4621_20251217.docx" TargetMode="External" Id="R476bded2131d48e4" /><Relationship Type="http://schemas.openxmlformats.org/officeDocument/2006/relationships/hyperlink" Target="h:\hj\20260113.docx" TargetMode="External" Id="R8e6e3bba6b164688" /><Relationship Type="http://schemas.openxmlformats.org/officeDocument/2006/relationships/hyperlink" Target="h:\hj\20260113.docx" TargetMode="External" Id="R64a2a13065dc4bc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7D3F"/>
    <w:rsid w:val="00140B15"/>
    <w:rsid w:val="001B20DA"/>
    <w:rsid w:val="001C48FD"/>
    <w:rsid w:val="001F71CC"/>
    <w:rsid w:val="002947EB"/>
    <w:rsid w:val="002A7C8A"/>
    <w:rsid w:val="002D4365"/>
    <w:rsid w:val="003E4FBC"/>
    <w:rsid w:val="003F4940"/>
    <w:rsid w:val="004E2BB5"/>
    <w:rsid w:val="00580C56"/>
    <w:rsid w:val="005C51B5"/>
    <w:rsid w:val="00621421"/>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85753"/>
    <w:rsid w:val="00CC0451"/>
    <w:rsid w:val="00D6665C"/>
    <w:rsid w:val="00D900BD"/>
    <w:rsid w:val="00E76813"/>
    <w:rsid w:val="00F82BD9"/>
    <w:rsid w:val="00FA03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73d28fbe-a8f0-4e7a-82ef-209f8c1c0921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15dbfb19-8e2f-4507-972c-28db49c722f0</T_BILL_REQUEST_REQUEST>
  <T_BILL_R_ORIGINALDRAFT>5e0f8628-5637-4cc8-808b-15436fae860c</T_BILL_R_ORIGINALDRAFT>
  <T_BILL_SPONSOR_SPONSOR>3d02c30b-bc30-43c6-8032-0c23b34b1c0c</T_BILL_SPONSOR_SPONSOR>
  <T_BILL_T_BILLNAME>[4621]</T_BILL_T_BILLNAME>
  <T_BILL_T_BILLNUMBER>4621</T_BILL_T_BILLNUMBER>
  <T_BILL_T_BILLTITLE>TO AMEND THE SOUTH CAROLINA CODE OF LAWS BY AMENDING SECTION 12‑36‑2110, RELATING TO THE MAXIMUM TAX ON THE SALE OF CERTAIN ITEMS, SO AS TO INCLUDE MUSICAL EQUIPMENT PURCHASED BY CERTAIN RELIGIOUS ORGANIZATIONS.</T_BILL_T_BILLTITLE>
  <T_BILL_T_CHAMBER>house</T_BILL_T_CHAMBER>
  <T_BILL_T_FILENAME> </T_BILL_T_FILENAME>
  <T_BILL_T_LEGTYPE>bill_statewide</T_BILL_T_LEGTYPE>
  <T_BILL_T_RATNUMBERSTRING>HNone</T_BILL_T_RATNUMBERSTRING>
  <T_BILL_T_SECTIONS>[{"SectionUUID":"d6c45186-204c-4228-a7e8-b409cd0ee1a6","SectionName":"code_section","SectionNumber":1,"SectionType":"code_section","CodeSections":[{"CodeSectionBookmarkName":"cs_T12C36N2110_acd8e0899","IsConstitutionSection":false,"Identity":"12-36-2110","IsNew":false,"SubSections":[{"Level":1,"Identity":"T12C36N2110SC","SubSectionBookmarkName":"ss_T12C36N2110SC_lv1_8708366f2","IsNewSubSection":false,"SubSectionReplacement":""}],"TitleRelatedTo":"the Maximum tax on the sale of certain items","TitleSoAsTo":"include musical equipment purchased by certain religious organizations","Deleted":false,"IsStricken":false}],"TitleText":"","DisableControls":false,"Deleted":false,"RepealItems":[],"SectionBookmarkName":"bs_num_1_f77f39ebc"},{"SectionUUID":"8f03ca95-8faa-4d43-a9c2-8afc498075bd","SectionName":"standard_eff_date_section","SectionNumber":2,"SectionType":"drafting_clause","CodeSections":[],"TitleText":"","DisableControls":false,"Deleted":false,"RepealItems":[],"SectionBookmarkName":"bs_num_2_lastsection"}]</T_BILL_T_SECTIONS>
  <T_BILL_T_SUBJECT>Maximum Sales Tax</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854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2025-10-28T14:19:00Z</cp:lastPrinted>
  <dcterms:created xsi:type="dcterms:W3CDTF">2026-01-06T19:56:00Z</dcterms:created>
  <dcterms:modified xsi:type="dcterms:W3CDTF">2026-01-14T14:52:00Z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