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LC-0383CM26.docx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Video Surveillance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819a9325f414c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56496a5a03448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85F59" w:rsidRDefault="00432135" w14:paraId="39BB2C4F" w14:textId="2A056C4B">
      <w:pPr>
        <w:pStyle w:val="scemptylineheader"/>
      </w:pPr>
      <w:bookmarkStart w:name="open_doc_here" w:id="0"/>
      <w:bookmarkEnd w:id="0"/>
    </w:p>
    <w:p w:rsidRPr="00BB0725" w:rsidR="00A73EFA" w:rsidP="00D85F59" w:rsidRDefault="00A73EFA" w14:paraId="5C9FB7ED" w14:textId="2D1832B8">
      <w:pPr>
        <w:pStyle w:val="scemptylineheader"/>
      </w:pPr>
    </w:p>
    <w:p w:rsidRPr="00BB0725" w:rsidR="00A73EFA" w:rsidP="00D85F59" w:rsidRDefault="00A73EFA" w14:paraId="765FE825" w14:textId="145E7C89">
      <w:pPr>
        <w:pStyle w:val="scemptylineheader"/>
      </w:pPr>
    </w:p>
    <w:p w:rsidRPr="00DF3B44" w:rsidR="00A73EFA" w:rsidP="00D85F59" w:rsidRDefault="00A73EFA" w14:paraId="5859C69B" w14:textId="07DC5662">
      <w:pPr>
        <w:pStyle w:val="scemptylineheader"/>
      </w:pPr>
    </w:p>
    <w:p w:rsidRPr="00DF3B44" w:rsidR="00A73EFA" w:rsidP="00D85F59" w:rsidRDefault="00A73EFA" w14:paraId="07250932" w14:textId="2AEAB370">
      <w:pPr>
        <w:pStyle w:val="scemptylineheader"/>
      </w:pPr>
    </w:p>
    <w:p w:rsidRPr="00DF3B44" w:rsidR="00A73EFA" w:rsidP="00D85F59" w:rsidRDefault="00A73EFA" w14:paraId="32DE7152" w14:textId="08F28E42">
      <w:pPr>
        <w:pStyle w:val="scemptylineheader"/>
      </w:pPr>
    </w:p>
    <w:p w:rsidRPr="00DF3B44" w:rsidR="002C3463" w:rsidP="00037F04" w:rsidRDefault="002C3463" w14:paraId="1AAE2C6F" w14:textId="77777777">
      <w:pPr>
        <w:pStyle w:val="scemptylineheader"/>
      </w:pPr>
    </w:p>
    <w:p w:rsidRPr="00DF3B44" w:rsidR="008E61A1" w:rsidP="00446987" w:rsidRDefault="008E61A1" w14:paraId="26EB6967" w14:textId="77777777">
      <w:pPr>
        <w:pStyle w:val="scemptylineheader"/>
      </w:pPr>
    </w:p>
    <w:p w:rsidRPr="00DF3B44" w:rsidR="002C3463" w:rsidP="00EB120E" w:rsidRDefault="002C3463" w14:paraId="30376E68" w14:textId="77777777">
      <w:pPr>
        <w:pStyle w:val="scbillheader"/>
      </w:pPr>
      <w:r w:rsidRPr="00DF3B44">
        <w:t>A bill</w:t>
      </w:r>
    </w:p>
    <w:p w:rsidRPr="00DF3B44" w:rsidR="002C3463" w:rsidP="001164F9" w:rsidRDefault="002C3463" w14:paraId="59936B6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2E62" w14:paraId="078BAC7B" w14:textId="487CCF70">
          <w:pPr>
            <w:pStyle w:val="scbilltitle"/>
          </w:pPr>
          <w:r>
            <w:t>TO AMEND THE SOUTH CAROLINA CODE OF LAWS BY ENACTING THE “SOUTH CAROLINA COMMUNITY DATA PROTECTION AND RESPONSIBLE SURVEILLANCE ACT” SO AS TO PROVIDE NO STATE OR LOCAL ENTITY MAY PARTICIPATE IN ANY SURVEILLANCE SYSTEM THAT STORES SURVEILLANCE DATA ON THIRD PARTY SERVERS OR USE ARTIFICIAL INTELLIGENCE OR AUTOMATED SYSTEMS to TRACK VEHICLES UNDER CERTAIN CIRCUMSTANCES, TO PROVIDE FOR SURVEILLANCE DATA RETENTION AND STORAGE, AND JUDICIAL OVERSIGHT, TO PROVIDE FOR THE PUBLISHING OF CERTAIN ANNUAL REPORTS, AND TO PROVIDE PENALTIES.</w:t>
          </w:r>
        </w:p>
      </w:sdtContent>
    </w:sdt>
    <w:bookmarkStart w:name="at_e03eb7cd6" w:displacedByCustomXml="prev" w:id="1"/>
    <w:bookmarkEnd w:id="1"/>
    <w:p w:rsidR="006C18F0" w:rsidP="006C18F0" w:rsidRDefault="006C18F0" w14:paraId="1464934C" w14:textId="77777777">
      <w:pPr>
        <w:pStyle w:val="scbillwhereasclause"/>
      </w:pPr>
    </w:p>
    <w:p w:rsidR="00064D3B" w:rsidP="006C18F0" w:rsidRDefault="00064D3B" w14:paraId="71738F51" w14:textId="77777777">
      <w:pPr>
        <w:pStyle w:val="scbillwhereasclause"/>
      </w:pPr>
      <w:bookmarkStart w:name="wa_e4a9ccb37" w:id="2"/>
      <w:r>
        <w:t>W</w:t>
      </w:r>
      <w:bookmarkEnd w:id="2"/>
      <w:r>
        <w:t>hereas, p</w:t>
      </w:r>
      <w:r w:rsidRPr="00064D3B">
        <w:t>rivately operated surveillance networks</w:t>
      </w:r>
      <w:r>
        <w:t xml:space="preserve"> </w:t>
      </w:r>
      <w:r w:rsidRPr="00064D3B">
        <w:t>such as systems provided by Flock Safety</w:t>
      </w:r>
      <w:r>
        <w:t xml:space="preserve"> </w:t>
      </w:r>
      <w:r w:rsidRPr="00064D3B">
        <w:t>collect extensive vehicle data far beyond basic license plate images. These systems use artificial intelligence to identify and track vehicles using appearance‑based characteristics including visible damage, accessories, decals, or paint designs</w:t>
      </w:r>
      <w:r>
        <w:t>; and</w:t>
      </w:r>
    </w:p>
    <w:p w:rsidR="00064D3B" w:rsidP="006C18F0" w:rsidRDefault="00064D3B" w14:paraId="794E05EA" w14:textId="77777777">
      <w:pPr>
        <w:pStyle w:val="scbillwhereasclause"/>
      </w:pPr>
    </w:p>
    <w:p w:rsidR="00064D3B" w:rsidP="006C18F0" w:rsidRDefault="00064D3B" w14:paraId="4145ED00" w14:textId="099A3EB8">
      <w:pPr>
        <w:pStyle w:val="scbillwhereasclause"/>
      </w:pPr>
      <w:bookmarkStart w:name="wa_035f9da4c" w:id="3"/>
      <w:r>
        <w:t>W</w:t>
      </w:r>
      <w:bookmarkEnd w:id="3"/>
      <w:r>
        <w:t>hereas, b</w:t>
      </w:r>
      <w:r w:rsidRPr="00064D3B">
        <w:t>ecause th</w:t>
      </w:r>
      <w:r w:rsidR="009563C2">
        <w:t>is</w:t>
      </w:r>
      <w:r w:rsidRPr="00064D3B">
        <w:t xml:space="preserve"> data </w:t>
      </w:r>
      <w:r w:rsidR="009563C2">
        <w:t>is</w:t>
      </w:r>
      <w:r w:rsidRPr="00064D3B">
        <w:t xml:space="preserve"> stored on private, third‑party servers, South Carolina communities and law enforcement agencies do not retain true ownership or control of the information they rely upon, creating risks of misuse, repurposing, or unauthorized access</w:t>
      </w:r>
      <w:r>
        <w:t>; and</w:t>
      </w:r>
    </w:p>
    <w:p w:rsidR="00064D3B" w:rsidP="006C18F0" w:rsidRDefault="00064D3B" w14:paraId="32A1F0BE" w14:textId="77777777">
      <w:pPr>
        <w:pStyle w:val="scbillwhereasclause"/>
      </w:pPr>
    </w:p>
    <w:p w:rsidR="00064D3B" w:rsidP="006C18F0" w:rsidRDefault="00064D3B" w14:paraId="099D7767" w14:textId="6536A2EF">
      <w:pPr>
        <w:pStyle w:val="scbillwhereasclause"/>
      </w:pPr>
      <w:bookmarkStart w:name="wa_30497e310" w:id="4"/>
      <w:r>
        <w:t>W</w:t>
      </w:r>
      <w:bookmarkEnd w:id="4"/>
      <w:r>
        <w:t>hereas, i</w:t>
      </w:r>
      <w:r w:rsidRPr="00064D3B">
        <w:t xml:space="preserve">ncidents in other states, including the wrongful armed detention of a Black mother and her children in Colorado after a false automated alert, demonstrate the dangers inherent in privatized </w:t>
      </w:r>
      <w:r>
        <w:t>artificial intelligence</w:t>
      </w:r>
      <w:r w:rsidRPr="00064D3B">
        <w:t>‑based surveillance systems susceptible to error or misuse</w:t>
      </w:r>
      <w:r>
        <w:t>; and</w:t>
      </w:r>
    </w:p>
    <w:p w:rsidR="00064D3B" w:rsidP="006C18F0" w:rsidRDefault="00064D3B" w14:paraId="78FA5DBE" w14:textId="77777777">
      <w:pPr>
        <w:pStyle w:val="scbillwhereasclause"/>
      </w:pPr>
    </w:p>
    <w:p w:rsidR="00064D3B" w:rsidP="006C18F0" w:rsidRDefault="00064D3B" w14:paraId="37EB2C1F" w14:textId="2FE20FA9">
      <w:pPr>
        <w:pStyle w:val="scbillwhereasclause"/>
      </w:pPr>
      <w:bookmarkStart w:name="wa_7de2883a8" w:id="5"/>
      <w:r>
        <w:t>W</w:t>
      </w:r>
      <w:bookmarkEnd w:id="5"/>
      <w:r>
        <w:t xml:space="preserve">hereas, </w:t>
      </w:r>
      <w:r w:rsidRPr="00064D3B">
        <w:t>South Carolinians are entitled to privacy, due process, and protection from unwarranted surveillance. The State has a compelling interest in ensuring that any data collected for public safety is safely governed, locally controlled, and strictly limited</w:t>
      </w:r>
      <w:r>
        <w:t>; and</w:t>
      </w:r>
    </w:p>
    <w:p w:rsidR="00064D3B" w:rsidP="006C18F0" w:rsidRDefault="00064D3B" w14:paraId="540882E4" w14:textId="77777777">
      <w:pPr>
        <w:pStyle w:val="scbillwhereasclause"/>
      </w:pPr>
    </w:p>
    <w:p w:rsidR="00064D3B" w:rsidP="006C18F0" w:rsidRDefault="00064D3B" w14:paraId="659258AA" w14:textId="6B43876B">
      <w:pPr>
        <w:pStyle w:val="scbillwhereasclause"/>
      </w:pPr>
      <w:bookmarkStart w:name="wa_a2e42e627" w:id="6"/>
      <w:r>
        <w:t>W</w:t>
      </w:r>
      <w:bookmarkEnd w:id="6"/>
      <w:r>
        <w:t xml:space="preserve">hereas, </w:t>
      </w:r>
      <w:r w:rsidRPr="00064D3B">
        <w:t>the General Assembly declares it necessary to regulate the use, access, storage, and retention of vehicle‑surveillance data to protect civil liberties and community safety</w:t>
      </w:r>
      <w:r>
        <w:t>. Now, therefore,</w:t>
      </w:r>
    </w:p>
    <w:p w:rsidRPr="00DF3B44" w:rsidR="00064D3B" w:rsidP="006C18F0" w:rsidRDefault="00064D3B" w14:paraId="3A606AEB" w14:textId="77777777">
      <w:pPr>
        <w:pStyle w:val="scbillwhereasclause"/>
      </w:pPr>
    </w:p>
    <w:p w:rsidRPr="0094541D" w:rsidR="007E06BB" w:rsidP="0094541D" w:rsidRDefault="002C3463" w14:paraId="1FF28833" w14:textId="77777777">
      <w:pPr>
        <w:pStyle w:val="scenactingwords"/>
      </w:pPr>
      <w:bookmarkStart w:name="ew_f79ace5f0" w:id="7"/>
      <w:r w:rsidRPr="0094541D">
        <w:t>B</w:t>
      </w:r>
      <w:bookmarkEnd w:id="7"/>
      <w:r w:rsidRPr="0094541D">
        <w:t>e it enacted by the General Assembly of the State of South Carolina:</w:t>
      </w:r>
    </w:p>
    <w:p w:rsidR="00064D3B" w:rsidP="00064D3B" w:rsidRDefault="00064D3B" w14:paraId="365FC34D" w14:textId="77777777">
      <w:pPr>
        <w:pStyle w:val="scemptyline"/>
      </w:pPr>
    </w:p>
    <w:p w:rsidR="00064D3B" w:rsidP="00BE699C" w:rsidRDefault="00064D3B" w14:paraId="12D43259" w14:textId="4CABDA35">
      <w:pPr>
        <w:pStyle w:val="scnoncodifiedsection"/>
      </w:pPr>
      <w:bookmarkStart w:name="bs_num_1_258f06f10" w:id="8"/>
      <w:bookmarkStart w:name="citing_act_7eba99b09" w:id="9"/>
      <w:r>
        <w:t>S</w:t>
      </w:r>
      <w:bookmarkEnd w:id="8"/>
      <w:r>
        <w:t>ECTION 1.</w:t>
      </w:r>
      <w:r>
        <w:tab/>
      </w:r>
      <w:bookmarkEnd w:id="9"/>
      <w:r w:rsidR="00BE699C">
        <w:rPr>
          <w:shd w:val="clear" w:color="auto" w:fill="FFFFFF"/>
        </w:rPr>
        <w:t>This act may be cited as the “</w:t>
      </w:r>
      <w:r w:rsidR="002C121F">
        <w:rPr>
          <w:shd w:val="clear" w:color="auto" w:fill="FFFFFF"/>
        </w:rPr>
        <w:t xml:space="preserve">The South Carolina Community Data Protection and </w:t>
      </w:r>
      <w:r w:rsidR="002C121F">
        <w:rPr>
          <w:shd w:val="clear" w:color="auto" w:fill="FFFFFF"/>
        </w:rPr>
        <w:lastRenderedPageBreak/>
        <w:t>Responsible Surveillance Act</w:t>
      </w:r>
      <w:r w:rsidR="00662E62">
        <w:rPr>
          <w:shd w:val="clear" w:color="auto" w:fill="FFFFFF"/>
        </w:rPr>
        <w:t>.</w:t>
      </w:r>
      <w:r w:rsidR="00BE699C">
        <w:rPr>
          <w:shd w:val="clear" w:color="auto" w:fill="FFFFFF"/>
        </w:rPr>
        <w:t>”</w:t>
      </w:r>
    </w:p>
    <w:p w:rsidR="00667B59" w:rsidRDefault="00667B59" w14:paraId="719C3DD8" w14:textId="77777777">
      <w:pPr>
        <w:pStyle w:val="scemptyline"/>
      </w:pPr>
    </w:p>
    <w:p w:rsidRPr="00DF3B44" w:rsidR="007E06BB" w:rsidP="00787433" w:rsidRDefault="007E06BB" w14:paraId="11FD8C8B" w14:textId="77777777">
      <w:pPr>
        <w:pStyle w:val="scdirectionallanguage"/>
      </w:pPr>
      <w:bookmarkStart w:name="bs_num_2_f5419bba5" w:id="10"/>
      <w:r>
        <w:t>S</w:t>
      </w:r>
      <w:bookmarkEnd w:id="10"/>
      <w:r>
        <w:t>ECTION 2.</w:t>
      </w:r>
      <w:r>
        <w:tab/>
      </w:r>
      <w:bookmarkStart w:name="dl_27f691860" w:id="11"/>
      <w:r>
        <w:t>T</w:t>
      </w:r>
      <w:bookmarkEnd w:id="11"/>
      <w:r>
        <w:t>itle 23 of the S.C. Code is amended by adding:</w:t>
      </w:r>
    </w:p>
    <w:p w:rsidR="00667B59" w:rsidRDefault="00667B59" w14:paraId="47057AC0" w14:textId="77777777">
      <w:pPr>
        <w:pStyle w:val="scnewcodesection"/>
      </w:pPr>
    </w:p>
    <w:p w:rsidR="00667B59" w:rsidRDefault="00667B59" w14:paraId="3842F1D1" w14:textId="77777777">
      <w:pPr>
        <w:pStyle w:val="scnewcodesection"/>
        <w:jc w:val="center"/>
      </w:pPr>
      <w:bookmarkStart w:name="up_da613ce63" w:id="12"/>
      <w:r>
        <w:t>C</w:t>
      </w:r>
      <w:bookmarkEnd w:id="12"/>
      <w:r>
        <w:t>HAPTER 45</w:t>
      </w:r>
    </w:p>
    <w:p w:rsidR="00667B59" w:rsidRDefault="00667B59" w14:paraId="7B439F23" w14:textId="77777777">
      <w:pPr>
        <w:pStyle w:val="scnewcodesection"/>
      </w:pPr>
    </w:p>
    <w:p w:rsidR="00667B59" w:rsidRDefault="00ED5012" w14:paraId="6C3CF51A" w14:textId="59CB1DD8">
      <w:pPr>
        <w:pStyle w:val="scnewcodesection"/>
        <w:jc w:val="center"/>
      </w:pPr>
      <w:bookmarkStart w:name="up_9ebf3b9f0" w:id="13"/>
      <w:r w:rsidRPr="00ED5012">
        <w:t>S</w:t>
      </w:r>
      <w:bookmarkEnd w:id="13"/>
      <w:r w:rsidRPr="00ED5012">
        <w:t>outh Carolina Community Data Protection and Responsible Surveillance Act</w:t>
      </w:r>
    </w:p>
    <w:p w:rsidR="00667B59" w:rsidRDefault="00667B59" w14:paraId="7993DC28" w14:textId="77777777">
      <w:pPr>
        <w:pStyle w:val="scnewcodesection"/>
      </w:pPr>
    </w:p>
    <w:p w:rsidR="00667B59" w:rsidRDefault="00667B59" w14:paraId="3871D228" w14:textId="486C2A9B">
      <w:pPr>
        <w:pStyle w:val="scnewcodesection"/>
      </w:pPr>
      <w:r>
        <w:tab/>
      </w:r>
      <w:bookmarkStart w:name="ns_T23C45N10_c431c7a1e" w:id="14"/>
      <w:r>
        <w:t>S</w:t>
      </w:r>
      <w:bookmarkEnd w:id="14"/>
      <w:r>
        <w:t>ection 23‑45‑10.</w:t>
      </w:r>
      <w:r>
        <w:tab/>
      </w:r>
      <w:bookmarkStart w:name="up_ca6c349cc" w:id="15"/>
      <w:r w:rsidR="00ED5012">
        <w:t>A</w:t>
      </w:r>
      <w:bookmarkEnd w:id="15"/>
      <w:r w:rsidR="00ED5012">
        <w:t>s used in this chapter:</w:t>
      </w:r>
    </w:p>
    <w:p w:rsidR="00ED5012" w:rsidRDefault="00ED5012" w14:paraId="501F9BEB" w14:textId="4AA20FD8">
      <w:pPr>
        <w:pStyle w:val="scnewcodesection"/>
      </w:pPr>
      <w:r>
        <w:tab/>
      </w:r>
      <w:r>
        <w:tab/>
      </w:r>
      <w:bookmarkStart w:name="ss_T23C45N10SA_lv1_69dde1106" w:id="16"/>
      <w:r>
        <w:t>(</w:t>
      </w:r>
      <w:bookmarkEnd w:id="16"/>
      <w:r>
        <w:t xml:space="preserve">A) </w:t>
      </w:r>
      <w:r w:rsidRPr="00ED5012">
        <w:t>“Automated License Plate Reader (ALPR)” means a system that captures or analyzes images or video of license plates, vehicles, or vehicle features for identification.</w:t>
      </w:r>
    </w:p>
    <w:p w:rsidR="00ED5012" w:rsidRDefault="00ED5012" w14:paraId="25BA9873" w14:textId="77C6B3CE">
      <w:pPr>
        <w:pStyle w:val="scnewcodesection"/>
      </w:pPr>
      <w:r>
        <w:tab/>
      </w:r>
      <w:r>
        <w:tab/>
      </w:r>
      <w:bookmarkStart w:name="ss_T23C45N10SB_lv1_f15783e58" w:id="17"/>
      <w:r>
        <w:t>(</w:t>
      </w:r>
      <w:bookmarkEnd w:id="17"/>
      <w:r>
        <w:t xml:space="preserve">B) </w:t>
      </w:r>
      <w:r w:rsidRPr="00ED5012">
        <w:t xml:space="preserve">“Vehicle Feature Recognition” means the use of </w:t>
      </w:r>
      <w:r>
        <w:t>artificial intelligence (AI)</w:t>
      </w:r>
      <w:r w:rsidRPr="00ED5012">
        <w:t xml:space="preserve"> or automated software to identify vehicle characteristics other than a license plate number, including body damage, roof racks, decals, bumper stickers, paint patterns, or other distinguishing marks.</w:t>
      </w:r>
    </w:p>
    <w:p w:rsidR="00ED5012" w:rsidRDefault="00ED5012" w14:paraId="3BC82F85" w14:textId="0442D066">
      <w:pPr>
        <w:pStyle w:val="scnewcodesection"/>
      </w:pPr>
      <w:r>
        <w:tab/>
      </w:r>
      <w:r>
        <w:tab/>
      </w:r>
      <w:bookmarkStart w:name="ss_T23C45N10SC_lv1_3fda0a9d5" w:id="18"/>
      <w:r>
        <w:t>(</w:t>
      </w:r>
      <w:bookmarkEnd w:id="18"/>
      <w:r>
        <w:t xml:space="preserve">C) </w:t>
      </w:r>
      <w:r w:rsidRPr="00ED5012">
        <w:t>“Third‑Party Storage” means any storage of surveillance data on servers or cloud platforms not solely owned, operated, and physically located within South Carolina government facilities.</w:t>
      </w:r>
    </w:p>
    <w:p w:rsidR="00ED5012" w:rsidRDefault="00ED5012" w14:paraId="3B60C09E" w14:textId="209F9210">
      <w:pPr>
        <w:pStyle w:val="scnewcodesection"/>
        <w:rPr>
          <w:rStyle w:val="scstrike"/>
        </w:rPr>
      </w:pPr>
      <w:r>
        <w:tab/>
      </w:r>
      <w:r>
        <w:tab/>
      </w:r>
      <w:bookmarkStart w:name="ss_T23C45N10SD_lv1_8bb73764a" w:id="19"/>
      <w:r>
        <w:t>(</w:t>
      </w:r>
      <w:bookmarkEnd w:id="19"/>
      <w:r>
        <w:t xml:space="preserve">D) </w:t>
      </w:r>
      <w:r w:rsidRPr="00ED5012">
        <w:t>“Surveillance Data” means any information produced or derived from ALPR technology including images, metadata, timestamps, GPS coordinates, analytical outputs, alerts, user queries, and search histories.</w:t>
      </w:r>
    </w:p>
    <w:p w:rsidR="00667B59" w:rsidRDefault="00667B59" w14:paraId="01982A77" w14:textId="77777777">
      <w:pPr>
        <w:pStyle w:val="scnewcodesection"/>
      </w:pPr>
    </w:p>
    <w:p w:rsidR="00ED5012" w:rsidP="00ED5012" w:rsidRDefault="00667B59" w14:paraId="2C2EE9BC" w14:textId="4F01F6B9">
      <w:pPr>
        <w:pStyle w:val="scnewcodesection"/>
      </w:pPr>
      <w:r>
        <w:tab/>
      </w:r>
      <w:bookmarkStart w:name="ns_T23C45N20_97501a4ed" w:id="20"/>
      <w:r>
        <w:t>S</w:t>
      </w:r>
      <w:bookmarkEnd w:id="20"/>
      <w:r>
        <w:t>ection 23‑45‑20.</w:t>
      </w:r>
      <w:r>
        <w:tab/>
      </w:r>
      <w:bookmarkStart w:name="ss_T23C45N20SA_lv1_518fa6297" w:id="21"/>
      <w:r w:rsidR="00ED5012">
        <w:t>(</w:t>
      </w:r>
      <w:bookmarkEnd w:id="21"/>
      <w:r w:rsidR="00ED5012">
        <w:t xml:space="preserve">A) No state or local law enforcement </w:t>
      </w:r>
      <w:r w:rsidR="008B5C0C">
        <w:t>agency</w:t>
      </w:r>
      <w:r w:rsidR="00ED5012">
        <w:t>,</w:t>
      </w:r>
      <w:r w:rsidR="008B5C0C">
        <w:t xml:space="preserve"> </w:t>
      </w:r>
      <w:r w:rsidR="00ED5012">
        <w:t>may use, contract for, or participate in any surveillance system that stores surveillance data on third‑party servers.</w:t>
      </w:r>
    </w:p>
    <w:p w:rsidR="00667B59" w:rsidP="00ED5012" w:rsidRDefault="00ED5012" w14:paraId="45A1DA37" w14:textId="507FD6DF">
      <w:pPr>
        <w:pStyle w:val="scnewcodesection"/>
      </w:pPr>
      <w:r>
        <w:tab/>
      </w:r>
      <w:bookmarkStart w:name="ss_T23C45N20SB_lv1_5974b87d9" w:id="22"/>
      <w:r>
        <w:t>(</w:t>
      </w:r>
      <w:bookmarkEnd w:id="22"/>
      <w:r>
        <w:t>B) All surveillance data collected within South Carolina must be stored exclusively on secured servers physically located within the State and entirely owned and controlled by South Carolina governmental entities.</w:t>
      </w:r>
    </w:p>
    <w:p w:rsidR="00ED5012" w:rsidP="00ED5012" w:rsidRDefault="00ED5012" w14:paraId="156D0690" w14:textId="0925F6DE">
      <w:pPr>
        <w:pStyle w:val="scnewcodesection"/>
        <w:rPr>
          <w:rStyle w:val="scstrike"/>
        </w:rPr>
      </w:pPr>
      <w:r>
        <w:tab/>
      </w:r>
      <w:bookmarkStart w:name="ss_T23C45N20SC_lv1_5df819c2e" w:id="23"/>
      <w:r>
        <w:t>(</w:t>
      </w:r>
      <w:bookmarkEnd w:id="23"/>
      <w:r>
        <w:t>C)</w:t>
      </w:r>
      <w:r w:rsidRPr="00ED5012">
        <w:t xml:space="preserve"> Any contract or agreement contrary to this </w:t>
      </w:r>
      <w:r>
        <w:t>section</w:t>
      </w:r>
      <w:r w:rsidRPr="00ED5012">
        <w:t xml:space="preserve"> is void as against public policy.</w:t>
      </w:r>
    </w:p>
    <w:p w:rsidR="00667B59" w:rsidRDefault="00667B59" w14:paraId="6D3D58A7" w14:textId="77777777">
      <w:pPr>
        <w:pStyle w:val="scnewcodesection"/>
      </w:pPr>
    </w:p>
    <w:p w:rsidR="00ED5012" w:rsidP="00ED5012" w:rsidRDefault="00667B59" w14:paraId="75B94A3A" w14:textId="45EE2216">
      <w:pPr>
        <w:pStyle w:val="scnewcodesection"/>
      </w:pPr>
      <w:r>
        <w:tab/>
      </w:r>
      <w:bookmarkStart w:name="ns_T23C45N30_fe471c1f9" w:id="24"/>
      <w:r>
        <w:t>S</w:t>
      </w:r>
      <w:bookmarkEnd w:id="24"/>
      <w:r>
        <w:t>ection 23‑45‑30.</w:t>
      </w:r>
      <w:r>
        <w:tab/>
      </w:r>
      <w:bookmarkStart w:name="ss_T23C45N30SA_lv1_2b1d4d67d" w:id="25"/>
      <w:r w:rsidR="00ED5012">
        <w:t>(</w:t>
      </w:r>
      <w:bookmarkEnd w:id="25"/>
      <w:r w:rsidR="00ED5012">
        <w:t xml:space="preserve">A) No State or local </w:t>
      </w:r>
      <w:r w:rsidR="0094118A">
        <w:t xml:space="preserve">law enforcement </w:t>
      </w:r>
      <w:r w:rsidR="00ED5012">
        <w:t>agency may use AI or automated systems that identify, or track vehicles based on appearance, characteristics, or features other than license plates.</w:t>
      </w:r>
    </w:p>
    <w:p w:rsidR="00ED5012" w:rsidP="00ED5012" w:rsidRDefault="00ED5012" w14:paraId="1AD470BF" w14:textId="6931F21B">
      <w:pPr>
        <w:pStyle w:val="scnewcodesection"/>
      </w:pPr>
      <w:r>
        <w:tab/>
      </w:r>
      <w:bookmarkStart w:name="ss_T23C45N30SB_lv1_3ee329d8a" w:id="26"/>
      <w:r>
        <w:t>(</w:t>
      </w:r>
      <w:bookmarkEnd w:id="26"/>
      <w:r>
        <w:t>B) ALPR systems operating in South Carolina may analyze only license plate characters and essential contextual data which includes time, date, and location.</w:t>
      </w:r>
    </w:p>
    <w:p w:rsidR="00667B59" w:rsidP="00ED5012" w:rsidRDefault="00ED5012" w14:paraId="657F00D1" w14:textId="293E8318">
      <w:pPr>
        <w:pStyle w:val="scnewcodesection"/>
        <w:rPr>
          <w:rStyle w:val="scstrike"/>
        </w:rPr>
      </w:pPr>
      <w:r>
        <w:tab/>
      </w:r>
      <w:bookmarkStart w:name="ss_T23C45N30SC_lv1_e8338428c" w:id="27"/>
      <w:r>
        <w:t>(</w:t>
      </w:r>
      <w:bookmarkEnd w:id="27"/>
      <w:r>
        <w:t>C) The use of software to identify or track vehicles based on dents, decals, custom paint, personal accessories, or similar appearance‑based traits is prohibited.</w:t>
      </w:r>
    </w:p>
    <w:p w:rsidR="00667B59" w:rsidRDefault="00667B59" w14:paraId="544F3F65" w14:textId="77777777">
      <w:pPr>
        <w:pStyle w:val="scnewcodesection"/>
      </w:pPr>
    </w:p>
    <w:p w:rsidR="00ED5012" w:rsidP="00ED5012" w:rsidRDefault="00667B59" w14:paraId="30A28C28" w14:textId="137E6588">
      <w:pPr>
        <w:pStyle w:val="scnewcodesection"/>
      </w:pPr>
      <w:r>
        <w:tab/>
      </w:r>
      <w:bookmarkStart w:name="ns_T23C45N40_49ba67895" w:id="28"/>
      <w:r>
        <w:t>S</w:t>
      </w:r>
      <w:bookmarkEnd w:id="28"/>
      <w:r>
        <w:t>ection 23‑45‑40.</w:t>
      </w:r>
      <w:r>
        <w:tab/>
      </w:r>
      <w:bookmarkStart w:name="ss_T23C45N40SA_lv1_bb5876171" w:id="29"/>
      <w:r w:rsidR="00ED5012">
        <w:t>(</w:t>
      </w:r>
      <w:bookmarkEnd w:id="29"/>
      <w:r w:rsidR="00ED5012">
        <w:t>A) Surveillance data may be retained for no longer than twenty‑one days.</w:t>
      </w:r>
    </w:p>
    <w:p w:rsidR="00ED5012" w:rsidP="00ED5012" w:rsidRDefault="00ED5012" w14:paraId="5D4548A1" w14:textId="2E996EE6">
      <w:pPr>
        <w:pStyle w:val="scnewcodesection"/>
      </w:pPr>
      <w:r>
        <w:tab/>
      </w:r>
      <w:bookmarkStart w:name="ss_T23C45N40SB_lv1_bc113ba13" w:id="30"/>
      <w:r>
        <w:t>(</w:t>
      </w:r>
      <w:bookmarkEnd w:id="30"/>
      <w:r>
        <w:t>B) Automatic deletion must occur at the end of the twenty‑one‑day period unless the data is tied to an active criminal investigation supported by a valid court order.</w:t>
      </w:r>
    </w:p>
    <w:p w:rsidR="00ED5012" w:rsidP="00ED5012" w:rsidRDefault="00ED5012" w14:paraId="4EADBD48" w14:textId="77777777">
      <w:pPr>
        <w:pStyle w:val="scnewcodesection"/>
      </w:pPr>
      <w:r>
        <w:tab/>
      </w:r>
      <w:bookmarkStart w:name="ss_T23C45N40SC_lv1_7244d11d1" w:id="31"/>
      <w:r>
        <w:t>(</w:t>
      </w:r>
      <w:bookmarkEnd w:id="31"/>
      <w:r>
        <w:t>C) Data retained under a court order must be deleted once the investigation closes or the order expires.</w:t>
      </w:r>
    </w:p>
    <w:p w:rsidR="00667B59" w:rsidP="00ED5012" w:rsidRDefault="00ED5012" w14:paraId="7F3FEDFD" w14:textId="1322BF38">
      <w:pPr>
        <w:pStyle w:val="scnewcodesection"/>
        <w:rPr>
          <w:rStyle w:val="scstrike"/>
        </w:rPr>
      </w:pPr>
      <w:r>
        <w:tab/>
      </w:r>
      <w:bookmarkStart w:name="ss_T23C45N40SD_lv1_23164956d" w:id="32"/>
      <w:r>
        <w:t>(</w:t>
      </w:r>
      <w:bookmarkEnd w:id="32"/>
      <w:r>
        <w:t>D) Indefinite, bulk, or archival storage of surveillance data is prohibited.</w:t>
      </w:r>
    </w:p>
    <w:p w:rsidR="00667B59" w:rsidRDefault="00667B59" w14:paraId="5299FD1E" w14:textId="77777777">
      <w:pPr>
        <w:pStyle w:val="scnewcodesection"/>
      </w:pPr>
    </w:p>
    <w:p w:rsidR="00ED5012" w:rsidP="00ED5012" w:rsidRDefault="00667B59" w14:paraId="28353F9B" w14:textId="0F1B3A0E">
      <w:pPr>
        <w:pStyle w:val="scnewcodesection"/>
      </w:pPr>
      <w:r>
        <w:tab/>
      </w:r>
      <w:bookmarkStart w:name="ns_T23C45N50_8b57aad32" w:id="33"/>
      <w:r>
        <w:t>S</w:t>
      </w:r>
      <w:bookmarkEnd w:id="33"/>
      <w:r>
        <w:t>ection 23‑45‑50.</w:t>
      </w:r>
      <w:r>
        <w:tab/>
      </w:r>
      <w:bookmarkStart w:name="ss_T23C45N50SA_lv1_353a8fc24" w:id="34"/>
      <w:r w:rsidR="00ED5012">
        <w:t>(</w:t>
      </w:r>
      <w:bookmarkEnd w:id="34"/>
      <w:r w:rsidR="00ED5012">
        <w:t>A) Law enforcement agencies may not access, retrieve, or search surveillance data without obtaining a search warrant supported by probable cause. Warrants must describe the specific data sought and investigative purpose. Blanket, exploratory, or generalized access to surveillance data is prohibited.</w:t>
      </w:r>
    </w:p>
    <w:p w:rsidR="00ED5012" w:rsidP="00ED5012" w:rsidRDefault="00ED5012" w14:paraId="2F4FD9D7" w14:textId="230FDB11">
      <w:pPr>
        <w:pStyle w:val="scnewcodesection"/>
      </w:pPr>
      <w:r>
        <w:tab/>
      </w:r>
      <w:bookmarkStart w:name="ss_T23C45N50SB_lv1_5e3343701" w:id="35"/>
      <w:r>
        <w:t>(</w:t>
      </w:r>
      <w:bookmarkEnd w:id="35"/>
      <w:r>
        <w:t xml:space="preserve">B) </w:t>
      </w:r>
      <w:r w:rsidR="006B784F">
        <w:t>Law enforcement agencies</w:t>
      </w:r>
      <w:r>
        <w:t xml:space="preserve"> may access data without a warrant only when:</w:t>
      </w:r>
    </w:p>
    <w:p w:rsidR="00ED5012" w:rsidP="00ED5012" w:rsidRDefault="00ED5012" w14:paraId="26EEF246" w14:textId="2674BD7B">
      <w:pPr>
        <w:pStyle w:val="scnewcodesection"/>
      </w:pPr>
      <w:r>
        <w:tab/>
      </w:r>
      <w:r>
        <w:tab/>
      </w:r>
      <w:bookmarkStart w:name="ss_T23C45N50S1_lv2_a5eb0acb6" w:id="36"/>
      <w:r>
        <w:t>(</w:t>
      </w:r>
      <w:bookmarkEnd w:id="36"/>
      <w:r>
        <w:t>1) there is an imminent threat to life or serious bodily harm, and</w:t>
      </w:r>
    </w:p>
    <w:p w:rsidR="00ED5012" w:rsidP="00ED5012" w:rsidRDefault="00ED5012" w14:paraId="37D1385A" w14:textId="0A5B1A13">
      <w:pPr>
        <w:pStyle w:val="scnewcodesection"/>
      </w:pPr>
      <w:r>
        <w:tab/>
      </w:r>
      <w:r>
        <w:tab/>
      </w:r>
      <w:bookmarkStart w:name="ss_T23C45N50S2_lv2_f2b52ac25" w:id="37"/>
      <w:r>
        <w:t>(</w:t>
      </w:r>
      <w:bookmarkEnd w:id="37"/>
      <w:r>
        <w:t>2) a warrant cannot reasonably be obtained in time.</w:t>
      </w:r>
    </w:p>
    <w:p w:rsidR="00ED5012" w:rsidP="00ED5012" w:rsidRDefault="00ED5012" w14:paraId="706BB520" w14:textId="511EFF17">
      <w:pPr>
        <w:pStyle w:val="scnewcodesection"/>
      </w:pPr>
      <w:r>
        <w:tab/>
      </w:r>
      <w:bookmarkStart w:name="ss_T23C45N50SC_lv1_c22bb9e9f" w:id="38"/>
      <w:r>
        <w:t>(</w:t>
      </w:r>
      <w:bookmarkEnd w:id="38"/>
      <w:r>
        <w:t>C) Emergency access must be documented in writing within twenty‑four hours and submitted to a judge for review. If the judge finds it unjustified, the data must be deleted and cannot be used in any investigation or proceeding.</w:t>
      </w:r>
    </w:p>
    <w:p w:rsidR="00ED5012" w:rsidP="00ED5012" w:rsidRDefault="00ED5012" w14:paraId="475D2FE6" w14:textId="72BE5A96">
      <w:pPr>
        <w:pStyle w:val="scnewcodesection"/>
      </w:pPr>
      <w:r>
        <w:tab/>
      </w:r>
      <w:bookmarkStart w:name="ss_T23C45N50SD_lv1_30590bb11" w:id="39"/>
      <w:r>
        <w:t>(</w:t>
      </w:r>
      <w:bookmarkEnd w:id="39"/>
      <w:r>
        <w:t xml:space="preserve">D) Access to surveillance data shall be restricted to specially designated and trained personnel. </w:t>
      </w:r>
      <w:r w:rsidR="006B784F">
        <w:t>Law enforcement</w:t>
      </w:r>
      <w:r>
        <w:t xml:space="preserve"> officers may not access historical surveillance data directly. Supervisory approval is required for each inquiry.</w:t>
      </w:r>
    </w:p>
    <w:p w:rsidR="00ED5012" w:rsidP="00ED5012" w:rsidRDefault="00ED5012" w14:paraId="67F2940F" w14:textId="7768D25A">
      <w:pPr>
        <w:pStyle w:val="scnewcodesection"/>
      </w:pPr>
      <w:r>
        <w:tab/>
      </w:r>
      <w:bookmarkStart w:name="ss_T23C45N50SE_lv1_9767356e5" w:id="40"/>
      <w:r>
        <w:t>(</w:t>
      </w:r>
      <w:bookmarkEnd w:id="40"/>
      <w:r>
        <w:t>E) Every access or search of surveillance data must be automatically logged with the:</w:t>
      </w:r>
    </w:p>
    <w:p w:rsidR="00ED5012" w:rsidP="00ED5012" w:rsidRDefault="00ED5012" w14:paraId="096AEC69" w14:textId="621FC36E">
      <w:pPr>
        <w:pStyle w:val="scnewcodesection"/>
      </w:pPr>
      <w:r>
        <w:tab/>
      </w:r>
      <w:r>
        <w:tab/>
      </w:r>
      <w:bookmarkStart w:name="ss_T23C45N50S1_lv2_d234b3b05" w:id="41"/>
      <w:r>
        <w:t>(</w:t>
      </w:r>
      <w:bookmarkEnd w:id="41"/>
      <w:r>
        <w:t>1) identity of the accessing user;</w:t>
      </w:r>
    </w:p>
    <w:p w:rsidR="00ED5012" w:rsidP="00ED5012" w:rsidRDefault="00ED5012" w14:paraId="3541FD17" w14:textId="4DDFBF26">
      <w:pPr>
        <w:pStyle w:val="scnewcodesection"/>
      </w:pPr>
      <w:r>
        <w:tab/>
      </w:r>
      <w:r>
        <w:tab/>
      </w:r>
      <w:bookmarkStart w:name="ss_T23C45N50S2_lv2_a4fa5c92c" w:id="42"/>
      <w:r>
        <w:t>(</w:t>
      </w:r>
      <w:bookmarkEnd w:id="42"/>
      <w:r>
        <w:t>2) date and time;</w:t>
      </w:r>
    </w:p>
    <w:p w:rsidR="00ED5012" w:rsidP="00ED5012" w:rsidRDefault="00ED5012" w14:paraId="3F971AD2" w14:textId="560B4D5F">
      <w:pPr>
        <w:pStyle w:val="scnewcodesection"/>
      </w:pPr>
      <w:r>
        <w:tab/>
      </w:r>
      <w:r>
        <w:tab/>
      </w:r>
      <w:bookmarkStart w:name="ss_T23C45N50S3_lv2_017fb1c03" w:id="43"/>
      <w:r>
        <w:t>(</w:t>
      </w:r>
      <w:bookmarkEnd w:id="43"/>
      <w:r>
        <w:t>3) purpose for access; and</w:t>
      </w:r>
    </w:p>
    <w:p w:rsidR="00ED5012" w:rsidP="00ED5012" w:rsidRDefault="00ED5012" w14:paraId="22ECBE5C" w14:textId="24BE35EA">
      <w:pPr>
        <w:pStyle w:val="scnewcodesection"/>
      </w:pPr>
      <w:r>
        <w:tab/>
      </w:r>
      <w:r>
        <w:tab/>
      </w:r>
      <w:bookmarkStart w:name="ss_T23C45N50S4_lv2_730bb97fa" w:id="44"/>
      <w:r>
        <w:t>(</w:t>
      </w:r>
      <w:bookmarkEnd w:id="44"/>
      <w:r>
        <w:t>4) case number or warrant number.</w:t>
      </w:r>
    </w:p>
    <w:p w:rsidR="00ED5012" w:rsidP="00ED5012" w:rsidRDefault="00ED5012" w14:paraId="6F4FA19E" w14:textId="65798659">
      <w:pPr>
        <w:pStyle w:val="scnewcodesection"/>
      </w:pPr>
      <w:r>
        <w:tab/>
      </w:r>
      <w:bookmarkStart w:name="ss_T23C45N50SF_lv1_a4ba90201" w:id="45"/>
      <w:r>
        <w:t>(</w:t>
      </w:r>
      <w:bookmarkEnd w:id="45"/>
      <w:r>
        <w:t>F) The logs must be retained for a minimum of five years and made available for independent audit.</w:t>
      </w:r>
    </w:p>
    <w:p w:rsidR="00ED5012" w:rsidP="00ED5012" w:rsidRDefault="00ED5012" w14:paraId="7B41A3C2" w14:textId="5CA0F54A">
      <w:pPr>
        <w:pStyle w:val="scnewcodesection"/>
      </w:pPr>
      <w:r>
        <w:tab/>
      </w:r>
      <w:bookmarkStart w:name="ss_T23C45N50SG_lv1_737203d78" w:id="46"/>
      <w:r>
        <w:t>(</w:t>
      </w:r>
      <w:bookmarkEnd w:id="46"/>
      <w:r>
        <w:t xml:space="preserve">G) The South Carolina Inspector General shall appoint independent auditors to conduct quarterly compliance audits of every </w:t>
      </w:r>
      <w:r w:rsidR="006B784F">
        <w:t>law enforcement agency</w:t>
      </w:r>
      <w:r>
        <w:t xml:space="preserve"> using ALPR technology.</w:t>
      </w:r>
      <w:r w:rsidR="00852709">
        <w:t xml:space="preserve"> </w:t>
      </w:r>
      <w:r>
        <w:t>Audit findings must assess compliance with warrant rules, retention limits, and access controls.</w:t>
      </w:r>
      <w:r w:rsidR="00852709">
        <w:t xml:space="preserve"> </w:t>
      </w:r>
      <w:r>
        <w:t>Summaries of audit results must be published publicly.</w:t>
      </w:r>
    </w:p>
    <w:p w:rsidR="00ED5012" w:rsidP="00ED5012" w:rsidRDefault="00852709" w14:paraId="663C302E" w14:textId="7A5686D5">
      <w:pPr>
        <w:pStyle w:val="scnewcodesection"/>
      </w:pPr>
      <w:r>
        <w:tab/>
      </w:r>
      <w:bookmarkStart w:name="ss_T23C45N50SH_lv1_dc432c3a7" w:id="47"/>
      <w:r w:rsidR="00ED5012">
        <w:t>(</w:t>
      </w:r>
      <w:bookmarkEnd w:id="47"/>
      <w:r>
        <w:t>H</w:t>
      </w:r>
      <w:r w:rsidR="00ED5012">
        <w:t xml:space="preserve">) Surveillance data </w:t>
      </w:r>
      <w:r>
        <w:t xml:space="preserve">may </w:t>
      </w:r>
      <w:r w:rsidR="00ED5012">
        <w:t xml:space="preserve">be used </w:t>
      </w:r>
      <w:r>
        <w:t xml:space="preserve">only </w:t>
      </w:r>
      <w:r w:rsidR="00ED5012">
        <w:t>for specific criminal investigations.</w:t>
      </w:r>
      <w:r>
        <w:t xml:space="preserve"> </w:t>
      </w:r>
      <w:r w:rsidR="00ED5012">
        <w:t>Data may not be used for civil enforcement, traffic enforcement, code enforcement, immigration checks, or generalized intelligence gathering.</w:t>
      </w:r>
    </w:p>
    <w:p w:rsidR="00ED5012" w:rsidP="00ED5012" w:rsidRDefault="00852709" w14:paraId="292A1C65" w14:textId="4C3D0C6A">
      <w:pPr>
        <w:pStyle w:val="scnewcodesection"/>
      </w:pPr>
      <w:r>
        <w:tab/>
      </w:r>
      <w:bookmarkStart w:name="ss_T23C45N50SI_lv1_c622c0156" w:id="48"/>
      <w:r w:rsidR="00ED5012">
        <w:t>(</w:t>
      </w:r>
      <w:bookmarkEnd w:id="48"/>
      <w:r>
        <w:t>I</w:t>
      </w:r>
      <w:r w:rsidR="00ED5012">
        <w:t xml:space="preserve">) Any </w:t>
      </w:r>
      <w:r w:rsidR="006B784F">
        <w:t>law enforcement agency</w:t>
      </w:r>
      <w:r w:rsidR="00ED5012">
        <w:t xml:space="preserve"> </w:t>
      </w:r>
      <w:r w:rsidR="006B784F">
        <w:t>that</w:t>
      </w:r>
      <w:r w:rsidR="00ED5012">
        <w:t xml:space="preserve"> accesses or uses surveillance data without lawful authorization is guilty of a misdemeanor </w:t>
      </w:r>
      <w:r w:rsidR="002A7285">
        <w:t>and, upon conviction, must be sentenced to not more than one</w:t>
      </w:r>
      <w:r w:rsidR="00ED5012">
        <w:t xml:space="preserve"> year i</w:t>
      </w:r>
      <w:r w:rsidR="002A7285">
        <w:t xml:space="preserve">n </w:t>
      </w:r>
      <w:r w:rsidR="00ED5012">
        <w:t>prison,</w:t>
      </w:r>
      <w:r w:rsidR="002A7285">
        <w:t xml:space="preserve"> and fined not more than five thousand dollars.</w:t>
      </w:r>
    </w:p>
    <w:p w:rsidR="00667B59" w:rsidRDefault="002A7285" w14:paraId="78904BA0" w14:textId="3A983825">
      <w:pPr>
        <w:pStyle w:val="scnewcodesection"/>
        <w:rPr>
          <w:rStyle w:val="scstrike"/>
        </w:rPr>
      </w:pPr>
      <w:r>
        <w:tab/>
      </w:r>
      <w:bookmarkStart w:name="ss_T23C45N50SJ_lv1_880401712" w:id="49"/>
      <w:r w:rsidR="00ED5012">
        <w:t>(</w:t>
      </w:r>
      <w:bookmarkEnd w:id="49"/>
      <w:r>
        <w:t>J</w:t>
      </w:r>
      <w:r w:rsidR="00ED5012">
        <w:t xml:space="preserve">) Surveillance data obtained in violation of this </w:t>
      </w:r>
      <w:r>
        <w:t>chapter</w:t>
      </w:r>
      <w:r w:rsidR="00ED5012">
        <w:t xml:space="preserve"> is inadmissible in any criminal, civil, or administrative proceeding.</w:t>
      </w:r>
    </w:p>
    <w:p w:rsidR="00667B59" w:rsidRDefault="00667B59" w14:paraId="52B23043" w14:textId="77777777">
      <w:pPr>
        <w:pStyle w:val="scnewcodesection"/>
      </w:pPr>
    </w:p>
    <w:p w:rsidR="002A7285" w:rsidP="002A7285" w:rsidRDefault="00667B59" w14:paraId="7DBE2797" w14:textId="1FEF67A6">
      <w:pPr>
        <w:pStyle w:val="scnewcodesection"/>
      </w:pPr>
      <w:r>
        <w:tab/>
      </w:r>
      <w:bookmarkStart w:name="ns_T23C45N60_d99091a59" w:id="50"/>
      <w:r>
        <w:t>S</w:t>
      </w:r>
      <w:bookmarkEnd w:id="50"/>
      <w:r>
        <w:t>ection 23‑45‑60.</w:t>
      </w:r>
      <w:r>
        <w:tab/>
      </w:r>
      <w:bookmarkStart w:name="ss_T23C45N60SA_lv1_345d2fd49" w:id="51"/>
      <w:r w:rsidR="002A7285">
        <w:t>(</w:t>
      </w:r>
      <w:bookmarkEnd w:id="51"/>
      <w:r w:rsidR="002A7285">
        <w:t xml:space="preserve">A) </w:t>
      </w:r>
      <w:r w:rsidR="006B784F">
        <w:t>Law enforcement agencies</w:t>
      </w:r>
      <w:r w:rsidR="002A7285">
        <w:t xml:space="preserve"> operating ALPR systems must publish an annual transparency report that includes:</w:t>
      </w:r>
    </w:p>
    <w:p w:rsidR="002A7285" w:rsidP="002A7285" w:rsidRDefault="002A7285" w14:paraId="0301C43B" w14:textId="730C2607">
      <w:pPr>
        <w:pStyle w:val="scnewcodesection"/>
      </w:pPr>
      <w:r>
        <w:tab/>
      </w:r>
      <w:r>
        <w:tab/>
      </w:r>
      <w:bookmarkStart w:name="ss_T23C45N60S1_lv2_9a1c9d59c" w:id="52"/>
      <w:r>
        <w:t>(</w:t>
      </w:r>
      <w:bookmarkEnd w:id="52"/>
      <w:r>
        <w:t>1) the total number of scans collected;</w:t>
      </w:r>
    </w:p>
    <w:p w:rsidR="002A7285" w:rsidP="002A7285" w:rsidRDefault="002A7285" w14:paraId="75D1CABF" w14:textId="5521570F">
      <w:pPr>
        <w:pStyle w:val="scnewcodesection"/>
      </w:pPr>
      <w:r>
        <w:tab/>
      </w:r>
      <w:r>
        <w:tab/>
      </w:r>
      <w:bookmarkStart w:name="ss_T23C45N60S2_lv2_5f6a058f3" w:id="53"/>
      <w:r>
        <w:t>(</w:t>
      </w:r>
      <w:bookmarkEnd w:id="53"/>
      <w:r>
        <w:t>2) the number of alerts generated,</w:t>
      </w:r>
    </w:p>
    <w:p w:rsidR="002A7285" w:rsidP="002A7285" w:rsidRDefault="002A7285" w14:paraId="74F8C493" w14:textId="137AFC15">
      <w:pPr>
        <w:pStyle w:val="scnewcodesection"/>
      </w:pPr>
      <w:r>
        <w:tab/>
      </w:r>
      <w:r>
        <w:tab/>
      </w:r>
      <w:bookmarkStart w:name="ss_T23C45N60S3_lv2_ca29978cd" w:id="54"/>
      <w:r>
        <w:t>(</w:t>
      </w:r>
      <w:bookmarkEnd w:id="54"/>
      <w:r>
        <w:t>3) the number of investigations in which ALPR data was used; and</w:t>
      </w:r>
    </w:p>
    <w:p w:rsidR="002A7285" w:rsidP="002A7285" w:rsidRDefault="002A7285" w14:paraId="3DC1E89E" w14:textId="3060CE32">
      <w:pPr>
        <w:pStyle w:val="scnewcodesection"/>
      </w:pPr>
      <w:r>
        <w:tab/>
      </w:r>
      <w:r>
        <w:tab/>
      </w:r>
      <w:bookmarkStart w:name="ss_T23C45N60S4_lv2_042a7c23c" w:id="55"/>
      <w:r>
        <w:t>(</w:t>
      </w:r>
      <w:bookmarkEnd w:id="55"/>
      <w:r>
        <w:t>4) copies of all vendor contracts or agreements.</w:t>
      </w:r>
    </w:p>
    <w:p w:rsidR="00667B59" w:rsidP="002A7285" w:rsidRDefault="002A7285" w14:paraId="18F24CFD" w14:textId="0042ACC8">
      <w:pPr>
        <w:pStyle w:val="scnewcodesection"/>
        <w:rPr>
          <w:rStyle w:val="scstrike"/>
        </w:rPr>
      </w:pPr>
      <w:r>
        <w:tab/>
      </w:r>
      <w:bookmarkStart w:name="ss_T23C45N60SB_lv1_ea87f6c1d" w:id="56"/>
      <w:r>
        <w:t>(</w:t>
      </w:r>
      <w:bookmarkEnd w:id="56"/>
      <w:r>
        <w:t>B) Reports must protect ongoing investigations but must enable meaningful public oversight.</w:t>
      </w:r>
    </w:p>
    <w:p w:rsidR="00667B59" w:rsidRDefault="00667B59" w14:paraId="228046CD" w14:textId="77777777">
      <w:pPr>
        <w:pStyle w:val="scnewcodesection"/>
      </w:pPr>
    </w:p>
    <w:p w:rsidR="002A7285" w:rsidP="002A7285" w:rsidRDefault="00667B59" w14:paraId="1410C4DA" w14:textId="7D0C5D10">
      <w:pPr>
        <w:pStyle w:val="scnewcodesection"/>
      </w:pPr>
      <w:r>
        <w:tab/>
      </w:r>
      <w:bookmarkStart w:name="ns_T23C45N70_8afcdb8a2" w:id="57"/>
      <w:r>
        <w:t>S</w:t>
      </w:r>
      <w:bookmarkEnd w:id="57"/>
      <w:r>
        <w:t>ection 23‑45‑70.</w:t>
      </w:r>
      <w:r>
        <w:tab/>
      </w:r>
      <w:bookmarkStart w:name="ss_T23C45N70SA_lv1_322fd6967" w:id="58"/>
      <w:r w:rsidR="002A7285">
        <w:t>(</w:t>
      </w:r>
      <w:bookmarkEnd w:id="58"/>
      <w:r w:rsidR="002A7285">
        <w:t xml:space="preserve">A) Any </w:t>
      </w:r>
      <w:r w:rsidR="006B784F">
        <w:t xml:space="preserve">law enforcement </w:t>
      </w:r>
      <w:r w:rsidR="002A7285">
        <w:t>agency or official knowingly violating the provisions of this chapter is subject to administrative penalties, civil liability, contract termination, and other remedies as provided by law.</w:t>
      </w:r>
    </w:p>
    <w:p w:rsidR="00667B59" w:rsidP="002A7285" w:rsidRDefault="002A7285" w14:paraId="2E28E57D" w14:textId="310676DA">
      <w:pPr>
        <w:pStyle w:val="scnewcodesection"/>
      </w:pPr>
      <w:r>
        <w:tab/>
      </w:r>
      <w:bookmarkStart w:name="ss_T23C45N70SB_lv1_f45c5761f" w:id="59"/>
      <w:r>
        <w:t>(</w:t>
      </w:r>
      <w:bookmarkEnd w:id="59"/>
      <w:r>
        <w:t>B) Any South Carolina resident whose data is unlawfully accessed, retained, or shared may bring a civil action for injunctive relief, damages, and attorney’s fees.</w:t>
      </w:r>
    </w:p>
    <w:p w:rsidR="00667B59" w:rsidRDefault="00667B59" w14:paraId="6B33B852" w14:textId="77777777">
      <w:pPr>
        <w:pStyle w:val="scemptyline"/>
      </w:pPr>
    </w:p>
    <w:p w:rsidRPr="00DF3B44" w:rsidR="007A10F1" w:rsidP="007A10F1" w:rsidRDefault="00E27805" w14:paraId="3A3312DB" w14:textId="77777777">
      <w:pPr>
        <w:pStyle w:val="scnoncodifiedsection"/>
      </w:pPr>
      <w:bookmarkStart w:name="bs_num_3_lastsection" w:id="60"/>
      <w:bookmarkStart w:name="eff_date_section" w:id="61"/>
      <w:r w:rsidRPr="00DF3B44">
        <w:t>S</w:t>
      </w:r>
      <w:bookmarkEnd w:id="60"/>
      <w:r w:rsidRPr="00DF3B44">
        <w:t>ECTION 3.</w:t>
      </w:r>
      <w:r w:rsidRPr="00DF3B44" w:rsidR="005D3013">
        <w:tab/>
      </w:r>
      <w:r w:rsidRPr="00DF3B44" w:rsidR="007A10F1">
        <w:t>This act takes effect upon approval by the Governor.</w:t>
      </w:r>
      <w:bookmarkEnd w:id="61"/>
    </w:p>
    <w:p w:rsidRPr="00DF3B44" w:rsidR="005516F6" w:rsidP="009E4191" w:rsidRDefault="007A10F1" w14:paraId="5467392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1EF5" w14:textId="77777777" w:rsidR="003C60AA" w:rsidRDefault="003C60AA" w:rsidP="0010329A">
      <w:pPr>
        <w:spacing w:after="0" w:line="240" w:lineRule="auto"/>
      </w:pPr>
      <w:r>
        <w:separator/>
      </w:r>
    </w:p>
    <w:p w14:paraId="14086F81" w14:textId="77777777" w:rsidR="003C60AA" w:rsidRDefault="003C60AA"/>
  </w:endnote>
  <w:endnote w:type="continuationSeparator" w:id="0">
    <w:p w14:paraId="7C6ACB2E" w14:textId="77777777" w:rsidR="003C60AA" w:rsidRDefault="003C60AA" w:rsidP="0010329A">
      <w:pPr>
        <w:spacing w:after="0" w:line="240" w:lineRule="auto"/>
      </w:pPr>
      <w:r>
        <w:continuationSeparator/>
      </w:r>
    </w:p>
    <w:p w14:paraId="280199F3" w14:textId="77777777" w:rsidR="003C60AA" w:rsidRDefault="003C60AA"/>
  </w:endnote>
  <w:endnote w:type="continuationNotice" w:id="1">
    <w:p w14:paraId="0828B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415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6E0FEF2" w14:textId="77777777" w:rsidR="00685035" w:rsidRPr="007B4AF7" w:rsidRDefault="00E813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794B">
              <w:rPr>
                <w:noProof/>
              </w:rPr>
              <w:t>LC-0383CM26.docx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050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A0BC" w14:textId="77777777" w:rsidR="003C60AA" w:rsidRDefault="003C60AA" w:rsidP="0010329A">
      <w:pPr>
        <w:spacing w:after="0" w:line="240" w:lineRule="auto"/>
      </w:pPr>
      <w:r>
        <w:separator/>
      </w:r>
    </w:p>
    <w:p w14:paraId="4A3D016C" w14:textId="77777777" w:rsidR="003C60AA" w:rsidRDefault="003C60AA"/>
  </w:footnote>
  <w:footnote w:type="continuationSeparator" w:id="0">
    <w:p w14:paraId="5555A6EE" w14:textId="77777777" w:rsidR="003C60AA" w:rsidRDefault="003C60AA" w:rsidP="0010329A">
      <w:pPr>
        <w:spacing w:after="0" w:line="240" w:lineRule="auto"/>
      </w:pPr>
      <w:r>
        <w:continuationSeparator/>
      </w:r>
    </w:p>
    <w:p w14:paraId="51F1CEED" w14:textId="77777777" w:rsidR="003C60AA" w:rsidRDefault="003C60AA"/>
  </w:footnote>
  <w:footnote w:type="continuationNotice" w:id="1">
    <w:p w14:paraId="3B07E74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031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DB5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D70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9AE"/>
    <w:rsid w:val="00030409"/>
    <w:rsid w:val="00037570"/>
    <w:rsid w:val="00037F04"/>
    <w:rsid w:val="000404BF"/>
    <w:rsid w:val="00044B84"/>
    <w:rsid w:val="000479D0"/>
    <w:rsid w:val="00057DDF"/>
    <w:rsid w:val="0006464F"/>
    <w:rsid w:val="00064D3B"/>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637"/>
    <w:rsid w:val="000F2250"/>
    <w:rsid w:val="0010329A"/>
    <w:rsid w:val="0010398A"/>
    <w:rsid w:val="00105756"/>
    <w:rsid w:val="0010623B"/>
    <w:rsid w:val="001164F9"/>
    <w:rsid w:val="0011719C"/>
    <w:rsid w:val="00140049"/>
    <w:rsid w:val="00171601"/>
    <w:rsid w:val="001730EB"/>
    <w:rsid w:val="00173276"/>
    <w:rsid w:val="00176122"/>
    <w:rsid w:val="0019025B"/>
    <w:rsid w:val="00191CB9"/>
    <w:rsid w:val="00192AF7"/>
    <w:rsid w:val="00197366"/>
    <w:rsid w:val="001A136C"/>
    <w:rsid w:val="001B6DA2"/>
    <w:rsid w:val="001C25EC"/>
    <w:rsid w:val="001D74B2"/>
    <w:rsid w:val="001F2A41"/>
    <w:rsid w:val="001F313F"/>
    <w:rsid w:val="001F331D"/>
    <w:rsid w:val="001F394C"/>
    <w:rsid w:val="002038AA"/>
    <w:rsid w:val="002060F7"/>
    <w:rsid w:val="00210F35"/>
    <w:rsid w:val="002114C8"/>
    <w:rsid w:val="0021166F"/>
    <w:rsid w:val="002162DF"/>
    <w:rsid w:val="00230038"/>
    <w:rsid w:val="002330A4"/>
    <w:rsid w:val="00233975"/>
    <w:rsid w:val="00236D73"/>
    <w:rsid w:val="00246535"/>
    <w:rsid w:val="00257F60"/>
    <w:rsid w:val="0026026B"/>
    <w:rsid w:val="002625EA"/>
    <w:rsid w:val="00262AC5"/>
    <w:rsid w:val="00264AE9"/>
    <w:rsid w:val="00275AE6"/>
    <w:rsid w:val="002836D8"/>
    <w:rsid w:val="002A7285"/>
    <w:rsid w:val="002A7989"/>
    <w:rsid w:val="002B02F3"/>
    <w:rsid w:val="002B335B"/>
    <w:rsid w:val="002B665F"/>
    <w:rsid w:val="002B742C"/>
    <w:rsid w:val="002C121F"/>
    <w:rsid w:val="002C3463"/>
    <w:rsid w:val="002D266D"/>
    <w:rsid w:val="002D5B3D"/>
    <w:rsid w:val="002D7447"/>
    <w:rsid w:val="002E29E4"/>
    <w:rsid w:val="002E315A"/>
    <w:rsid w:val="002E4F8C"/>
    <w:rsid w:val="002F560C"/>
    <w:rsid w:val="002F5847"/>
    <w:rsid w:val="0030425A"/>
    <w:rsid w:val="003421F1"/>
    <w:rsid w:val="0034245F"/>
    <w:rsid w:val="0034279C"/>
    <w:rsid w:val="003437ED"/>
    <w:rsid w:val="00354F64"/>
    <w:rsid w:val="003559A1"/>
    <w:rsid w:val="00361563"/>
    <w:rsid w:val="00371D36"/>
    <w:rsid w:val="00373E17"/>
    <w:rsid w:val="003775E6"/>
    <w:rsid w:val="00381998"/>
    <w:rsid w:val="003A5F1C"/>
    <w:rsid w:val="003B5F78"/>
    <w:rsid w:val="003C3E2E"/>
    <w:rsid w:val="003C5EC0"/>
    <w:rsid w:val="003C60AA"/>
    <w:rsid w:val="003D2379"/>
    <w:rsid w:val="003D4A3C"/>
    <w:rsid w:val="003D55B2"/>
    <w:rsid w:val="003E0033"/>
    <w:rsid w:val="003E4A81"/>
    <w:rsid w:val="003E5452"/>
    <w:rsid w:val="003E7165"/>
    <w:rsid w:val="003E7FF6"/>
    <w:rsid w:val="004046B5"/>
    <w:rsid w:val="00406F27"/>
    <w:rsid w:val="004141B8"/>
    <w:rsid w:val="00417976"/>
    <w:rsid w:val="004203B9"/>
    <w:rsid w:val="00432135"/>
    <w:rsid w:val="00446987"/>
    <w:rsid w:val="00446D28"/>
    <w:rsid w:val="00466CD0"/>
    <w:rsid w:val="00473583"/>
    <w:rsid w:val="00477F32"/>
    <w:rsid w:val="00481260"/>
    <w:rsid w:val="0048183E"/>
    <w:rsid w:val="00481850"/>
    <w:rsid w:val="004851A0"/>
    <w:rsid w:val="00485EB1"/>
    <w:rsid w:val="0048627F"/>
    <w:rsid w:val="004932AB"/>
    <w:rsid w:val="00493C6F"/>
    <w:rsid w:val="00494BEF"/>
    <w:rsid w:val="004A5512"/>
    <w:rsid w:val="004A6BE5"/>
    <w:rsid w:val="004B0C18"/>
    <w:rsid w:val="004B3A2B"/>
    <w:rsid w:val="004C1A04"/>
    <w:rsid w:val="004C20BC"/>
    <w:rsid w:val="004C5C9A"/>
    <w:rsid w:val="004C6400"/>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067B"/>
    <w:rsid w:val="005A28BC"/>
    <w:rsid w:val="005A5377"/>
    <w:rsid w:val="005B7817"/>
    <w:rsid w:val="005C06C8"/>
    <w:rsid w:val="005C23D7"/>
    <w:rsid w:val="005C40EB"/>
    <w:rsid w:val="005C5661"/>
    <w:rsid w:val="005D02B4"/>
    <w:rsid w:val="005D3013"/>
    <w:rsid w:val="005D661E"/>
    <w:rsid w:val="005E1AE8"/>
    <w:rsid w:val="005E1E50"/>
    <w:rsid w:val="005E2B9C"/>
    <w:rsid w:val="005E3332"/>
    <w:rsid w:val="005F76B0"/>
    <w:rsid w:val="00604429"/>
    <w:rsid w:val="006067B0"/>
    <w:rsid w:val="00606A8B"/>
    <w:rsid w:val="00611EBA"/>
    <w:rsid w:val="006213A8"/>
    <w:rsid w:val="006221A6"/>
    <w:rsid w:val="00623BEA"/>
    <w:rsid w:val="006347E9"/>
    <w:rsid w:val="00640C87"/>
    <w:rsid w:val="00642A7C"/>
    <w:rsid w:val="006454BB"/>
    <w:rsid w:val="00646283"/>
    <w:rsid w:val="00657CF4"/>
    <w:rsid w:val="00661463"/>
    <w:rsid w:val="00662E62"/>
    <w:rsid w:val="00663B8D"/>
    <w:rsid w:val="00663E00"/>
    <w:rsid w:val="00664F48"/>
    <w:rsid w:val="00664FAD"/>
    <w:rsid w:val="00667B59"/>
    <w:rsid w:val="0067345B"/>
    <w:rsid w:val="0068395E"/>
    <w:rsid w:val="00683986"/>
    <w:rsid w:val="00685035"/>
    <w:rsid w:val="00685770"/>
    <w:rsid w:val="00690DBA"/>
    <w:rsid w:val="006942EE"/>
    <w:rsid w:val="006964F9"/>
    <w:rsid w:val="006A395F"/>
    <w:rsid w:val="006A65E2"/>
    <w:rsid w:val="006B37BD"/>
    <w:rsid w:val="006B784F"/>
    <w:rsid w:val="006C092D"/>
    <w:rsid w:val="006C099D"/>
    <w:rsid w:val="006C18F0"/>
    <w:rsid w:val="006C7E01"/>
    <w:rsid w:val="006D1EAF"/>
    <w:rsid w:val="006D64A5"/>
    <w:rsid w:val="006E0935"/>
    <w:rsid w:val="006E353F"/>
    <w:rsid w:val="006E35AB"/>
    <w:rsid w:val="00711AA9"/>
    <w:rsid w:val="007135D1"/>
    <w:rsid w:val="00722155"/>
    <w:rsid w:val="00726CEF"/>
    <w:rsid w:val="00730C87"/>
    <w:rsid w:val="00737F19"/>
    <w:rsid w:val="00756E21"/>
    <w:rsid w:val="00782BF8"/>
    <w:rsid w:val="00783C75"/>
    <w:rsid w:val="007849D9"/>
    <w:rsid w:val="00787433"/>
    <w:rsid w:val="007A10F1"/>
    <w:rsid w:val="007A3D50"/>
    <w:rsid w:val="007B2D29"/>
    <w:rsid w:val="007B412F"/>
    <w:rsid w:val="007B4AF7"/>
    <w:rsid w:val="007B4DBF"/>
    <w:rsid w:val="007B5F9E"/>
    <w:rsid w:val="007C5458"/>
    <w:rsid w:val="007D1164"/>
    <w:rsid w:val="007D213A"/>
    <w:rsid w:val="007D2C67"/>
    <w:rsid w:val="007E06BB"/>
    <w:rsid w:val="007F50D1"/>
    <w:rsid w:val="00806090"/>
    <w:rsid w:val="00816D52"/>
    <w:rsid w:val="00831048"/>
    <w:rsid w:val="00834272"/>
    <w:rsid w:val="00835E6F"/>
    <w:rsid w:val="00852709"/>
    <w:rsid w:val="008625C1"/>
    <w:rsid w:val="0087671D"/>
    <w:rsid w:val="008806F9"/>
    <w:rsid w:val="00887957"/>
    <w:rsid w:val="008A57E3"/>
    <w:rsid w:val="008B5BF4"/>
    <w:rsid w:val="008B5C0C"/>
    <w:rsid w:val="008C0CEE"/>
    <w:rsid w:val="008C1B18"/>
    <w:rsid w:val="008D46EC"/>
    <w:rsid w:val="008E0E25"/>
    <w:rsid w:val="008E61A1"/>
    <w:rsid w:val="009031EF"/>
    <w:rsid w:val="00917EA3"/>
    <w:rsid w:val="00917EE0"/>
    <w:rsid w:val="00921C89"/>
    <w:rsid w:val="00926966"/>
    <w:rsid w:val="00926D03"/>
    <w:rsid w:val="00934036"/>
    <w:rsid w:val="00934889"/>
    <w:rsid w:val="0094118A"/>
    <w:rsid w:val="00944BC2"/>
    <w:rsid w:val="0094541D"/>
    <w:rsid w:val="009473EA"/>
    <w:rsid w:val="00954E7E"/>
    <w:rsid w:val="009554D9"/>
    <w:rsid w:val="009563C2"/>
    <w:rsid w:val="009572F9"/>
    <w:rsid w:val="00960D0F"/>
    <w:rsid w:val="00960FC8"/>
    <w:rsid w:val="0098366F"/>
    <w:rsid w:val="00983A03"/>
    <w:rsid w:val="00986063"/>
    <w:rsid w:val="00991F67"/>
    <w:rsid w:val="00992876"/>
    <w:rsid w:val="009A0DCE"/>
    <w:rsid w:val="009A22CD"/>
    <w:rsid w:val="009A3E4B"/>
    <w:rsid w:val="009A7F0D"/>
    <w:rsid w:val="009B05AC"/>
    <w:rsid w:val="009B35FD"/>
    <w:rsid w:val="009B6815"/>
    <w:rsid w:val="009C7DAE"/>
    <w:rsid w:val="009D2967"/>
    <w:rsid w:val="009D3C2B"/>
    <w:rsid w:val="009D794B"/>
    <w:rsid w:val="009E4191"/>
    <w:rsid w:val="009E6AEA"/>
    <w:rsid w:val="009F2AB1"/>
    <w:rsid w:val="009F4FAF"/>
    <w:rsid w:val="009F5207"/>
    <w:rsid w:val="009F68F1"/>
    <w:rsid w:val="00A04529"/>
    <w:rsid w:val="00A0584B"/>
    <w:rsid w:val="00A17135"/>
    <w:rsid w:val="00A21A6F"/>
    <w:rsid w:val="00A24E56"/>
    <w:rsid w:val="00A26A62"/>
    <w:rsid w:val="00A35A9B"/>
    <w:rsid w:val="00A4070E"/>
    <w:rsid w:val="00A40CA0"/>
    <w:rsid w:val="00A42453"/>
    <w:rsid w:val="00A43CB1"/>
    <w:rsid w:val="00A504A7"/>
    <w:rsid w:val="00A5229C"/>
    <w:rsid w:val="00A53677"/>
    <w:rsid w:val="00A53BF2"/>
    <w:rsid w:val="00A60D68"/>
    <w:rsid w:val="00A66F41"/>
    <w:rsid w:val="00A739C4"/>
    <w:rsid w:val="00A73EFA"/>
    <w:rsid w:val="00A77A3B"/>
    <w:rsid w:val="00A86EB0"/>
    <w:rsid w:val="00A92F6F"/>
    <w:rsid w:val="00A97523"/>
    <w:rsid w:val="00AA5FA6"/>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0F76"/>
    <w:rsid w:val="00B92196"/>
    <w:rsid w:val="00B9228D"/>
    <w:rsid w:val="00B929EC"/>
    <w:rsid w:val="00BA752B"/>
    <w:rsid w:val="00BB0725"/>
    <w:rsid w:val="00BB2A8D"/>
    <w:rsid w:val="00BB46FE"/>
    <w:rsid w:val="00BC3B79"/>
    <w:rsid w:val="00BC408A"/>
    <w:rsid w:val="00BC5023"/>
    <w:rsid w:val="00BC556C"/>
    <w:rsid w:val="00BD42DA"/>
    <w:rsid w:val="00BD4684"/>
    <w:rsid w:val="00BE08A7"/>
    <w:rsid w:val="00BE4391"/>
    <w:rsid w:val="00BE5162"/>
    <w:rsid w:val="00BE699C"/>
    <w:rsid w:val="00BF3E48"/>
    <w:rsid w:val="00BF5F6C"/>
    <w:rsid w:val="00C15F1B"/>
    <w:rsid w:val="00C16288"/>
    <w:rsid w:val="00C17D1D"/>
    <w:rsid w:val="00C251C2"/>
    <w:rsid w:val="00C27987"/>
    <w:rsid w:val="00C43696"/>
    <w:rsid w:val="00C45923"/>
    <w:rsid w:val="00C471E7"/>
    <w:rsid w:val="00C51686"/>
    <w:rsid w:val="00C543E7"/>
    <w:rsid w:val="00C56B0C"/>
    <w:rsid w:val="00C70225"/>
    <w:rsid w:val="00C70B91"/>
    <w:rsid w:val="00C72198"/>
    <w:rsid w:val="00C73C7D"/>
    <w:rsid w:val="00C75005"/>
    <w:rsid w:val="00C970DF"/>
    <w:rsid w:val="00CA7E71"/>
    <w:rsid w:val="00CB2673"/>
    <w:rsid w:val="00CB701D"/>
    <w:rsid w:val="00CC3F0E"/>
    <w:rsid w:val="00CD08C9"/>
    <w:rsid w:val="00CD1167"/>
    <w:rsid w:val="00CD1FE8"/>
    <w:rsid w:val="00CD38CD"/>
    <w:rsid w:val="00CD3E0C"/>
    <w:rsid w:val="00CD5565"/>
    <w:rsid w:val="00CD616C"/>
    <w:rsid w:val="00CE5D03"/>
    <w:rsid w:val="00CF4AB6"/>
    <w:rsid w:val="00CF68D6"/>
    <w:rsid w:val="00CF7B4A"/>
    <w:rsid w:val="00D009F8"/>
    <w:rsid w:val="00D03D16"/>
    <w:rsid w:val="00D078DA"/>
    <w:rsid w:val="00D125B0"/>
    <w:rsid w:val="00D14995"/>
    <w:rsid w:val="00D204F2"/>
    <w:rsid w:val="00D2455C"/>
    <w:rsid w:val="00D25023"/>
    <w:rsid w:val="00D27F8C"/>
    <w:rsid w:val="00D33843"/>
    <w:rsid w:val="00D46AD4"/>
    <w:rsid w:val="00D54A6F"/>
    <w:rsid w:val="00D57D57"/>
    <w:rsid w:val="00D62E42"/>
    <w:rsid w:val="00D772FB"/>
    <w:rsid w:val="00D85F59"/>
    <w:rsid w:val="00DA1AA0"/>
    <w:rsid w:val="00DA512B"/>
    <w:rsid w:val="00DC44A8"/>
    <w:rsid w:val="00DD0423"/>
    <w:rsid w:val="00DE4BEE"/>
    <w:rsid w:val="00DE5B3D"/>
    <w:rsid w:val="00DE7112"/>
    <w:rsid w:val="00DF19BE"/>
    <w:rsid w:val="00DF3B44"/>
    <w:rsid w:val="00E00FEB"/>
    <w:rsid w:val="00E1372E"/>
    <w:rsid w:val="00E21D30"/>
    <w:rsid w:val="00E24D9A"/>
    <w:rsid w:val="00E27805"/>
    <w:rsid w:val="00E27A11"/>
    <w:rsid w:val="00E30497"/>
    <w:rsid w:val="00E30D41"/>
    <w:rsid w:val="00E358A2"/>
    <w:rsid w:val="00E35C9A"/>
    <w:rsid w:val="00E3771B"/>
    <w:rsid w:val="00E40979"/>
    <w:rsid w:val="00E43F26"/>
    <w:rsid w:val="00E52A36"/>
    <w:rsid w:val="00E6378B"/>
    <w:rsid w:val="00E63EC3"/>
    <w:rsid w:val="00E653DA"/>
    <w:rsid w:val="00E65958"/>
    <w:rsid w:val="00E84FE5"/>
    <w:rsid w:val="00E850E9"/>
    <w:rsid w:val="00E879A5"/>
    <w:rsid w:val="00E879FC"/>
    <w:rsid w:val="00EA2574"/>
    <w:rsid w:val="00EA2F1F"/>
    <w:rsid w:val="00EA3F2E"/>
    <w:rsid w:val="00EA57EC"/>
    <w:rsid w:val="00EA6208"/>
    <w:rsid w:val="00EB120E"/>
    <w:rsid w:val="00EB34C8"/>
    <w:rsid w:val="00EB46E2"/>
    <w:rsid w:val="00EC0045"/>
    <w:rsid w:val="00ED3D01"/>
    <w:rsid w:val="00ED452E"/>
    <w:rsid w:val="00ED5012"/>
    <w:rsid w:val="00EE3CDA"/>
    <w:rsid w:val="00EF37A8"/>
    <w:rsid w:val="00EF531F"/>
    <w:rsid w:val="00F03910"/>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CBB"/>
    <w:rsid w:val="00F638CA"/>
    <w:rsid w:val="00F657C5"/>
    <w:rsid w:val="00F703CA"/>
    <w:rsid w:val="00F900B4"/>
    <w:rsid w:val="00FA0F2E"/>
    <w:rsid w:val="00FA4DB1"/>
    <w:rsid w:val="00FB3F2A"/>
    <w:rsid w:val="00FB4F8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C2EA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7570"/>
    <w:rPr>
      <w:rFonts w:ascii="Times New Roman" w:hAnsi="Times New Roman"/>
      <w:b w:val="0"/>
      <w:i w:val="0"/>
      <w:sz w:val="22"/>
    </w:rPr>
  </w:style>
  <w:style w:type="paragraph" w:styleId="NoSpacing">
    <w:name w:val="No Spacing"/>
    <w:uiPriority w:val="1"/>
    <w:qFormat/>
    <w:rsid w:val="00037570"/>
    <w:pPr>
      <w:spacing w:after="0" w:line="240" w:lineRule="auto"/>
    </w:pPr>
  </w:style>
  <w:style w:type="paragraph" w:customStyle="1" w:styleId="scemptylineheader">
    <w:name w:val="sc_emptyline_header"/>
    <w:qFormat/>
    <w:rsid w:val="0003757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757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757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757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75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7570"/>
    <w:rPr>
      <w:color w:val="808080"/>
    </w:rPr>
  </w:style>
  <w:style w:type="paragraph" w:customStyle="1" w:styleId="scdirectionallanguage">
    <w:name w:val="sc_directional_language"/>
    <w:qFormat/>
    <w:rsid w:val="000375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757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75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757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757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75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757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75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75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75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757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757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75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75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757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757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7570"/>
    <w:rPr>
      <w:rFonts w:ascii="Times New Roman" w:hAnsi="Times New Roman"/>
      <w:color w:val="auto"/>
      <w:sz w:val="22"/>
    </w:rPr>
  </w:style>
  <w:style w:type="paragraph" w:customStyle="1" w:styleId="scclippagebillheader">
    <w:name w:val="sc_clip_page_bill_header"/>
    <w:qFormat/>
    <w:rsid w:val="000375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757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757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7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70"/>
    <w:rPr>
      <w:lang w:val="en-US"/>
    </w:rPr>
  </w:style>
  <w:style w:type="paragraph" w:styleId="Footer">
    <w:name w:val="footer"/>
    <w:basedOn w:val="Normal"/>
    <w:link w:val="FooterChar"/>
    <w:uiPriority w:val="99"/>
    <w:unhideWhenUsed/>
    <w:rsid w:val="00037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70"/>
    <w:rPr>
      <w:lang w:val="en-US"/>
    </w:rPr>
  </w:style>
  <w:style w:type="paragraph" w:styleId="ListParagraph">
    <w:name w:val="List Paragraph"/>
    <w:basedOn w:val="Normal"/>
    <w:uiPriority w:val="34"/>
    <w:qFormat/>
    <w:rsid w:val="00037570"/>
    <w:pPr>
      <w:ind w:left="720"/>
      <w:contextualSpacing/>
    </w:pPr>
  </w:style>
  <w:style w:type="paragraph" w:customStyle="1" w:styleId="scbillfooter">
    <w:name w:val="sc_bill_footer"/>
    <w:qFormat/>
    <w:rsid w:val="0003757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757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757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75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757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75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7570"/>
    <w:pPr>
      <w:widowControl w:val="0"/>
      <w:suppressAutoHyphens/>
      <w:spacing w:after="0" w:line="360" w:lineRule="auto"/>
    </w:pPr>
    <w:rPr>
      <w:rFonts w:ascii="Times New Roman" w:hAnsi="Times New Roman"/>
      <w:lang w:val="en-US"/>
    </w:rPr>
  </w:style>
  <w:style w:type="paragraph" w:customStyle="1" w:styleId="sctableln">
    <w:name w:val="sc_table_ln"/>
    <w:qFormat/>
    <w:rsid w:val="000375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757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7570"/>
    <w:rPr>
      <w:strike/>
      <w:dstrike w:val="0"/>
    </w:rPr>
  </w:style>
  <w:style w:type="character" w:customStyle="1" w:styleId="scinsert">
    <w:name w:val="sc_insert"/>
    <w:uiPriority w:val="1"/>
    <w:qFormat/>
    <w:rsid w:val="00037570"/>
    <w:rPr>
      <w:caps w:val="0"/>
      <w:smallCaps w:val="0"/>
      <w:strike w:val="0"/>
      <w:dstrike w:val="0"/>
      <w:vanish w:val="0"/>
      <w:u w:val="single"/>
      <w:vertAlign w:val="baseline"/>
    </w:rPr>
  </w:style>
  <w:style w:type="character" w:customStyle="1" w:styleId="scinsertred">
    <w:name w:val="sc_insert_red"/>
    <w:uiPriority w:val="1"/>
    <w:qFormat/>
    <w:rsid w:val="00037570"/>
    <w:rPr>
      <w:caps w:val="0"/>
      <w:smallCaps w:val="0"/>
      <w:strike w:val="0"/>
      <w:dstrike w:val="0"/>
      <w:vanish w:val="0"/>
      <w:color w:val="FF0000"/>
      <w:u w:val="single"/>
      <w:vertAlign w:val="baseline"/>
    </w:rPr>
  </w:style>
  <w:style w:type="character" w:customStyle="1" w:styleId="scinsertblue">
    <w:name w:val="sc_insert_blue"/>
    <w:uiPriority w:val="1"/>
    <w:qFormat/>
    <w:rsid w:val="00037570"/>
    <w:rPr>
      <w:caps w:val="0"/>
      <w:smallCaps w:val="0"/>
      <w:strike w:val="0"/>
      <w:dstrike w:val="0"/>
      <w:vanish w:val="0"/>
      <w:color w:val="0070C0"/>
      <w:u w:val="single"/>
      <w:vertAlign w:val="baseline"/>
    </w:rPr>
  </w:style>
  <w:style w:type="character" w:customStyle="1" w:styleId="scstrikered">
    <w:name w:val="sc_strike_red"/>
    <w:uiPriority w:val="1"/>
    <w:qFormat/>
    <w:rsid w:val="00037570"/>
    <w:rPr>
      <w:strike/>
      <w:dstrike w:val="0"/>
      <w:color w:val="FF0000"/>
    </w:rPr>
  </w:style>
  <w:style w:type="character" w:customStyle="1" w:styleId="scstrikeblue">
    <w:name w:val="sc_strike_blue"/>
    <w:uiPriority w:val="1"/>
    <w:qFormat/>
    <w:rsid w:val="00037570"/>
    <w:rPr>
      <w:strike/>
      <w:dstrike w:val="0"/>
      <w:color w:val="0070C0"/>
    </w:rPr>
  </w:style>
  <w:style w:type="character" w:customStyle="1" w:styleId="scinsertbluenounderline">
    <w:name w:val="sc_insert_blue_no_underline"/>
    <w:uiPriority w:val="1"/>
    <w:qFormat/>
    <w:rsid w:val="0003757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757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7570"/>
    <w:rPr>
      <w:strike/>
      <w:dstrike w:val="0"/>
      <w:color w:val="0070C0"/>
      <w:lang w:val="en-US"/>
    </w:rPr>
  </w:style>
  <w:style w:type="character" w:customStyle="1" w:styleId="scstrikerednoncodified">
    <w:name w:val="sc_strike_red_non_codified"/>
    <w:uiPriority w:val="1"/>
    <w:qFormat/>
    <w:rsid w:val="00037570"/>
    <w:rPr>
      <w:strike/>
      <w:dstrike w:val="0"/>
      <w:color w:val="FF0000"/>
    </w:rPr>
  </w:style>
  <w:style w:type="paragraph" w:customStyle="1" w:styleId="scbillsiglines">
    <w:name w:val="sc_bill_sig_lines"/>
    <w:qFormat/>
    <w:rsid w:val="000375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7570"/>
    <w:rPr>
      <w:bdr w:val="none" w:sz="0" w:space="0" w:color="auto"/>
      <w:shd w:val="clear" w:color="auto" w:fill="FEC6C6"/>
    </w:rPr>
  </w:style>
  <w:style w:type="character" w:customStyle="1" w:styleId="screstoreblue">
    <w:name w:val="sc_restore_blue"/>
    <w:uiPriority w:val="1"/>
    <w:qFormat/>
    <w:rsid w:val="00037570"/>
    <w:rPr>
      <w:color w:val="4472C4" w:themeColor="accent1"/>
      <w:bdr w:val="none" w:sz="0" w:space="0" w:color="auto"/>
      <w:shd w:val="clear" w:color="auto" w:fill="auto"/>
    </w:rPr>
  </w:style>
  <w:style w:type="character" w:customStyle="1" w:styleId="screstorered">
    <w:name w:val="sc_restore_red"/>
    <w:uiPriority w:val="1"/>
    <w:qFormat/>
    <w:rsid w:val="00037570"/>
    <w:rPr>
      <w:color w:val="FF0000"/>
      <w:bdr w:val="none" w:sz="0" w:space="0" w:color="auto"/>
      <w:shd w:val="clear" w:color="auto" w:fill="auto"/>
    </w:rPr>
  </w:style>
  <w:style w:type="character" w:customStyle="1" w:styleId="scstrikenewblue">
    <w:name w:val="sc_strike_new_blue"/>
    <w:uiPriority w:val="1"/>
    <w:qFormat/>
    <w:rsid w:val="00037570"/>
    <w:rPr>
      <w:strike w:val="0"/>
      <w:dstrike/>
      <w:color w:val="0070C0"/>
      <w:u w:val="none"/>
    </w:rPr>
  </w:style>
  <w:style w:type="character" w:customStyle="1" w:styleId="scstrikenewred">
    <w:name w:val="sc_strike_new_red"/>
    <w:uiPriority w:val="1"/>
    <w:qFormat/>
    <w:rsid w:val="00037570"/>
    <w:rPr>
      <w:strike w:val="0"/>
      <w:dstrike/>
      <w:color w:val="FF0000"/>
      <w:u w:val="none"/>
    </w:rPr>
  </w:style>
  <w:style w:type="character" w:customStyle="1" w:styleId="scamendsenate">
    <w:name w:val="sc_amend_senate"/>
    <w:uiPriority w:val="1"/>
    <w:qFormat/>
    <w:rsid w:val="00037570"/>
    <w:rPr>
      <w:bdr w:val="none" w:sz="0" w:space="0" w:color="auto"/>
      <w:shd w:val="clear" w:color="auto" w:fill="FFF2CC" w:themeFill="accent4" w:themeFillTint="33"/>
    </w:rPr>
  </w:style>
  <w:style w:type="character" w:customStyle="1" w:styleId="scamendhouse">
    <w:name w:val="sc_amend_house"/>
    <w:uiPriority w:val="1"/>
    <w:qFormat/>
    <w:rsid w:val="0003757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5&amp;session=126&amp;summary=B" TargetMode="External" Id="R8819a9325f414c8f" /><Relationship Type="http://schemas.openxmlformats.org/officeDocument/2006/relationships/hyperlink" Target="https://www.scstatehouse.gov/sess126_2025-2026/prever/4675_20251217.docx" TargetMode="External" Id="R2056496a5a0344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3C6F"/>
    <w:rsid w:val="004E2BB5"/>
    <w:rsid w:val="00580C56"/>
    <w:rsid w:val="005C5661"/>
    <w:rsid w:val="006B363F"/>
    <w:rsid w:val="007070D2"/>
    <w:rsid w:val="00730C87"/>
    <w:rsid w:val="00776F2C"/>
    <w:rsid w:val="008F7723"/>
    <w:rsid w:val="009031EF"/>
    <w:rsid w:val="00912A5F"/>
    <w:rsid w:val="00940EED"/>
    <w:rsid w:val="00985255"/>
    <w:rsid w:val="009C3651"/>
    <w:rsid w:val="00A51DBA"/>
    <w:rsid w:val="00A5229C"/>
    <w:rsid w:val="00B20DA6"/>
    <w:rsid w:val="00B457AF"/>
    <w:rsid w:val="00BF56C3"/>
    <w:rsid w:val="00C27987"/>
    <w:rsid w:val="00C56B0C"/>
    <w:rsid w:val="00C818FB"/>
    <w:rsid w:val="00CC0451"/>
    <w:rsid w:val="00D6665C"/>
    <w:rsid w:val="00D900BD"/>
    <w:rsid w:val="00E76813"/>
    <w:rsid w:val="00F703C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8c77dde7-6a24-46a1-914a-bac91fe4d7b4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2025-11-25T10:22:49.767690-05:00</T_BILL_DT_VERSION>
  <T_BILL_D_PREFILEDATE>2025-12-16</T_BILL_D_PREFILEDATE>
  <T_BILL_N_INTERNALVERSIONNUMBER>1</T_BILL_N_INTERNALVERSIONNUMBER>
  <T_BILL_N_SESSION>126</T_BILL_N_SESSION>
  <T_BILL_N_VERSIONNUMBER>1</T_BILL_N_VERSIONNUMBER>
  <T_BILL_N_YEAR>2026</T_BILL_N_YEAR>
  <T_BILL_REQUEST_REQUEST>e2997a85-943d-4294-829e-4752bc9243f9</T_BILL_REQUEST_REQUEST>
  <T_BILL_R_ORIGINALDRAFT>5e86e257-2a66-49d5-ae37-6d95d4f45a6c</T_BILL_R_ORIGINALDRAFT>
  <T_BILL_SPONSOR_SPONSOR>109a6eb7-80a3-4c3d-ab22-5c3df7ea176f</T_BILL_SPONSOR_SPONSOR>
  <T_BILL_T_BILLNAME>[4675]</T_BILL_T_BILLNAME>
  <T_BILL_T_BILLNUMBER>4675</T_BILL_T_BILLNUMBER>
  <T_BILL_T_BILLTITLE>TO AMEND THE SOUTH CAROLINA CODE OF LAWS BY ENACTING THE “SOUTH CAROLINA COMMUNITY DATA PROTECTION AND RESPONSIBLE SURVEILLANCE ACT” SO AS TO PROVIDE NO STATE OR LOCAL ENTITY MAY PARTICIPATE IN ANY SURVEILLANCE SYSTEM THAT STORES SURVEILLANCE DATA ON THIRD PARTY SERVERS OR USE ARTIFICIAL INTELLIGENCE OR AUTOMATED SYSTEMS to TRACK VEHICLES UNDER CERTAIN CIRCUMSTANCES, TO PROVIDE FOR SURVEILLANCE DATA RETENTION AND STORAGE, AND JUDICIAL OVERSIGHT, TO PROVIDE FOR THE PUBLISHING OF CERTAIN ANNUAL REPORTS, AND TO PROVIDE PENALTIES.</T_BILL_T_BILLTITLE>
  <T_BILL_T_CHAMBER>house</T_BILL_T_CHAMBER>
  <T_BILL_T_FILENAME> </T_BILL_T_FILENAME>
  <T_BILL_T_LEGTYPE>bill_statewide</T_BILL_T_LEGTYPE>
  <T_BILL_T_RATNUMBERSTRING>HNone</T_BILL_T_RATNUMBERSTRING>
  <T_BILL_T_SECTIONS>[{"SectionUUID":"29b3acf3-bec1-46ee-8fa9-78cd2e690200","SectionName":"Citing an Act","SectionNumber":1,"SectionType":"new","CodeSections":[],"TitleText":"so as to enact the “The South Carolina Community Data Protection and Responsible Surveillance Act”","DisableControls":false,"Deleted":false,"RepealItems":[],"SectionBookmarkName":"bs_num_1_258f06f10"},{"SectionUUID":"6cb2933e-01d8-4c43-9e63-99b8c03c61bb","SectionName":"code_section","SectionNumber":2,"SectionType":"code_section","CodeSections":[{"CodeSectionBookmarkName":"ns_T23C45N10_c431c7a1e","IsConstitutionSection":false,"Identity":"23-45-10","IsNew":true,"SubSections":[{"Level":1,"Identity":"T23C45N10SA","SubSectionBookmarkName":"ss_T23C45N10SA_lv1_69dde1106","IsNewSubSection":false,"SubSectionReplacement":""},{"Level":1,"Identity":"T23C45N10SB","SubSectionBookmarkName":"ss_T23C45N10SB_lv1_f15783e58","IsNewSubSection":false,"SubSectionReplacement":""},{"Level":1,"Identity":"T23C45N10SC","SubSectionBookmarkName":"ss_T23C45N10SC_lv1_3fda0a9d5","IsNewSubSection":false,"SubSectionReplacement":""},{"Level":1,"Identity":"T23C45N10SD","SubSectionBookmarkName":"ss_T23C45N10SD_lv1_8bb73764a","IsNewSubSection":false,"SubSectionReplacement":""}],"TitleRelatedTo":"","TitleSoAsTo":"","Deleted":false,"IsStricken":false},{"CodeSectionBookmarkName":"ns_T23C45N20_97501a4ed","IsConstitutionSection":false,"Identity":"23-45-20","IsNew":true,"SubSections":[{"Level":1,"Identity":"T23C45N20SA","SubSectionBookmarkName":"ss_T23C45N20SA_lv1_518fa6297","IsNewSubSection":false,"SubSectionReplacement":""},{"Level":1,"Identity":"T23C45N20SB","SubSectionBookmarkName":"ss_T23C45N20SB_lv1_5974b87d9","IsNewSubSection":false,"SubSectionReplacement":""},{"Level":1,"Identity":"T23C45N20SC","SubSectionBookmarkName":"ss_T23C45N20SC_lv1_5df819c2e","IsNewSubSection":false,"SubSectionReplacement":""}],"TitleRelatedTo":"","TitleSoAsTo":"","Deleted":false,"IsStricken":false},{"CodeSectionBookmarkName":"ns_T23C45N30_fe471c1f9","IsConstitutionSection":false,"Identity":"23-45-30","IsNew":true,"SubSections":[{"Level":1,"Identity":"T23C45N30SA","SubSectionBookmarkName":"ss_T23C45N30SA_lv1_2b1d4d67d","IsNewSubSection":false,"SubSectionReplacement":""},{"Level":1,"Identity":"T23C45N30SB","SubSectionBookmarkName":"ss_T23C45N30SB_lv1_3ee329d8a","IsNewSubSection":false,"SubSectionReplacement":""},{"Level":1,"Identity":"T23C45N30SC","SubSectionBookmarkName":"ss_T23C45N30SC_lv1_e8338428c","IsNewSubSection":false,"SubSectionReplacement":""}],"TitleRelatedTo":"","TitleSoAsTo":"","Deleted":false,"IsStricken":false},{"CodeSectionBookmarkName":"ns_T23C45N40_49ba67895","IsConstitutionSection":false,"Identity":"23-45-40","IsNew":true,"SubSections":[{"Level":1,"Identity":"T23C45N40SA","SubSectionBookmarkName":"ss_T23C45N40SA_lv1_bb5876171","IsNewSubSection":false,"SubSectionReplacement":""},{"Level":1,"Identity":"T23C45N40SB","SubSectionBookmarkName":"ss_T23C45N40SB_lv1_bc113ba13","IsNewSubSection":false,"SubSectionReplacement":""},{"Level":1,"Identity":"T23C45N40SC","SubSectionBookmarkName":"ss_T23C45N40SC_lv1_7244d11d1","IsNewSubSection":false,"SubSectionReplacement":""},{"Level":1,"Identity":"T23C45N40SD","SubSectionBookmarkName":"ss_T23C45N40SD_lv1_23164956d","IsNewSubSection":false,"SubSectionReplacement":""}],"TitleRelatedTo":"","TitleSoAsTo":"","Deleted":false,"IsStricken":false},{"CodeSectionBookmarkName":"ns_T23C45N50_8b57aad32","IsConstitutionSection":false,"Identity":"23-45-50","IsNew":true,"SubSections":[{"Level":1,"Identity":"T23C45N50SA","SubSectionBookmarkName":"ss_T23C45N50SA_lv1_353a8fc24","IsNewSubSection":false,"SubSectionReplacement":""},{"Level":1,"Identity":"T23C45N50SB","SubSectionBookmarkName":"ss_T23C45N50SB_lv1_5e3343701","IsNewSubSection":false,"SubSectionReplacement":""},{"Level":2,"Identity":"T23C45N50S1","SubSectionBookmarkName":"ss_T23C45N50S1_lv2_a5eb0acb6","IsNewSubSection":false,"SubSectionReplacement":""},{"Level":2,"Identity":"T23C45N50S2","SubSectionBookmarkName":"ss_T23C45N50S2_lv2_f2b52ac25","IsNewSubSection":false,"SubSectionReplacement":""},{"Level":1,"Identity":"T23C45N50SC","SubSectionBookmarkName":"ss_T23C45N50SC_lv1_c22bb9e9f","IsNewSubSection":false,"SubSectionReplacement":""},{"Level":1,"Identity":"T23C45N50SD","SubSectionBookmarkName":"ss_T23C45N50SD_lv1_30590bb11","IsNewSubSection":false,"SubSectionReplacement":""},{"Level":1,"Identity":"T23C45N50SE","SubSectionBookmarkName":"ss_T23C45N50SE_lv1_9767356e5","IsNewSubSection":false,"SubSectionReplacement":""},{"Level":2,"Identity":"T23C45N50S1","SubSectionBookmarkName":"ss_T23C45N50S1_lv2_d234b3b05","IsNewSubSection":false,"SubSectionReplacement":""},{"Level":2,"Identity":"T23C45N50S2","SubSectionBookmarkName":"ss_T23C45N50S2_lv2_a4fa5c92c","IsNewSubSection":false,"SubSectionReplacement":""},{"Level":2,"Identity":"T23C45N50S3","SubSectionBookmarkName":"ss_T23C45N50S3_lv2_017fb1c03","IsNewSubSection":false,"SubSectionReplacement":""},{"Level":2,"Identity":"T23C45N50S4","SubSectionBookmarkName":"ss_T23C45N50S4_lv2_730bb97fa","IsNewSubSection":false,"SubSectionReplacement":""},{"Level":1,"Identity":"T23C45N50SF","SubSectionBookmarkName":"ss_T23C45N50SF_lv1_a4ba90201","IsNewSubSection":false,"SubSectionReplacement":""},{"Level":1,"Identity":"T23C45N50SG","SubSectionBookmarkName":"ss_T23C45N50SG_lv1_737203d78","IsNewSubSection":false,"SubSectionReplacement":""},{"Level":1,"Identity":"T23C45N50SH","SubSectionBookmarkName":"ss_T23C45N50SH_lv1_dc432c3a7","IsNewSubSection":false,"SubSectionReplacement":""},{"Level":1,"Identity":"T23C45N50SI","SubSectionBookmarkName":"ss_T23C45N50SI_lv1_c622c0156","IsNewSubSection":false,"SubSectionReplacement":""},{"Level":1,"Identity":"T23C45N50SJ","SubSectionBookmarkName":"ss_T23C45N50SJ_lv1_880401712","IsNewSubSection":false,"SubSectionReplacement":""}],"TitleRelatedTo":"","TitleSoAsTo":"","Deleted":false,"IsStricken":false},{"CodeSectionBookmarkName":"ns_T23C45N60_d99091a59","IsConstitutionSection":false,"Identity":"23-45-60","IsNew":true,"SubSections":[{"Level":1,"Identity":"T23C45N60SA","SubSectionBookmarkName":"ss_T23C45N60SA_lv1_345d2fd49","IsNewSubSection":false,"SubSectionReplacement":""},{"Level":2,"Identity":"T23C45N60S1","SubSectionBookmarkName":"ss_T23C45N60S1_lv2_9a1c9d59c","IsNewSubSection":false,"SubSectionReplacement":""},{"Level":2,"Identity":"T23C45N60S2","SubSectionBookmarkName":"ss_T23C45N60S2_lv2_5f6a058f3","IsNewSubSection":false,"SubSectionReplacement":""},{"Level":2,"Identity":"T23C45N60S3","SubSectionBookmarkName":"ss_T23C45N60S3_lv2_ca29978cd","IsNewSubSection":false,"SubSectionReplacement":""},{"Level":2,"Identity":"T23C45N60S4","SubSectionBookmarkName":"ss_T23C45N60S4_lv2_042a7c23c","IsNewSubSection":false,"SubSectionReplacement":""},{"Level":1,"Identity":"T23C45N60SB","SubSectionBookmarkName":"ss_T23C45N60SB_lv1_ea87f6c1d","IsNewSubSection":false,"SubSectionReplacement":""}],"TitleRelatedTo":"","TitleSoAsTo":"","Deleted":false,"IsStricken":false},{"CodeSectionBookmarkName":"ns_T23C45N70_8afcdb8a2","IsConstitutionSection":false,"Identity":"23-45-70","IsNew":true,"SubSections":[{"Level":1,"Identity":"T23C45N70SA","SubSectionBookmarkName":"ss_T23C45N70SA_lv1_322fd6967","IsNewSubSection":false,"SubSectionReplacement":""},{"Level":1,"Identity":"T23C45N70SB","SubSectionBookmarkName":"ss_T23C45N70SB_lv1_f45c5761f","IsNewSubSection":false,"SubSectionReplacement":""}],"TitleRelatedTo":"","TitleSoAsTo":"","Deleted":false,"IsStricken":false}],"TitleText":"","DisableControls":false,"Deleted":false,"RepealItems":[],"SectionBookmarkName":"bs_num_2_f5419bba5"},{"SectionUUID":"8f03ca95-8faa-4d43-a9c2-8afc498075bd","SectionName":"standard_eff_date_section","SectionNumber":3,"SectionType":"drafting_clause","CodeSections":[],"TitleText":"","DisableControls":false,"Deleted":false,"RepealItems":[],"SectionBookmarkName":"bs_num_3_lastsection"}]</T_BILL_T_SECTIONS>
  <T_BILL_T_SUBJECT>Video Surveillance</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9945488-B586-4A05-9144-87D0BB2013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1143</Words>
  <Characters>6609</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2025-12-09T15:17:00Z</cp:lastPrinted>
  <dcterms:created xsi:type="dcterms:W3CDTF">2025-12-09T16:00:00Z</dcterms:created>
  <dcterms:modified xsi:type="dcterms:W3CDTF">2025-12-09T16:00:00Z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