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and W. Newton</w:t>
      </w:r>
    </w:p>
    <w:p>
      <w:pPr>
        <w:widowControl w:val="false"/>
        <w:spacing w:after="0"/>
        <w:jc w:val="left"/>
      </w:pPr>
      <w:r>
        <w:rPr>
          <w:rFonts w:ascii="Times New Roman"/>
          <w:sz w:val="22"/>
        </w:rPr>
        <w:t xml:space="preserve">Document Path: LC-0172AHB26.docx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Additional circuit court judges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e6a8894083e4b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80d0a6f113410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44694" w:rsidRDefault="00432135" w14:paraId="021BF845" w14:textId="762E66F6">
      <w:pPr>
        <w:pStyle w:val="scemptylineheader"/>
      </w:pPr>
      <w:bookmarkStart w:name="open_doc_here" w:id="0"/>
      <w:bookmarkEnd w:id="0"/>
    </w:p>
    <w:p w:rsidRPr="00BB0725" w:rsidR="00A73EFA" w:rsidP="00D44694" w:rsidRDefault="00A73EFA" w14:paraId="06102804" w14:textId="6D30E101">
      <w:pPr>
        <w:pStyle w:val="scemptylineheader"/>
      </w:pPr>
    </w:p>
    <w:p w:rsidRPr="00BB0725" w:rsidR="00A73EFA" w:rsidP="00D44694" w:rsidRDefault="00A73EFA" w14:paraId="34DBD6BB" w14:textId="0734C419">
      <w:pPr>
        <w:pStyle w:val="scemptylineheader"/>
      </w:pPr>
    </w:p>
    <w:p w:rsidRPr="00DF3B44" w:rsidR="00A73EFA" w:rsidP="00D44694" w:rsidRDefault="00A73EFA" w14:paraId="70C99405" w14:textId="0E53B9BE">
      <w:pPr>
        <w:pStyle w:val="scemptylineheader"/>
      </w:pPr>
    </w:p>
    <w:p w:rsidRPr="00DF3B44" w:rsidR="00A73EFA" w:rsidP="00D44694" w:rsidRDefault="00A73EFA" w14:paraId="00407B72" w14:textId="3D096C84">
      <w:pPr>
        <w:pStyle w:val="scemptylineheader"/>
      </w:pPr>
    </w:p>
    <w:p w:rsidRPr="00DF3B44" w:rsidR="00A73EFA" w:rsidP="00D44694" w:rsidRDefault="00A73EFA" w14:paraId="44CC6469" w14:textId="2D94CA2A">
      <w:pPr>
        <w:pStyle w:val="scemptylineheader"/>
      </w:pPr>
    </w:p>
    <w:p w:rsidRPr="00DF3B44" w:rsidR="002C3463" w:rsidP="00037F04" w:rsidRDefault="002C3463" w14:paraId="7034D920" w14:textId="77777777">
      <w:pPr>
        <w:pStyle w:val="scemptylineheader"/>
      </w:pPr>
    </w:p>
    <w:p w:rsidRPr="00DF3B44" w:rsidR="008E61A1" w:rsidP="00446987" w:rsidRDefault="008E61A1" w14:paraId="367A85B4" w14:textId="77777777">
      <w:pPr>
        <w:pStyle w:val="scemptylineheader"/>
      </w:pPr>
    </w:p>
    <w:p w:rsidRPr="00DF3B44" w:rsidR="002C3463" w:rsidP="00EB120E" w:rsidRDefault="002C3463" w14:paraId="15682595" w14:textId="77777777">
      <w:pPr>
        <w:pStyle w:val="scbillheader"/>
      </w:pPr>
      <w:r w:rsidRPr="00DF3B44">
        <w:t>A bill</w:t>
      </w:r>
    </w:p>
    <w:p w:rsidRPr="00DF3B44" w:rsidR="002C3463" w:rsidP="001164F9" w:rsidRDefault="002C3463" w14:paraId="57767AC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56A09" w14:paraId="7751003A" w14:textId="4E8BDD19">
          <w:pPr>
            <w:pStyle w:val="scbilltitle"/>
          </w:pPr>
          <w:r>
            <w:t>TO AMEND THE SOUTH CAROLINA CODE OF LAWS BY AMENDING SECTION 14‑5‑610, RELATING TO THE DIVISION OF THE STATE INTO SIXTEEN JUDICIAL CIRCUITS AND THE NUMBER OF JUDGES TO BE ELECTED FROM EACH CIRCUIT, SO AS TO INCREASE BY THREE THE NUMBER OF CIRCUIT COURT JUDGES IN CERTAIN CIRCUITS.</w:t>
          </w:r>
        </w:p>
      </w:sdtContent>
    </w:sdt>
    <w:bookmarkStart w:name="at_3f85d73bc" w:displacedByCustomXml="prev" w:id="1"/>
    <w:bookmarkEnd w:id="1"/>
    <w:p w:rsidRPr="00DF3B44" w:rsidR="006C18F0" w:rsidP="006C18F0" w:rsidRDefault="006C18F0" w14:paraId="7982AC66" w14:textId="77777777">
      <w:pPr>
        <w:pStyle w:val="scbillwhereasclause"/>
      </w:pPr>
    </w:p>
    <w:p w:rsidRPr="0094541D" w:rsidR="007E06BB" w:rsidP="0094541D" w:rsidRDefault="002C3463" w14:paraId="251CC4A9" w14:textId="77777777">
      <w:pPr>
        <w:pStyle w:val="scenactingwords"/>
      </w:pPr>
      <w:bookmarkStart w:name="ew_2292bee48" w:id="2"/>
      <w:r w:rsidRPr="0094541D">
        <w:t>B</w:t>
      </w:r>
      <w:bookmarkEnd w:id="2"/>
      <w:r w:rsidRPr="0094541D">
        <w:t>e it enacted by the General Assembly of the State of South Carolina:</w:t>
      </w:r>
    </w:p>
    <w:p w:rsidR="004D3A7E" w:rsidP="004D3A7E" w:rsidRDefault="004D3A7E" w14:paraId="5BB147C2" w14:textId="77777777">
      <w:pPr>
        <w:pStyle w:val="scemptyline"/>
      </w:pPr>
    </w:p>
    <w:p w:rsidR="004D3A7E" w:rsidP="004D3A7E" w:rsidRDefault="004D3A7E" w14:paraId="3B1AB871" w14:textId="77777777">
      <w:pPr>
        <w:pStyle w:val="scdirectionallanguage"/>
      </w:pPr>
      <w:bookmarkStart w:name="bs_num_1_98f798ff1" w:id="3"/>
      <w:r>
        <w:t>S</w:t>
      </w:r>
      <w:bookmarkEnd w:id="3"/>
      <w:r>
        <w:t>ECTION 1.</w:t>
      </w:r>
      <w:r>
        <w:tab/>
      </w:r>
      <w:bookmarkStart w:name="dl_25202021b" w:id="4"/>
      <w:r>
        <w:t>S</w:t>
      </w:r>
      <w:bookmarkEnd w:id="4"/>
      <w:r>
        <w:t>ection 14‑5‑610 of the S.C. Code is amended to read:</w:t>
      </w:r>
    </w:p>
    <w:p w:rsidR="005540B2" w:rsidRDefault="005540B2" w14:paraId="0B228E29" w14:textId="77777777">
      <w:pPr>
        <w:pStyle w:val="sccodifiedsection"/>
      </w:pPr>
    </w:p>
    <w:p w:rsidR="005540B2" w:rsidRDefault="005540B2" w14:paraId="47B47CD5" w14:textId="77777777">
      <w:pPr>
        <w:pStyle w:val="sccodifiedsection"/>
      </w:pPr>
      <w:r>
        <w:tab/>
      </w:r>
      <w:bookmarkStart w:name="cs_T14C5N610_f71d84330" w:id="5"/>
      <w:r>
        <w:t>S</w:t>
      </w:r>
      <w:bookmarkEnd w:id="5"/>
      <w:r>
        <w:t>ection 14‑5‑610.</w:t>
      </w:r>
      <w:r>
        <w:tab/>
      </w:r>
      <w:bookmarkStart w:name="ss_T14C5N610SA_lv1_b7b91957c" w:id="6"/>
      <w:r>
        <w:t>(</w:t>
      </w:r>
      <w:bookmarkEnd w:id="6"/>
      <w:r>
        <w:t>A) The State is divided into sixteen judicial circuits as follows:</w:t>
      </w:r>
    </w:p>
    <w:p w:rsidR="007F5042" w:rsidRDefault="005540B2" w14:paraId="7225CB39" w14:textId="77777777">
      <w:pPr>
        <w:pStyle w:val="sccodifiedsection"/>
      </w:pPr>
      <w:r>
        <w:tab/>
      </w:r>
      <w:r>
        <w:tab/>
      </w:r>
      <w:bookmarkStart w:name="ss_T14C5N610S1_lv2_341b774e8" w:id="7"/>
      <w:r>
        <w:t>(</w:t>
      </w:r>
      <w:bookmarkEnd w:id="7"/>
      <w:r>
        <w:t>1) The first circuit is composed of the counties of Calhoun, Dorchester, and Orangeburg.</w:t>
      </w:r>
    </w:p>
    <w:p w:rsidR="007F5042" w:rsidRDefault="005540B2" w14:paraId="2EF22D5D" w14:textId="77777777">
      <w:pPr>
        <w:pStyle w:val="sccodifiedsection"/>
      </w:pPr>
      <w:r>
        <w:tab/>
      </w:r>
      <w:r>
        <w:tab/>
      </w:r>
      <w:bookmarkStart w:name="ss_T14C5N610S2_lv2_acddefdc1" w:id="8"/>
      <w:r>
        <w:t>(</w:t>
      </w:r>
      <w:bookmarkEnd w:id="8"/>
      <w:r>
        <w:t>2) The second circuit is composed of the counties of Aiken, Bamberg, and Barnwell.</w:t>
      </w:r>
    </w:p>
    <w:p w:rsidR="007F5042" w:rsidRDefault="005540B2" w14:paraId="1BC312BE" w14:textId="77777777">
      <w:pPr>
        <w:pStyle w:val="sccodifiedsection"/>
      </w:pPr>
      <w:r>
        <w:tab/>
      </w:r>
      <w:r>
        <w:tab/>
      </w:r>
      <w:bookmarkStart w:name="ss_T14C5N610S3_lv2_8e835bacf" w:id="9"/>
      <w:r>
        <w:t>(</w:t>
      </w:r>
      <w:bookmarkEnd w:id="9"/>
      <w:r>
        <w:t>3) The third circuit is composed of the counties of Clarendon, Lee, Sumter, and Williamsburg.</w:t>
      </w:r>
    </w:p>
    <w:p w:rsidR="007F5042" w:rsidRDefault="005540B2" w14:paraId="25B2C137" w14:textId="77777777">
      <w:pPr>
        <w:pStyle w:val="sccodifiedsection"/>
      </w:pPr>
      <w:r>
        <w:tab/>
      </w:r>
      <w:r>
        <w:tab/>
      </w:r>
      <w:bookmarkStart w:name="ss_T14C5N610S4_lv2_18224e7e1" w:id="10"/>
      <w:r>
        <w:t>(</w:t>
      </w:r>
      <w:bookmarkEnd w:id="10"/>
      <w:r>
        <w:t>4) The fourth circuit is composed of the counties of Chesterfield, Darlington, Marlboro, and Dillon.</w:t>
      </w:r>
    </w:p>
    <w:p w:rsidR="007F5042" w:rsidRDefault="005540B2" w14:paraId="55AB2BAD" w14:textId="77777777">
      <w:pPr>
        <w:pStyle w:val="sccodifiedsection"/>
      </w:pPr>
      <w:r>
        <w:tab/>
      </w:r>
      <w:r>
        <w:tab/>
      </w:r>
      <w:bookmarkStart w:name="ss_T14C5N610S5_lv2_1455cd3a1" w:id="11"/>
      <w:r>
        <w:t>(</w:t>
      </w:r>
      <w:bookmarkEnd w:id="11"/>
      <w:r>
        <w:t>5) The fifth circuit is composed of the counties of Kershaw and Richland.</w:t>
      </w:r>
    </w:p>
    <w:p w:rsidR="007F5042" w:rsidRDefault="005540B2" w14:paraId="22B77DBE" w14:textId="77777777">
      <w:pPr>
        <w:pStyle w:val="sccodifiedsection"/>
      </w:pPr>
      <w:r>
        <w:tab/>
      </w:r>
      <w:r>
        <w:tab/>
      </w:r>
      <w:bookmarkStart w:name="ss_T14C5N610S6_lv2_8143b12f3" w:id="12"/>
      <w:r>
        <w:t>(</w:t>
      </w:r>
      <w:bookmarkEnd w:id="12"/>
      <w:r>
        <w:t>6) The sixth circuit is composed of the counties of Chester, Lancaster, and Fairfield.</w:t>
      </w:r>
    </w:p>
    <w:p w:rsidR="007F5042" w:rsidRDefault="005540B2" w14:paraId="745F9918" w14:textId="77777777">
      <w:pPr>
        <w:pStyle w:val="sccodifiedsection"/>
      </w:pPr>
      <w:r>
        <w:tab/>
      </w:r>
      <w:r>
        <w:tab/>
      </w:r>
      <w:bookmarkStart w:name="ss_T14C5N610S7_lv2_7be1ff9f6" w:id="13"/>
      <w:r>
        <w:t>(</w:t>
      </w:r>
      <w:bookmarkEnd w:id="13"/>
      <w:r>
        <w:t>7) The seventh circuit is composed of the counties of Cherokee and Spartanburg.</w:t>
      </w:r>
    </w:p>
    <w:p w:rsidR="007F5042" w:rsidRDefault="005540B2" w14:paraId="12811AF8" w14:textId="77777777">
      <w:pPr>
        <w:pStyle w:val="sccodifiedsection"/>
      </w:pPr>
      <w:r>
        <w:tab/>
      </w:r>
      <w:r>
        <w:tab/>
      </w:r>
      <w:bookmarkStart w:name="ss_T14C5N610S8_lv2_cc9a85e9a" w:id="14"/>
      <w:r>
        <w:t>(</w:t>
      </w:r>
      <w:bookmarkEnd w:id="14"/>
      <w:r>
        <w:t>8) The eighth circuit is composed of the counties of Abbeville, Greenwood, Laurens, and Newberry.</w:t>
      </w:r>
    </w:p>
    <w:p w:rsidR="007F5042" w:rsidRDefault="005540B2" w14:paraId="7DF44946" w14:textId="77777777">
      <w:pPr>
        <w:pStyle w:val="sccodifiedsection"/>
      </w:pPr>
      <w:r>
        <w:tab/>
      </w:r>
      <w:r>
        <w:tab/>
      </w:r>
      <w:bookmarkStart w:name="ss_T14C5N610S9_lv2_6c0f7154c" w:id="15"/>
      <w:r>
        <w:t>(</w:t>
      </w:r>
      <w:bookmarkEnd w:id="15"/>
      <w:r>
        <w:t>9) The ninth circuit is composed of the counties of Charleston and Berkeley.</w:t>
      </w:r>
    </w:p>
    <w:p w:rsidR="007F5042" w:rsidRDefault="005540B2" w14:paraId="1FABF094" w14:textId="77777777">
      <w:pPr>
        <w:pStyle w:val="sccodifiedsection"/>
      </w:pPr>
      <w:r>
        <w:tab/>
      </w:r>
      <w:r>
        <w:tab/>
      </w:r>
      <w:bookmarkStart w:name="ss_T14C5N610S10_lv2_c6e70e815" w:id="16"/>
      <w:r>
        <w:t>(</w:t>
      </w:r>
      <w:bookmarkEnd w:id="16"/>
      <w:r>
        <w:t>10) The tenth circuit is composed of the counties of Anderson and Oconee.</w:t>
      </w:r>
    </w:p>
    <w:p w:rsidR="007F5042" w:rsidRDefault="005540B2" w14:paraId="223911D8" w14:textId="77777777">
      <w:pPr>
        <w:pStyle w:val="sccodifiedsection"/>
      </w:pPr>
      <w:r>
        <w:tab/>
      </w:r>
      <w:r>
        <w:tab/>
      </w:r>
      <w:bookmarkStart w:name="ss_T14C5N610S11_lv2_92775da23" w:id="17"/>
      <w:r>
        <w:t>(</w:t>
      </w:r>
      <w:bookmarkEnd w:id="17"/>
      <w:r>
        <w:t>11) The eleventh circuit is composed of the counties of Lexington, McCormick, Saluda, and Edgefield.</w:t>
      </w:r>
    </w:p>
    <w:p w:rsidR="007F5042" w:rsidRDefault="005540B2" w14:paraId="026E482A" w14:textId="77777777">
      <w:pPr>
        <w:pStyle w:val="sccodifiedsection"/>
      </w:pPr>
      <w:r>
        <w:tab/>
      </w:r>
      <w:r>
        <w:tab/>
      </w:r>
      <w:bookmarkStart w:name="ss_T14C5N610S12_lv2_bd5137740" w:id="18"/>
      <w:r>
        <w:t>(</w:t>
      </w:r>
      <w:bookmarkEnd w:id="18"/>
      <w:r>
        <w:t>12) The twelfth circuit is composed of the counties of Florence and Marion.</w:t>
      </w:r>
    </w:p>
    <w:p w:rsidR="007F5042" w:rsidRDefault="005540B2" w14:paraId="5BD32BAD" w14:textId="77777777">
      <w:pPr>
        <w:pStyle w:val="sccodifiedsection"/>
      </w:pPr>
      <w:r>
        <w:tab/>
      </w:r>
      <w:r>
        <w:tab/>
      </w:r>
      <w:bookmarkStart w:name="ss_T14C5N610S13_lv2_e0497089f" w:id="19"/>
      <w:r>
        <w:t>(</w:t>
      </w:r>
      <w:bookmarkEnd w:id="19"/>
      <w:r>
        <w:t>13) The thirteenth circuit is composed of the counties of Greenville and Pickens.</w:t>
      </w:r>
    </w:p>
    <w:p w:rsidR="007F5042" w:rsidRDefault="005540B2" w14:paraId="4F3F836F" w14:textId="77777777">
      <w:pPr>
        <w:pStyle w:val="sccodifiedsection"/>
      </w:pPr>
      <w:r>
        <w:tab/>
      </w:r>
      <w:r>
        <w:tab/>
      </w:r>
      <w:bookmarkStart w:name="ss_T14C5N610S14_lv2_e322ad567" w:id="20"/>
      <w:r>
        <w:t>(</w:t>
      </w:r>
      <w:bookmarkEnd w:id="20"/>
      <w:r>
        <w:t>14) The fourteenth circuit is composed of the counties of Allendale, Hampton, Colleton, Jasper, and Beaufort.</w:t>
      </w:r>
    </w:p>
    <w:p w:rsidR="007F5042" w:rsidRDefault="005540B2" w14:paraId="52A22645" w14:textId="77777777">
      <w:pPr>
        <w:pStyle w:val="sccodifiedsection"/>
      </w:pPr>
      <w:r>
        <w:tab/>
      </w:r>
      <w:r>
        <w:tab/>
      </w:r>
      <w:bookmarkStart w:name="ss_T14C5N610S15_lv2_23b9e48e8" w:id="21"/>
      <w:r>
        <w:t>(</w:t>
      </w:r>
      <w:bookmarkEnd w:id="21"/>
      <w:r>
        <w:t>15) The fifteenth circuit is composed of the counties of Georgetown and Horry.</w:t>
      </w:r>
    </w:p>
    <w:p w:rsidR="007F5042" w:rsidRDefault="005540B2" w14:paraId="31A302F4" w14:textId="77777777">
      <w:pPr>
        <w:pStyle w:val="sccodifiedsection"/>
      </w:pPr>
      <w:r>
        <w:tab/>
      </w:r>
      <w:r>
        <w:tab/>
      </w:r>
      <w:bookmarkStart w:name="ss_T14C5N610S16_lv2_da7c622ed" w:id="22"/>
      <w:r>
        <w:t>(</w:t>
      </w:r>
      <w:bookmarkEnd w:id="22"/>
      <w:r>
        <w:t>16) The sixteenth circuit is composed of the counties of York and Union.</w:t>
      </w:r>
    </w:p>
    <w:p w:rsidR="007F5042" w:rsidRDefault="005540B2" w14:paraId="55B514F8" w14:textId="242E53E0">
      <w:pPr>
        <w:pStyle w:val="sccodifiedsection"/>
      </w:pPr>
      <w:r>
        <w:lastRenderedPageBreak/>
        <w:tab/>
      </w:r>
      <w:bookmarkStart w:name="ss_T14C5N610SB_lv1_a6f47aaa5" w:id="23"/>
      <w:r>
        <w:t>(</w:t>
      </w:r>
      <w:bookmarkEnd w:id="23"/>
      <w:r>
        <w:t xml:space="preserve">B) </w:t>
      </w:r>
      <w:r>
        <w:rPr>
          <w:rStyle w:val="scstrike"/>
        </w:rPr>
        <w:t>One judge</w:t>
      </w:r>
      <w:r w:rsidR="002C7191">
        <w:rPr>
          <w:rStyle w:val="scinsert"/>
        </w:rPr>
        <w:t>Two judges</w:t>
      </w:r>
      <w:r>
        <w:t xml:space="preserve"> must be elected from the sixth circuit.  Two judges must be elected from the first, second, fourth, eighth, tenth, and sixteenth circuits.  Three judges must be elected from the third, seventh, eleventh, twelfth, </w:t>
      </w:r>
      <w:r w:rsidR="00AF1AC2">
        <w:rPr>
          <w:rStyle w:val="scinsert"/>
        </w:rPr>
        <w:t xml:space="preserve">and </w:t>
      </w:r>
      <w:r>
        <w:t>fourteenth</w:t>
      </w:r>
      <w:r>
        <w:rPr>
          <w:rStyle w:val="scstrike"/>
        </w:rPr>
        <w:t>, and fifteenth</w:t>
      </w:r>
      <w:r>
        <w:t xml:space="preserve"> circuits. </w:t>
      </w:r>
      <w:r w:rsidR="002C7191">
        <w:rPr>
          <w:rStyle w:val="scinsert"/>
        </w:rPr>
        <w:t xml:space="preserve">Four judges must </w:t>
      </w:r>
      <w:r w:rsidR="00C71F1B">
        <w:rPr>
          <w:rStyle w:val="scinsert"/>
        </w:rPr>
        <w:t xml:space="preserve">be </w:t>
      </w:r>
      <w:r w:rsidR="002C7191">
        <w:rPr>
          <w:rStyle w:val="scinsert"/>
        </w:rPr>
        <w:t>elected from the fifteenth circuit.</w:t>
      </w:r>
      <w:r>
        <w:t xml:space="preserve"> Five judges must be elected from the </w:t>
      </w:r>
      <w:r>
        <w:rPr>
          <w:rStyle w:val="scstrike"/>
        </w:rPr>
        <w:t xml:space="preserve">fifth, </w:t>
      </w:r>
      <w:r>
        <w:t>ninth</w:t>
      </w:r>
      <w:r>
        <w:rPr>
          <w:rStyle w:val="scstrike"/>
        </w:rPr>
        <w:t>,</w:t>
      </w:r>
      <w:r>
        <w:t xml:space="preserve"> and thirteenth circuits.</w:t>
      </w:r>
      <w:r w:rsidR="002C7191">
        <w:rPr>
          <w:rStyle w:val="scinsert"/>
        </w:rPr>
        <w:t xml:space="preserve">  Six judges must be elected from the fifth circuit.</w:t>
      </w:r>
    </w:p>
    <w:p w:rsidR="007F5042" w:rsidRDefault="005540B2" w14:paraId="1EF24F21" w14:textId="77777777">
      <w:pPr>
        <w:pStyle w:val="sccodifiedsection"/>
      </w:pPr>
      <w:r>
        <w:tab/>
      </w:r>
      <w:bookmarkStart w:name="ss_T14C5N610SC_lv1_9dab91028" w:id="24"/>
      <w:r>
        <w:t>(</w:t>
      </w:r>
      <w:bookmarkEnd w:id="24"/>
      <w:r>
        <w:t>C) In addition to the above judges authorized by this section, there must be seven additional circuit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7, respectively.</w:t>
      </w:r>
    </w:p>
    <w:p w:rsidR="00166F7D" w:rsidP="00166F7D" w:rsidRDefault="00166F7D" w14:paraId="3E056292" w14:textId="77777777">
      <w:pPr>
        <w:pStyle w:val="scemptyline"/>
      </w:pPr>
    </w:p>
    <w:p w:rsidR="00EE2BEA" w:rsidP="00124C6D" w:rsidRDefault="00166F7D" w14:paraId="3B1ED26C" w14:textId="454ED975">
      <w:pPr>
        <w:pStyle w:val="scnoncodifiedsection"/>
      </w:pPr>
      <w:bookmarkStart w:name="bs_num_2_afaf6b104" w:id="25"/>
      <w:r>
        <w:t>S</w:t>
      </w:r>
      <w:bookmarkEnd w:id="25"/>
      <w:r>
        <w:t>ECTION 2.</w:t>
      </w:r>
      <w:r>
        <w:tab/>
      </w:r>
      <w:r w:rsidR="00EE2BEA">
        <w:t xml:space="preserve">The additional circuit court judge added </w:t>
      </w:r>
      <w:r w:rsidR="00F129C0">
        <w:t xml:space="preserve">in the fifth judicial circuit </w:t>
      </w:r>
      <w:r w:rsidR="00EE2BEA">
        <w:t>by this act must be a resident judge in Kershaw County.</w:t>
      </w:r>
    </w:p>
    <w:p w:rsidR="00EE2BEA" w:rsidP="00EE2BEA" w:rsidRDefault="00EE2BEA" w14:paraId="22F22746" w14:textId="77777777">
      <w:pPr>
        <w:pStyle w:val="scemptyline"/>
      </w:pPr>
    </w:p>
    <w:p w:rsidR="00EE2BEA" w:rsidP="00DB64C5" w:rsidRDefault="00EE2BEA" w14:paraId="374AFB0D" w14:textId="3A3BEC35">
      <w:pPr>
        <w:pStyle w:val="scnoncodifiedsection"/>
      </w:pPr>
      <w:bookmarkStart w:name="bs_num_3_f9e238182" w:id="26"/>
      <w:r>
        <w:t>S</w:t>
      </w:r>
      <w:bookmarkEnd w:id="26"/>
      <w:r>
        <w:t>ECTION 3.</w:t>
      </w:r>
      <w:r>
        <w:tab/>
      </w:r>
      <w:r w:rsidR="00EA2417">
        <w:t>The Judicial Merit Selection Commission shall begin the process of nominating candidates for the judicial offices authorized by the provisions of SECTION 1.  The General Assembly then shall elect these judges from the nominees of the commission; except that, the nominating process may not begin until funding for the additional judges is provided in the general appropriations act.</w:t>
      </w:r>
    </w:p>
    <w:p w:rsidRPr="00DF3B44" w:rsidR="007E06BB" w:rsidP="00787433" w:rsidRDefault="007E06BB" w14:paraId="50D26114" w14:textId="3ED9742F">
      <w:pPr>
        <w:pStyle w:val="scemptyline"/>
      </w:pPr>
    </w:p>
    <w:p w:rsidRPr="00DF3B44" w:rsidR="007A10F1" w:rsidP="007A10F1" w:rsidRDefault="00E27805" w14:paraId="31E33008" w14:textId="77777777">
      <w:pPr>
        <w:pStyle w:val="scnoncodifiedsection"/>
      </w:pPr>
      <w:bookmarkStart w:name="bs_num_4_lastsection" w:id="27"/>
      <w:bookmarkStart w:name="eff_date_section" w:id="28"/>
      <w:r w:rsidRPr="00DF3B44">
        <w:t>S</w:t>
      </w:r>
      <w:bookmarkEnd w:id="27"/>
      <w:r w:rsidRPr="00DF3B44">
        <w:t>ECTION 4.</w:t>
      </w:r>
      <w:r w:rsidRPr="00DF3B44" w:rsidR="005D3013">
        <w:tab/>
      </w:r>
      <w:r w:rsidRPr="00DF3B44" w:rsidR="007A10F1">
        <w:t>This act takes effect upon approval by the Governor.</w:t>
      </w:r>
      <w:bookmarkEnd w:id="28"/>
    </w:p>
    <w:p w:rsidRPr="00DF3B44" w:rsidR="005516F6" w:rsidP="009E4191" w:rsidRDefault="007A10F1" w14:paraId="73B66EB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76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CD3B" w14:textId="77777777" w:rsidR="003C60AA" w:rsidRDefault="003C60AA" w:rsidP="0010329A">
      <w:pPr>
        <w:spacing w:after="0" w:line="240" w:lineRule="auto"/>
      </w:pPr>
      <w:r>
        <w:separator/>
      </w:r>
    </w:p>
    <w:p w14:paraId="7C7C057B" w14:textId="77777777" w:rsidR="003C60AA" w:rsidRDefault="003C60AA"/>
  </w:endnote>
  <w:endnote w:type="continuationSeparator" w:id="0">
    <w:p w14:paraId="276D61C7" w14:textId="77777777" w:rsidR="003C60AA" w:rsidRDefault="003C60AA" w:rsidP="0010329A">
      <w:pPr>
        <w:spacing w:after="0" w:line="240" w:lineRule="auto"/>
      </w:pPr>
      <w:r>
        <w:continuationSeparator/>
      </w:r>
    </w:p>
    <w:p w14:paraId="2A4CC8D7" w14:textId="77777777" w:rsidR="003C60AA" w:rsidRDefault="003C60AA"/>
  </w:endnote>
  <w:endnote w:type="continuationNotice" w:id="1">
    <w:p w14:paraId="46276BB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2FF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2375622" w14:textId="77777777" w:rsidR="00685035" w:rsidRPr="007B4AF7" w:rsidRDefault="007941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2124">
              <w:rPr>
                <w:noProof/>
              </w:rPr>
              <w:t>LC-0172AHB26.docx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B2C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A1784" w14:textId="77777777" w:rsidR="003C60AA" w:rsidRDefault="003C60AA" w:rsidP="0010329A">
      <w:pPr>
        <w:spacing w:after="0" w:line="240" w:lineRule="auto"/>
      </w:pPr>
      <w:r>
        <w:separator/>
      </w:r>
    </w:p>
    <w:p w14:paraId="6A552686" w14:textId="77777777" w:rsidR="003C60AA" w:rsidRDefault="003C60AA"/>
  </w:footnote>
  <w:footnote w:type="continuationSeparator" w:id="0">
    <w:p w14:paraId="12DA4C5D" w14:textId="77777777" w:rsidR="003C60AA" w:rsidRDefault="003C60AA" w:rsidP="0010329A">
      <w:pPr>
        <w:spacing w:after="0" w:line="240" w:lineRule="auto"/>
      </w:pPr>
      <w:r>
        <w:continuationSeparator/>
      </w:r>
    </w:p>
    <w:p w14:paraId="5BB04481" w14:textId="77777777" w:rsidR="003C60AA" w:rsidRDefault="003C60AA"/>
  </w:footnote>
  <w:footnote w:type="continuationNotice" w:id="1">
    <w:p w14:paraId="1B28A3D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B96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E9F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382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649B"/>
    <w:rsid w:val="000A2DB2"/>
    <w:rsid w:val="000A3C25"/>
    <w:rsid w:val="000B4C02"/>
    <w:rsid w:val="000B5B4A"/>
    <w:rsid w:val="000B7FE1"/>
    <w:rsid w:val="000C3E88"/>
    <w:rsid w:val="000C46B9"/>
    <w:rsid w:val="000C58E4"/>
    <w:rsid w:val="000C6F9A"/>
    <w:rsid w:val="000D2F44"/>
    <w:rsid w:val="000D33E4"/>
    <w:rsid w:val="000E425B"/>
    <w:rsid w:val="000E578A"/>
    <w:rsid w:val="000F2250"/>
    <w:rsid w:val="0010329A"/>
    <w:rsid w:val="00105756"/>
    <w:rsid w:val="00106046"/>
    <w:rsid w:val="001164F9"/>
    <w:rsid w:val="0011719C"/>
    <w:rsid w:val="001174D0"/>
    <w:rsid w:val="0012145E"/>
    <w:rsid w:val="00124C6D"/>
    <w:rsid w:val="00140049"/>
    <w:rsid w:val="00162C37"/>
    <w:rsid w:val="00166F7D"/>
    <w:rsid w:val="00171601"/>
    <w:rsid w:val="001721F0"/>
    <w:rsid w:val="001730EB"/>
    <w:rsid w:val="00173276"/>
    <w:rsid w:val="00173C03"/>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54FD"/>
    <w:rsid w:val="002162DF"/>
    <w:rsid w:val="00230038"/>
    <w:rsid w:val="00233975"/>
    <w:rsid w:val="002346D7"/>
    <w:rsid w:val="00236D73"/>
    <w:rsid w:val="00246535"/>
    <w:rsid w:val="00257F60"/>
    <w:rsid w:val="002625EA"/>
    <w:rsid w:val="00262AC5"/>
    <w:rsid w:val="00264AE9"/>
    <w:rsid w:val="00275AE6"/>
    <w:rsid w:val="0027734A"/>
    <w:rsid w:val="002836D8"/>
    <w:rsid w:val="002A7989"/>
    <w:rsid w:val="002B02F3"/>
    <w:rsid w:val="002B05B3"/>
    <w:rsid w:val="002C3463"/>
    <w:rsid w:val="002C7191"/>
    <w:rsid w:val="002D266D"/>
    <w:rsid w:val="002D5B3D"/>
    <w:rsid w:val="002D7447"/>
    <w:rsid w:val="002E315A"/>
    <w:rsid w:val="002E4F8C"/>
    <w:rsid w:val="002F5059"/>
    <w:rsid w:val="002F560C"/>
    <w:rsid w:val="002F5847"/>
    <w:rsid w:val="00300EA1"/>
    <w:rsid w:val="0030174F"/>
    <w:rsid w:val="0030425A"/>
    <w:rsid w:val="0032051B"/>
    <w:rsid w:val="00324D48"/>
    <w:rsid w:val="00340420"/>
    <w:rsid w:val="003421F1"/>
    <w:rsid w:val="0034279C"/>
    <w:rsid w:val="00354F64"/>
    <w:rsid w:val="003559A1"/>
    <w:rsid w:val="00361563"/>
    <w:rsid w:val="003648B9"/>
    <w:rsid w:val="00371D36"/>
    <w:rsid w:val="00373E17"/>
    <w:rsid w:val="003775E6"/>
    <w:rsid w:val="00381998"/>
    <w:rsid w:val="003A2014"/>
    <w:rsid w:val="003A5F1C"/>
    <w:rsid w:val="003C3E2E"/>
    <w:rsid w:val="003C60AA"/>
    <w:rsid w:val="003D4A3C"/>
    <w:rsid w:val="003D55B2"/>
    <w:rsid w:val="003E0033"/>
    <w:rsid w:val="003E5452"/>
    <w:rsid w:val="003E7165"/>
    <w:rsid w:val="003E7FF6"/>
    <w:rsid w:val="004046B5"/>
    <w:rsid w:val="00406F27"/>
    <w:rsid w:val="004141B8"/>
    <w:rsid w:val="004203B9"/>
    <w:rsid w:val="00424FFA"/>
    <w:rsid w:val="00432135"/>
    <w:rsid w:val="0044086E"/>
    <w:rsid w:val="00446987"/>
    <w:rsid w:val="00446D28"/>
    <w:rsid w:val="00466CD0"/>
    <w:rsid w:val="00467651"/>
    <w:rsid w:val="00473583"/>
    <w:rsid w:val="00477F32"/>
    <w:rsid w:val="00481850"/>
    <w:rsid w:val="004851A0"/>
    <w:rsid w:val="00485834"/>
    <w:rsid w:val="0048627F"/>
    <w:rsid w:val="004932AB"/>
    <w:rsid w:val="00494BEF"/>
    <w:rsid w:val="00497562"/>
    <w:rsid w:val="004A5512"/>
    <w:rsid w:val="004A6BE5"/>
    <w:rsid w:val="004B0C18"/>
    <w:rsid w:val="004C1A04"/>
    <w:rsid w:val="004C20BC"/>
    <w:rsid w:val="004C4BA1"/>
    <w:rsid w:val="004C5C9A"/>
    <w:rsid w:val="004D1442"/>
    <w:rsid w:val="004D3A7E"/>
    <w:rsid w:val="004D3DCB"/>
    <w:rsid w:val="004E1946"/>
    <w:rsid w:val="004E6214"/>
    <w:rsid w:val="004E66E9"/>
    <w:rsid w:val="004E7DDE"/>
    <w:rsid w:val="004F0090"/>
    <w:rsid w:val="004F172C"/>
    <w:rsid w:val="005002ED"/>
    <w:rsid w:val="00500DBC"/>
    <w:rsid w:val="005102BE"/>
    <w:rsid w:val="0051531E"/>
    <w:rsid w:val="00523F7F"/>
    <w:rsid w:val="00524D54"/>
    <w:rsid w:val="00524EDC"/>
    <w:rsid w:val="0054531B"/>
    <w:rsid w:val="00546C24"/>
    <w:rsid w:val="005476FF"/>
    <w:rsid w:val="005516F6"/>
    <w:rsid w:val="00552842"/>
    <w:rsid w:val="005540B2"/>
    <w:rsid w:val="00554E89"/>
    <w:rsid w:val="00564B58"/>
    <w:rsid w:val="00572281"/>
    <w:rsid w:val="005801DD"/>
    <w:rsid w:val="00592A40"/>
    <w:rsid w:val="005A1E95"/>
    <w:rsid w:val="005A28BC"/>
    <w:rsid w:val="005A5377"/>
    <w:rsid w:val="005B7817"/>
    <w:rsid w:val="005C06C8"/>
    <w:rsid w:val="005C23D7"/>
    <w:rsid w:val="005C40EB"/>
    <w:rsid w:val="005C664B"/>
    <w:rsid w:val="005C76DA"/>
    <w:rsid w:val="005D02B4"/>
    <w:rsid w:val="005D3013"/>
    <w:rsid w:val="005E1E50"/>
    <w:rsid w:val="005E2B9C"/>
    <w:rsid w:val="005E3332"/>
    <w:rsid w:val="005F76B0"/>
    <w:rsid w:val="0060218C"/>
    <w:rsid w:val="00604429"/>
    <w:rsid w:val="006067B0"/>
    <w:rsid w:val="00606A8B"/>
    <w:rsid w:val="00611EBA"/>
    <w:rsid w:val="006213A8"/>
    <w:rsid w:val="00623BEA"/>
    <w:rsid w:val="0062536D"/>
    <w:rsid w:val="006347E9"/>
    <w:rsid w:val="00640C87"/>
    <w:rsid w:val="00643239"/>
    <w:rsid w:val="006454BB"/>
    <w:rsid w:val="00657CF4"/>
    <w:rsid w:val="00661463"/>
    <w:rsid w:val="00663B8D"/>
    <w:rsid w:val="00663E00"/>
    <w:rsid w:val="00664F48"/>
    <w:rsid w:val="00664FAD"/>
    <w:rsid w:val="0067345B"/>
    <w:rsid w:val="00683986"/>
    <w:rsid w:val="00685035"/>
    <w:rsid w:val="00685770"/>
    <w:rsid w:val="00690DBA"/>
    <w:rsid w:val="00696448"/>
    <w:rsid w:val="006964F9"/>
    <w:rsid w:val="006A395F"/>
    <w:rsid w:val="006A65E2"/>
    <w:rsid w:val="006B0347"/>
    <w:rsid w:val="006B37BD"/>
    <w:rsid w:val="006C092D"/>
    <w:rsid w:val="006C099D"/>
    <w:rsid w:val="006C18F0"/>
    <w:rsid w:val="006C7E01"/>
    <w:rsid w:val="006D64A5"/>
    <w:rsid w:val="006D6A68"/>
    <w:rsid w:val="006E0935"/>
    <w:rsid w:val="006E3146"/>
    <w:rsid w:val="006E353F"/>
    <w:rsid w:val="006E35AB"/>
    <w:rsid w:val="00711AA9"/>
    <w:rsid w:val="00722155"/>
    <w:rsid w:val="00730C87"/>
    <w:rsid w:val="00737F19"/>
    <w:rsid w:val="0074062A"/>
    <w:rsid w:val="00776A7B"/>
    <w:rsid w:val="00782BF8"/>
    <w:rsid w:val="00783935"/>
    <w:rsid w:val="00783C75"/>
    <w:rsid w:val="007849D9"/>
    <w:rsid w:val="007856D5"/>
    <w:rsid w:val="00787433"/>
    <w:rsid w:val="007A10F1"/>
    <w:rsid w:val="007A3D50"/>
    <w:rsid w:val="007B2D29"/>
    <w:rsid w:val="007B412F"/>
    <w:rsid w:val="007B4AF7"/>
    <w:rsid w:val="007B4DBF"/>
    <w:rsid w:val="007C1D7E"/>
    <w:rsid w:val="007C5458"/>
    <w:rsid w:val="007D2C67"/>
    <w:rsid w:val="007E06BB"/>
    <w:rsid w:val="007F5042"/>
    <w:rsid w:val="007F50D1"/>
    <w:rsid w:val="00816D52"/>
    <w:rsid w:val="00831048"/>
    <w:rsid w:val="00834272"/>
    <w:rsid w:val="00842B8C"/>
    <w:rsid w:val="008625C1"/>
    <w:rsid w:val="0087671D"/>
    <w:rsid w:val="008806F9"/>
    <w:rsid w:val="00887957"/>
    <w:rsid w:val="00893F70"/>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0640"/>
    <w:rsid w:val="00954E7E"/>
    <w:rsid w:val="009554D9"/>
    <w:rsid w:val="00955796"/>
    <w:rsid w:val="009572F9"/>
    <w:rsid w:val="00960D0F"/>
    <w:rsid w:val="0098366F"/>
    <w:rsid w:val="00983A03"/>
    <w:rsid w:val="00986063"/>
    <w:rsid w:val="00991F67"/>
    <w:rsid w:val="00992876"/>
    <w:rsid w:val="009A0DCE"/>
    <w:rsid w:val="009A22CD"/>
    <w:rsid w:val="009A3E4B"/>
    <w:rsid w:val="009B35FD"/>
    <w:rsid w:val="009B6815"/>
    <w:rsid w:val="009D2967"/>
    <w:rsid w:val="009D2A98"/>
    <w:rsid w:val="009D2F03"/>
    <w:rsid w:val="009D3C2B"/>
    <w:rsid w:val="009E4191"/>
    <w:rsid w:val="009F2AB1"/>
    <w:rsid w:val="009F4FAF"/>
    <w:rsid w:val="009F68F1"/>
    <w:rsid w:val="00A04529"/>
    <w:rsid w:val="00A0584B"/>
    <w:rsid w:val="00A15840"/>
    <w:rsid w:val="00A17135"/>
    <w:rsid w:val="00A21A6F"/>
    <w:rsid w:val="00A24E56"/>
    <w:rsid w:val="00A26A62"/>
    <w:rsid w:val="00A35A9B"/>
    <w:rsid w:val="00A4070E"/>
    <w:rsid w:val="00A40CA0"/>
    <w:rsid w:val="00A504A7"/>
    <w:rsid w:val="00A52BAC"/>
    <w:rsid w:val="00A53677"/>
    <w:rsid w:val="00A53BF2"/>
    <w:rsid w:val="00A60377"/>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1AC2"/>
    <w:rsid w:val="00AF46E6"/>
    <w:rsid w:val="00AF5139"/>
    <w:rsid w:val="00B06EDA"/>
    <w:rsid w:val="00B1161F"/>
    <w:rsid w:val="00B11661"/>
    <w:rsid w:val="00B15A7D"/>
    <w:rsid w:val="00B32B4D"/>
    <w:rsid w:val="00B4137E"/>
    <w:rsid w:val="00B44E3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1E5A"/>
    <w:rsid w:val="00C124B5"/>
    <w:rsid w:val="00C15F1B"/>
    <w:rsid w:val="00C16288"/>
    <w:rsid w:val="00C17D1D"/>
    <w:rsid w:val="00C313C8"/>
    <w:rsid w:val="00C31D9E"/>
    <w:rsid w:val="00C45923"/>
    <w:rsid w:val="00C51DB2"/>
    <w:rsid w:val="00C543E7"/>
    <w:rsid w:val="00C70225"/>
    <w:rsid w:val="00C71F1B"/>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7A1F"/>
    <w:rsid w:val="00CF68D6"/>
    <w:rsid w:val="00CF7B4A"/>
    <w:rsid w:val="00D009F8"/>
    <w:rsid w:val="00D078DA"/>
    <w:rsid w:val="00D13232"/>
    <w:rsid w:val="00D14995"/>
    <w:rsid w:val="00D15C78"/>
    <w:rsid w:val="00D204F2"/>
    <w:rsid w:val="00D2455C"/>
    <w:rsid w:val="00D25023"/>
    <w:rsid w:val="00D27F8C"/>
    <w:rsid w:val="00D33843"/>
    <w:rsid w:val="00D44694"/>
    <w:rsid w:val="00D479FF"/>
    <w:rsid w:val="00D52124"/>
    <w:rsid w:val="00D54A6F"/>
    <w:rsid w:val="00D57D57"/>
    <w:rsid w:val="00D62E42"/>
    <w:rsid w:val="00D772FB"/>
    <w:rsid w:val="00DA1AA0"/>
    <w:rsid w:val="00DA512B"/>
    <w:rsid w:val="00DB64C5"/>
    <w:rsid w:val="00DC2DC4"/>
    <w:rsid w:val="00DC4138"/>
    <w:rsid w:val="00DC44A8"/>
    <w:rsid w:val="00DE1EC8"/>
    <w:rsid w:val="00DE4BEE"/>
    <w:rsid w:val="00DE5B3D"/>
    <w:rsid w:val="00DE7112"/>
    <w:rsid w:val="00DF19BE"/>
    <w:rsid w:val="00DF3B44"/>
    <w:rsid w:val="00E1372E"/>
    <w:rsid w:val="00E20F4E"/>
    <w:rsid w:val="00E21D30"/>
    <w:rsid w:val="00E24D9A"/>
    <w:rsid w:val="00E27805"/>
    <w:rsid w:val="00E27A11"/>
    <w:rsid w:val="00E30497"/>
    <w:rsid w:val="00E358A2"/>
    <w:rsid w:val="00E35C9A"/>
    <w:rsid w:val="00E3771B"/>
    <w:rsid w:val="00E40979"/>
    <w:rsid w:val="00E43F26"/>
    <w:rsid w:val="00E52A36"/>
    <w:rsid w:val="00E56A09"/>
    <w:rsid w:val="00E6378B"/>
    <w:rsid w:val="00E63EC3"/>
    <w:rsid w:val="00E653DA"/>
    <w:rsid w:val="00E65958"/>
    <w:rsid w:val="00E83608"/>
    <w:rsid w:val="00E84FE5"/>
    <w:rsid w:val="00E879A5"/>
    <w:rsid w:val="00E879FC"/>
    <w:rsid w:val="00EA2417"/>
    <w:rsid w:val="00EA2574"/>
    <w:rsid w:val="00EA2F1F"/>
    <w:rsid w:val="00EA3F2E"/>
    <w:rsid w:val="00EA57EC"/>
    <w:rsid w:val="00EA5F82"/>
    <w:rsid w:val="00EA6208"/>
    <w:rsid w:val="00EB10A2"/>
    <w:rsid w:val="00EB120E"/>
    <w:rsid w:val="00EB34C8"/>
    <w:rsid w:val="00EB46E2"/>
    <w:rsid w:val="00EC0045"/>
    <w:rsid w:val="00ED452E"/>
    <w:rsid w:val="00EE2BEA"/>
    <w:rsid w:val="00EE3CDA"/>
    <w:rsid w:val="00EE3DAB"/>
    <w:rsid w:val="00EF37A8"/>
    <w:rsid w:val="00EF531F"/>
    <w:rsid w:val="00F05FE8"/>
    <w:rsid w:val="00F06D86"/>
    <w:rsid w:val="00F129C0"/>
    <w:rsid w:val="00F13D87"/>
    <w:rsid w:val="00F149E5"/>
    <w:rsid w:val="00F15E33"/>
    <w:rsid w:val="00F17DA2"/>
    <w:rsid w:val="00F22EC0"/>
    <w:rsid w:val="00F25C47"/>
    <w:rsid w:val="00F27D7B"/>
    <w:rsid w:val="00F30987"/>
    <w:rsid w:val="00F31D34"/>
    <w:rsid w:val="00F342A1"/>
    <w:rsid w:val="00F36FBA"/>
    <w:rsid w:val="00F44D36"/>
    <w:rsid w:val="00F46262"/>
    <w:rsid w:val="00F4795D"/>
    <w:rsid w:val="00F50A61"/>
    <w:rsid w:val="00F525CD"/>
    <w:rsid w:val="00F5286C"/>
    <w:rsid w:val="00F52E12"/>
    <w:rsid w:val="00F576A3"/>
    <w:rsid w:val="00F638CA"/>
    <w:rsid w:val="00F657C5"/>
    <w:rsid w:val="00F71FEE"/>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D84A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E5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11E5A"/>
    <w:rPr>
      <w:rFonts w:ascii="Times New Roman" w:hAnsi="Times New Roman"/>
      <w:b w:val="0"/>
      <w:i w:val="0"/>
      <w:sz w:val="22"/>
    </w:rPr>
  </w:style>
  <w:style w:type="paragraph" w:styleId="NoSpacing">
    <w:name w:val="No Spacing"/>
    <w:uiPriority w:val="1"/>
    <w:qFormat/>
    <w:rsid w:val="00C11E5A"/>
    <w:pPr>
      <w:spacing w:after="0" w:line="240" w:lineRule="auto"/>
    </w:pPr>
  </w:style>
  <w:style w:type="paragraph" w:customStyle="1" w:styleId="scemptylineheader">
    <w:name w:val="sc_emptyline_header"/>
    <w:qFormat/>
    <w:rsid w:val="00C11E5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1E5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1E5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1E5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1E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1E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1E5A"/>
    <w:rPr>
      <w:color w:val="808080"/>
    </w:rPr>
  </w:style>
  <w:style w:type="paragraph" w:customStyle="1" w:styleId="scdirectionallanguage">
    <w:name w:val="sc_directional_language"/>
    <w:qFormat/>
    <w:rsid w:val="00C11E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1E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1E5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1E5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1E5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1E5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1E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1E5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1E5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1E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1E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1E5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1E5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1E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1E5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1E5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1E5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1E5A"/>
    <w:rPr>
      <w:rFonts w:ascii="Times New Roman" w:hAnsi="Times New Roman"/>
      <w:color w:val="auto"/>
      <w:sz w:val="22"/>
    </w:rPr>
  </w:style>
  <w:style w:type="paragraph" w:customStyle="1" w:styleId="scclippagebillheader">
    <w:name w:val="sc_clip_page_bill_header"/>
    <w:qFormat/>
    <w:rsid w:val="00C11E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1E5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1E5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1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E5A"/>
    <w:rPr>
      <w:lang w:val="en-US"/>
    </w:rPr>
  </w:style>
  <w:style w:type="paragraph" w:styleId="Footer">
    <w:name w:val="footer"/>
    <w:basedOn w:val="Normal"/>
    <w:link w:val="FooterChar"/>
    <w:uiPriority w:val="99"/>
    <w:unhideWhenUsed/>
    <w:rsid w:val="00C11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E5A"/>
    <w:rPr>
      <w:lang w:val="en-US"/>
    </w:rPr>
  </w:style>
  <w:style w:type="paragraph" w:styleId="ListParagraph">
    <w:name w:val="List Paragraph"/>
    <w:basedOn w:val="Normal"/>
    <w:uiPriority w:val="34"/>
    <w:qFormat/>
    <w:rsid w:val="00C11E5A"/>
    <w:pPr>
      <w:ind w:left="720"/>
      <w:contextualSpacing/>
    </w:pPr>
  </w:style>
  <w:style w:type="paragraph" w:customStyle="1" w:styleId="scbillfooter">
    <w:name w:val="sc_bill_footer"/>
    <w:qFormat/>
    <w:rsid w:val="00C11E5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1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1E5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1E5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1E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1E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1E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1E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1E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1E5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1E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1E5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1E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1E5A"/>
    <w:pPr>
      <w:widowControl w:val="0"/>
      <w:suppressAutoHyphens/>
      <w:spacing w:after="0" w:line="360" w:lineRule="auto"/>
    </w:pPr>
    <w:rPr>
      <w:rFonts w:ascii="Times New Roman" w:hAnsi="Times New Roman"/>
      <w:lang w:val="en-US"/>
    </w:rPr>
  </w:style>
  <w:style w:type="paragraph" w:customStyle="1" w:styleId="sctableln">
    <w:name w:val="sc_table_ln"/>
    <w:qFormat/>
    <w:rsid w:val="00C11E5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1E5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1E5A"/>
    <w:rPr>
      <w:strike/>
      <w:dstrike w:val="0"/>
    </w:rPr>
  </w:style>
  <w:style w:type="character" w:customStyle="1" w:styleId="scinsert">
    <w:name w:val="sc_insert"/>
    <w:uiPriority w:val="1"/>
    <w:qFormat/>
    <w:rsid w:val="00C11E5A"/>
    <w:rPr>
      <w:caps w:val="0"/>
      <w:smallCaps w:val="0"/>
      <w:strike w:val="0"/>
      <w:dstrike w:val="0"/>
      <w:vanish w:val="0"/>
      <w:u w:val="single"/>
      <w:vertAlign w:val="baseline"/>
    </w:rPr>
  </w:style>
  <w:style w:type="character" w:customStyle="1" w:styleId="scinsertred">
    <w:name w:val="sc_insert_red"/>
    <w:uiPriority w:val="1"/>
    <w:qFormat/>
    <w:rsid w:val="00C11E5A"/>
    <w:rPr>
      <w:caps w:val="0"/>
      <w:smallCaps w:val="0"/>
      <w:strike w:val="0"/>
      <w:dstrike w:val="0"/>
      <w:vanish w:val="0"/>
      <w:color w:val="FF0000"/>
      <w:u w:val="single"/>
      <w:vertAlign w:val="baseline"/>
    </w:rPr>
  </w:style>
  <w:style w:type="character" w:customStyle="1" w:styleId="scinsertblue">
    <w:name w:val="sc_insert_blue"/>
    <w:uiPriority w:val="1"/>
    <w:qFormat/>
    <w:rsid w:val="00C11E5A"/>
    <w:rPr>
      <w:caps w:val="0"/>
      <w:smallCaps w:val="0"/>
      <w:strike w:val="0"/>
      <w:dstrike w:val="0"/>
      <w:vanish w:val="0"/>
      <w:color w:val="0070C0"/>
      <w:u w:val="single"/>
      <w:vertAlign w:val="baseline"/>
    </w:rPr>
  </w:style>
  <w:style w:type="character" w:customStyle="1" w:styleId="scstrikered">
    <w:name w:val="sc_strike_red"/>
    <w:uiPriority w:val="1"/>
    <w:qFormat/>
    <w:rsid w:val="00C11E5A"/>
    <w:rPr>
      <w:strike/>
      <w:dstrike w:val="0"/>
      <w:color w:val="FF0000"/>
    </w:rPr>
  </w:style>
  <w:style w:type="character" w:customStyle="1" w:styleId="scstrikeblue">
    <w:name w:val="sc_strike_blue"/>
    <w:uiPriority w:val="1"/>
    <w:qFormat/>
    <w:rsid w:val="00C11E5A"/>
    <w:rPr>
      <w:strike/>
      <w:dstrike w:val="0"/>
      <w:color w:val="0070C0"/>
    </w:rPr>
  </w:style>
  <w:style w:type="character" w:customStyle="1" w:styleId="scinsertbluenounderline">
    <w:name w:val="sc_insert_blue_no_underline"/>
    <w:uiPriority w:val="1"/>
    <w:qFormat/>
    <w:rsid w:val="00C11E5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1E5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1E5A"/>
    <w:rPr>
      <w:strike/>
      <w:dstrike w:val="0"/>
      <w:color w:val="0070C0"/>
      <w:lang w:val="en-US"/>
    </w:rPr>
  </w:style>
  <w:style w:type="character" w:customStyle="1" w:styleId="scstrikerednoncodified">
    <w:name w:val="sc_strike_red_non_codified"/>
    <w:uiPriority w:val="1"/>
    <w:qFormat/>
    <w:rsid w:val="00C11E5A"/>
    <w:rPr>
      <w:strike/>
      <w:dstrike w:val="0"/>
      <w:color w:val="FF0000"/>
    </w:rPr>
  </w:style>
  <w:style w:type="paragraph" w:customStyle="1" w:styleId="scbillsiglines">
    <w:name w:val="sc_bill_sig_lines"/>
    <w:qFormat/>
    <w:rsid w:val="00C11E5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1E5A"/>
    <w:rPr>
      <w:bdr w:val="none" w:sz="0" w:space="0" w:color="auto"/>
      <w:shd w:val="clear" w:color="auto" w:fill="FEC6C6"/>
    </w:rPr>
  </w:style>
  <w:style w:type="character" w:customStyle="1" w:styleId="screstoreblue">
    <w:name w:val="sc_restore_blue"/>
    <w:uiPriority w:val="1"/>
    <w:qFormat/>
    <w:rsid w:val="00C11E5A"/>
    <w:rPr>
      <w:color w:val="4472C4" w:themeColor="accent1"/>
      <w:bdr w:val="none" w:sz="0" w:space="0" w:color="auto"/>
      <w:shd w:val="clear" w:color="auto" w:fill="auto"/>
    </w:rPr>
  </w:style>
  <w:style w:type="character" w:customStyle="1" w:styleId="screstorered">
    <w:name w:val="sc_restore_red"/>
    <w:uiPriority w:val="1"/>
    <w:qFormat/>
    <w:rsid w:val="00C11E5A"/>
    <w:rPr>
      <w:color w:val="FF0000"/>
      <w:bdr w:val="none" w:sz="0" w:space="0" w:color="auto"/>
      <w:shd w:val="clear" w:color="auto" w:fill="auto"/>
    </w:rPr>
  </w:style>
  <w:style w:type="character" w:customStyle="1" w:styleId="scstrikenewblue">
    <w:name w:val="sc_strike_new_blue"/>
    <w:uiPriority w:val="1"/>
    <w:qFormat/>
    <w:rsid w:val="00C11E5A"/>
    <w:rPr>
      <w:strike w:val="0"/>
      <w:dstrike/>
      <w:color w:val="0070C0"/>
      <w:u w:val="none"/>
    </w:rPr>
  </w:style>
  <w:style w:type="character" w:customStyle="1" w:styleId="scstrikenewred">
    <w:name w:val="sc_strike_new_red"/>
    <w:uiPriority w:val="1"/>
    <w:qFormat/>
    <w:rsid w:val="00C11E5A"/>
    <w:rPr>
      <w:strike w:val="0"/>
      <w:dstrike/>
      <w:color w:val="FF0000"/>
      <w:u w:val="none"/>
    </w:rPr>
  </w:style>
  <w:style w:type="character" w:customStyle="1" w:styleId="scamendsenate">
    <w:name w:val="sc_amend_senate"/>
    <w:uiPriority w:val="1"/>
    <w:qFormat/>
    <w:rsid w:val="00C11E5A"/>
    <w:rPr>
      <w:bdr w:val="none" w:sz="0" w:space="0" w:color="auto"/>
      <w:shd w:val="clear" w:color="auto" w:fill="FFF2CC" w:themeFill="accent4" w:themeFillTint="33"/>
    </w:rPr>
  </w:style>
  <w:style w:type="character" w:customStyle="1" w:styleId="scamendhouse">
    <w:name w:val="sc_amend_house"/>
    <w:uiPriority w:val="1"/>
    <w:qFormat/>
    <w:rsid w:val="00C11E5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C71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1&amp;session=126&amp;summary=B" TargetMode="External" Id="R7e6a8894083e4b93" /><Relationship Type="http://schemas.openxmlformats.org/officeDocument/2006/relationships/hyperlink" Target="https://www.scstatehouse.gov/sess126_2025-2026/prever/4711_20251217.docx" TargetMode="External" Id="Rfb80d0a6f11341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74D0"/>
    <w:rsid w:val="00140B15"/>
    <w:rsid w:val="001B20DA"/>
    <w:rsid w:val="001C48FD"/>
    <w:rsid w:val="002A7C8A"/>
    <w:rsid w:val="002D4365"/>
    <w:rsid w:val="003E4FBC"/>
    <w:rsid w:val="003F4940"/>
    <w:rsid w:val="00485834"/>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DE1EC8"/>
    <w:rsid w:val="00E76813"/>
    <w:rsid w:val="00E83608"/>
    <w:rsid w:val="00EB10A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6fd9146a-1e13-49aa-8c21-0063c4f0f922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2025-11-07T10:11:55.132403-05:00</T_BILL_DT_VERSION>
  <T_BILL_D_PREFILEDATE>2025-12-16</T_BILL_D_PREFILEDATE>
  <T_BILL_N_INTERNALVERSIONNUMBER>1</T_BILL_N_INTERNALVERSIONNUMBER>
  <T_BILL_N_SESSION>126</T_BILL_N_SESSION>
  <T_BILL_N_VERSIONNUMBER>1</T_BILL_N_VERSIONNUMBER>
  <T_BILL_N_YEAR>2026</T_BILL_N_YEAR>
  <T_BILL_REQUEST_REQUEST>883f2014-ddc1-4b17-a10f-527b6cfe4faf</T_BILL_REQUEST_REQUEST>
  <T_BILL_R_ORIGINALDRAFT>751af158-1554-4b86-b1c1-4f5cf339ee1f</T_BILL_R_ORIGINALDRAFT>
  <T_BILL_SPONSOR_SPONSOR>bee10440-62fb-493a-9763-ae2b2f56f9c2</T_BILL_SPONSOR_SPONSOR>
  <T_BILL_T_BILLNAME>[4711]</T_BILL_T_BILLNAME>
  <T_BILL_T_BILLNUMBER>4711</T_BILL_T_BILLNUMBER>
  <T_BILL_T_BILLTITLE>TO AMEND THE SOUTH CAROLINA CODE OF LAWS BY AMENDING SECTION 14‑5‑610, RELATING TO THE DIVISION OF THE STATE INTO SIXTEEN JUDICIAL CIRCUITS AND THE NUMBER OF JUDGES TO BE ELECTED FROM EACH CIRCUIT, SO AS TO INCREASE BY THREE THE NUMBER OF CIRCUIT COURT JUDGES IN CERTAIN CIRCUITS.</T_BILL_T_BILLTITLE>
  <T_BILL_T_CHAMBER>house</T_BILL_T_CHAMBER>
  <T_BILL_T_FILENAME> </T_BILL_T_FILENAME>
  <T_BILL_T_LEGTYPE>bill_statewide</T_BILL_T_LEGTYPE>
  <T_BILL_T_RATNUMBERSTRING>HNone</T_BILL_T_RATNUMBERSTRING>
  <T_BILL_T_SECTIONS>[{"SectionUUID":"49eac9c1-0224-4ef2-9c0d-f91c2c37e661","SectionName":"code_section","SectionNumber":1,"SectionType":"code_section","CodeSections":[{"CodeSectionBookmarkName":"cs_T14C5N610_f71d84330","IsConstitutionSection":false,"Identity":"14-5-610","IsNew":false,"SubSections":[{"Level":1,"Identity":"T14C5N610SA","SubSectionBookmarkName":"ss_T14C5N610SA_lv1_b7b91957c","IsNewSubSection":false,"SubSectionReplacement":""},{"Level":1,"Identity":"T14C5N610SB","SubSectionBookmarkName":"ss_T14C5N610SB_lv1_a6f47aaa5","IsNewSubSection":false,"SubSectionReplacement":""},{"Level":1,"Identity":"T14C5N610SC","SubSectionBookmarkName":"ss_T14C5N610SC_lv1_9dab91028","IsNewSubSection":false,"SubSectionReplacement":""},{"Level":2,"Identity":"T14C5N610S1","SubSectionBookmarkName":"ss_T14C5N610S1_lv2_341b774e8","IsNewSubSection":false,"SubSectionReplacement":""},{"Level":2,"Identity":"T14C5N610S2","SubSectionBookmarkName":"ss_T14C5N610S2_lv2_acddefdc1","IsNewSubSection":false,"SubSectionReplacement":""},{"Level":2,"Identity":"T14C5N610S3","SubSectionBookmarkName":"ss_T14C5N610S3_lv2_8e835bacf","IsNewSubSection":false,"SubSectionReplacement":""},{"Level":2,"Identity":"T14C5N610S4","SubSectionBookmarkName":"ss_T14C5N610S4_lv2_18224e7e1","IsNewSubSection":false,"SubSectionReplacement":""},{"Level":2,"Identity":"T14C5N610S5","SubSectionBookmarkName":"ss_T14C5N610S5_lv2_1455cd3a1","IsNewSubSection":false,"SubSectionReplacement":""},{"Level":2,"Identity":"T14C5N610S6","SubSectionBookmarkName":"ss_T14C5N610S6_lv2_8143b12f3","IsNewSubSection":false,"SubSectionReplacement":""},{"Level":2,"Identity":"T14C5N610S7","SubSectionBookmarkName":"ss_T14C5N610S7_lv2_7be1ff9f6","IsNewSubSection":false,"SubSectionReplacement":""},{"Level":2,"Identity":"T14C5N610S8","SubSectionBookmarkName":"ss_T14C5N610S8_lv2_cc9a85e9a","IsNewSubSection":false,"SubSectionReplacement":""},{"Level":2,"Identity":"T14C5N610S9","SubSectionBookmarkName":"ss_T14C5N610S9_lv2_6c0f7154c","IsNewSubSection":false,"SubSectionReplacement":""},{"Level":2,"Identity":"T14C5N610S10","SubSectionBookmarkName":"ss_T14C5N610S10_lv2_c6e70e815","IsNewSubSection":false,"SubSectionReplacement":""},{"Level":2,"Identity":"T14C5N610S11","SubSectionBookmarkName":"ss_T14C5N610S11_lv2_92775da23","IsNewSubSection":false,"SubSectionReplacement":""},{"Level":2,"Identity":"T14C5N610S12","SubSectionBookmarkName":"ss_T14C5N610S12_lv2_bd5137740","IsNewSubSection":false,"SubSectionReplacement":""},{"Level":2,"Identity":"T14C5N610S13","SubSectionBookmarkName":"ss_T14C5N610S13_lv2_e0497089f","IsNewSubSection":false,"SubSectionReplacement":""},{"Level":2,"Identity":"T14C5N610S14","SubSectionBookmarkName":"ss_T14C5N610S14_lv2_e322ad567","IsNewSubSection":false,"SubSectionReplacement":""},{"Level":2,"Identity":"T14C5N610S15","SubSectionBookmarkName":"ss_T14C5N610S15_lv2_23b9e48e8","IsNewSubSection":false,"SubSectionReplacement":""},{"Level":2,"Identity":"T14C5N610S16","SubSectionBookmarkName":"ss_T14C5N610S16_lv2_da7c622ed","IsNewSubSection":false,"SubSectionReplacement":""}],"TitleRelatedTo":"the Division of state into sixteen judicial circuits and the number of judges to be elected from each circuit","TitleSoAsTo":"increase by three the number of circuit court judges in certain circuits","Deleted":false,"IsStricken":false}],"TitleText":"","DisableControls":false,"Deleted":false,"RepealItems":[],"SectionBookmarkName":"bs_num_1_98f798ff1"},{"SectionUUID":"72a03fa1-98ba-4563-a472-3322556fb0c6","SectionName":"New Blank SECTION","SectionNumber":2,"SectionType":"new","CodeSections":[],"TitleText":"","DisableControls":false,"Deleted":false,"RepealItems":[],"SectionBookmarkName":"bs_num_2_afaf6b104"},{"SectionUUID":"b5903465-3afb-4730-be9e-5de3c8aaa030","SectionName":"New Blank SECTION","SectionNumber":3,"SectionType":"new","CodeSections":[],"TitleText":"","DisableControls":false,"Deleted":false,"RepealItems":[],"SectionBookmarkName":"bs_num_3_f9e238182"},{"SectionUUID":"8f03ca95-8faa-4d43-a9c2-8afc498075bd","SectionName":"standard_eff_date_section","SectionNumber":4,"SectionType":"drafting_clause","CodeSections":[],"TitleText":"","DisableControls":false,"Deleted":false,"RepealItems":[],"SectionBookmarkName":"bs_num_4_lastsection"}]</T_BILL_T_SECTIONS>
  <T_BILL_T_SUBJECT>Additional circuit court judges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F1328F30-CCF5-4CE5-85BC-6150555CC08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2896</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2025-11-07T15:31:00Z</cp:lastPrinted>
  <dcterms:created xsi:type="dcterms:W3CDTF">2025-12-10T14:16:00Z</dcterms:created>
  <dcterms:modified xsi:type="dcterms:W3CDTF">2025-12-10T14:16:00Z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