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Document Path: LC-0537WAB26.docx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Property Recording Notification Systems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bc61b0619524b58">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3d8cd22d55fc460a">
        <w:r w:rsidRPr="00770434">
          <w:rPr>
            <w:rStyle w:val="Hyperlink"/>
          </w:rPr>
          <w:t>House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16d4b6bb3347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839662acc345c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9210E" w:rsidRDefault="00432135" w14:paraId="3F529341" w14:textId="3673B9C8">
      <w:pPr>
        <w:pStyle w:val="scemptylineheader"/>
      </w:pPr>
    </w:p>
    <w:p w:rsidRPr="00BB0725" w:rsidR="00A73EFA" w:rsidP="00F9210E" w:rsidRDefault="00A73EFA" w14:paraId="5DE804BF" w14:textId="10AAF37E">
      <w:pPr>
        <w:pStyle w:val="scemptylineheader"/>
      </w:pPr>
    </w:p>
    <w:p w:rsidRPr="00BB0725" w:rsidR="00A73EFA" w:rsidP="00F9210E" w:rsidRDefault="00A73EFA" w14:paraId="290AEEF3" w14:textId="094BE758">
      <w:pPr>
        <w:pStyle w:val="scemptylineheader"/>
      </w:pPr>
    </w:p>
    <w:p w:rsidRPr="00DF3B44" w:rsidR="00A73EFA" w:rsidP="00F9210E" w:rsidRDefault="00A73EFA" w14:paraId="237DB8C5" w14:textId="3FF6C1C8">
      <w:pPr>
        <w:pStyle w:val="scemptylineheader"/>
      </w:pPr>
    </w:p>
    <w:p w:rsidRPr="00DF3B44" w:rsidR="00A73EFA" w:rsidP="00F9210E" w:rsidRDefault="00A73EFA" w14:paraId="292624E6" w14:textId="7874F2F0">
      <w:pPr>
        <w:pStyle w:val="scemptylineheader"/>
      </w:pPr>
    </w:p>
    <w:p w:rsidRPr="00DF3B44" w:rsidR="00A73EFA" w:rsidP="00F9210E" w:rsidRDefault="00A73EFA" w14:paraId="37626266" w14:textId="3998E6DC">
      <w:pPr>
        <w:pStyle w:val="scemptylineheader"/>
      </w:pPr>
    </w:p>
    <w:p w:rsidRPr="00DF3B44" w:rsidR="002C3463" w:rsidP="00037F04" w:rsidRDefault="002C3463" w14:paraId="5465AA89" w14:textId="77777777">
      <w:pPr>
        <w:pStyle w:val="scemptylineheader"/>
      </w:pPr>
    </w:p>
    <w:p w:rsidRPr="00DF3B44" w:rsidR="008E61A1" w:rsidP="00446987" w:rsidRDefault="008E61A1" w14:paraId="5B4C2E8C" w14:textId="77777777">
      <w:pPr>
        <w:pStyle w:val="scemptylineheader"/>
      </w:pPr>
    </w:p>
    <w:p w:rsidRPr="00DF3B44" w:rsidR="002C3463" w:rsidP="00EB120E" w:rsidRDefault="002C3463" w14:paraId="14A29677" w14:textId="77777777">
      <w:pPr>
        <w:pStyle w:val="scbillheader"/>
      </w:pPr>
      <w:r w:rsidRPr="00DF3B44">
        <w:t>A bill</w:t>
      </w:r>
    </w:p>
    <w:p w:rsidRPr="00DF3B44" w:rsidR="002C3463" w:rsidP="001164F9" w:rsidRDefault="002C3463" w14:paraId="3C73126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22503" w14:paraId="25958B41" w14:textId="486C1EBC">
          <w:pPr>
            <w:pStyle w:val="scbilltitle"/>
          </w:pPr>
          <w:r>
            <w:t>TO AMEND THE SOUTH CAROLINA CODE OF LAWS BY ADDING SECTION 30‑5‑25 SO AS TO REQUIRE EACH COUNTY REGISTER OF DEEDS TO IMPLEMENT AND MAINTAIN A PROPERTY RECORDING NOTIFICATION SYSTEM, TO PROVIDE SYSTEM REQUIREMENTS, TO REQUIRE THAT THE SERVICE BE OFFERED AT NO COST TO PROPERTY OWNERS, TO AUTHORIZE COUNTIES TO CONTRACT FOR SYSTEM SERVICES, TO PROVIDE IMMUNITY FOR SYSTEM FAILURES EXCEPT IN CASES OF GROSS NEGLIGENCE OR INTENTIONAL MISCONDUCT, AND TO ESTABLISH AN IMPLEMENTATION DEADLINE.</w:t>
          </w:r>
        </w:p>
      </w:sdtContent>
    </w:sdt>
    <w:bookmarkStart w:name="at_0bb3fb21a" w:displacedByCustomXml="prev" w:id="0"/>
    <w:bookmarkEnd w:id="0"/>
    <w:p w:rsidRPr="00DF3B44" w:rsidR="006C18F0" w:rsidP="006C18F0" w:rsidRDefault="006C18F0" w14:paraId="750BF8ED" w14:textId="77777777">
      <w:pPr>
        <w:pStyle w:val="scbillwhereasclause"/>
      </w:pPr>
    </w:p>
    <w:p w:rsidRPr="0094541D" w:rsidR="007E06BB" w:rsidP="0094541D" w:rsidRDefault="002C3463" w14:paraId="6759A4C4" w14:textId="77777777">
      <w:pPr>
        <w:pStyle w:val="scenactingwords"/>
      </w:pPr>
      <w:bookmarkStart w:name="ew_8532e7f34" w:id="1"/>
      <w:r w:rsidRPr="0094541D">
        <w:t>B</w:t>
      </w:r>
      <w:bookmarkEnd w:id="1"/>
      <w:r w:rsidRPr="0094541D">
        <w:t>e it enacted by the General Assembly of the State of South Carolina:</w:t>
      </w:r>
    </w:p>
    <w:p w:rsidR="009D7D76" w:rsidRDefault="009D7D76" w14:paraId="7512D907" w14:textId="77777777">
      <w:pPr>
        <w:pStyle w:val="scemptyline"/>
      </w:pPr>
    </w:p>
    <w:p w:rsidRPr="00DF3B44" w:rsidR="007E06BB" w:rsidP="00787433" w:rsidRDefault="007E06BB" w14:paraId="6F1CDBF9" w14:textId="77777777">
      <w:pPr>
        <w:pStyle w:val="scdirectionallanguage"/>
      </w:pPr>
      <w:bookmarkStart w:name="bs_num_1_8951c3477" w:id="2"/>
      <w:r>
        <w:t>S</w:t>
      </w:r>
      <w:bookmarkEnd w:id="2"/>
      <w:r>
        <w:t>ECTION 1.</w:t>
      </w:r>
      <w:r>
        <w:tab/>
      </w:r>
      <w:bookmarkStart w:name="dl_300d3d5d2" w:id="3"/>
      <w:r>
        <w:t>C</w:t>
      </w:r>
      <w:bookmarkEnd w:id="3"/>
      <w:r>
        <w:t>hapter 5, Title 30 of the S.C. Code is amended by adding:</w:t>
      </w:r>
    </w:p>
    <w:p w:rsidR="009D7D76" w:rsidRDefault="009D7D76" w14:paraId="412FD82B" w14:textId="77777777">
      <w:pPr>
        <w:pStyle w:val="scnewcodesection"/>
      </w:pPr>
    </w:p>
    <w:p w:rsidR="00622503" w:rsidP="00622503" w:rsidRDefault="009D7D76" w14:paraId="335888FF" w14:textId="77777777">
      <w:pPr>
        <w:pStyle w:val="scnewcodesection"/>
      </w:pPr>
      <w:r>
        <w:tab/>
      </w:r>
      <w:bookmarkStart w:name="ns_T30C5N25_c4328df07" w:id="4"/>
      <w:r>
        <w:t>S</w:t>
      </w:r>
      <w:bookmarkEnd w:id="4"/>
      <w:r>
        <w:t>ection 30‑5‑25.</w:t>
      </w:r>
      <w:r>
        <w:tab/>
      </w:r>
      <w:bookmarkStart w:name="ss_T30C5N25SA_lv1_6424b7816" w:id="5"/>
      <w:r w:rsidR="00622503">
        <w:t>(</w:t>
      </w:r>
      <w:bookmarkEnd w:id="5"/>
      <w:r w:rsidR="00622503">
        <w:t>A) Each county register of deeds shall implement, operate, and maintain an electronic property recording notification system that allows any property owner to register, at no cost, to receive email notifications when a document is recorded in the county’s official real property records that contains the owner’s name or is associated with property owned by the registrant, including parcel numbers, mailing addresses, or other identifying information the register of deeds reasonably determines to be relevant. The system must be accessible through the county’s website and must allow registrants to provide, at minimum, their name, relevant property information, and an email address.</w:t>
      </w:r>
    </w:p>
    <w:p w:rsidR="00622503" w:rsidP="00622503" w:rsidRDefault="00622503" w14:paraId="668C69F0" w14:textId="71348144">
      <w:pPr>
        <w:pStyle w:val="scnewcodesection"/>
      </w:pPr>
      <w:r>
        <w:tab/>
      </w:r>
      <w:bookmarkStart w:name="ss_T30C5N25SB_lv1_c3a062d9b" w:id="6"/>
      <w:r>
        <w:t>(</w:t>
      </w:r>
      <w:bookmarkEnd w:id="6"/>
      <w:r>
        <w:t>B) The notification system must:</w:t>
      </w:r>
    </w:p>
    <w:p w:rsidR="00622503" w:rsidP="00622503" w:rsidRDefault="00622503" w14:paraId="33C90B15" w14:textId="40AD9E69">
      <w:pPr>
        <w:pStyle w:val="scnewcodesection"/>
      </w:pPr>
      <w:r>
        <w:tab/>
      </w:r>
      <w:r>
        <w:tab/>
      </w:r>
      <w:bookmarkStart w:name="ss_T30C5N25S1_lv2_df826f1f3" w:id="7"/>
      <w:r>
        <w:t>(</w:t>
      </w:r>
      <w:bookmarkEnd w:id="7"/>
      <w:r>
        <w:t xml:space="preserve">1) automatically send an email notification to the registrant within twenty‑four hours after the filing of a qualifying </w:t>
      </w:r>
      <w:proofErr w:type="gramStart"/>
      <w:r>
        <w:t>document;</w:t>
      </w:r>
      <w:proofErr w:type="gramEnd"/>
    </w:p>
    <w:p w:rsidR="00622503" w:rsidP="00622503" w:rsidRDefault="00622503" w14:paraId="42BAF7E0" w14:textId="69B349CA">
      <w:pPr>
        <w:pStyle w:val="scnewcodesection"/>
      </w:pPr>
      <w:r>
        <w:tab/>
      </w:r>
      <w:r>
        <w:tab/>
      </w:r>
      <w:bookmarkStart w:name="ss_T30C5N25S2_lv2_17e4906b3" w:id="8"/>
      <w:r>
        <w:t>(</w:t>
      </w:r>
      <w:bookmarkEnd w:id="8"/>
      <w:r>
        <w:t xml:space="preserve">2) include a general description of the recorded document sufficient to alert the registrant to potential fraudulent or unauthorized </w:t>
      </w:r>
      <w:proofErr w:type="gramStart"/>
      <w:r>
        <w:t>activity;</w:t>
      </w:r>
      <w:proofErr w:type="gramEnd"/>
    </w:p>
    <w:p w:rsidR="00622503" w:rsidP="00622503" w:rsidRDefault="00622503" w14:paraId="19C41EA6" w14:textId="77B2D248">
      <w:pPr>
        <w:pStyle w:val="scnewcodesection"/>
      </w:pPr>
      <w:r>
        <w:tab/>
      </w:r>
      <w:r>
        <w:tab/>
      </w:r>
      <w:bookmarkStart w:name="ss_T30C5N25S3_lv2_2330569d5" w:id="9"/>
      <w:r>
        <w:t>(</w:t>
      </w:r>
      <w:bookmarkEnd w:id="9"/>
      <w:r>
        <w:t xml:space="preserve">3) include a unique reference number generated by the system for each notification to facilitate communication between the property owner and the </w:t>
      </w:r>
      <w:r w:rsidR="00F96B96">
        <w:t>r</w:t>
      </w:r>
      <w:r>
        <w:t xml:space="preserve">egister of </w:t>
      </w:r>
      <w:r w:rsidR="00F96B96">
        <w:t>d</w:t>
      </w:r>
      <w:r>
        <w:t>eeds; and</w:t>
      </w:r>
    </w:p>
    <w:p w:rsidR="00622503" w:rsidP="00622503" w:rsidRDefault="00622503" w14:paraId="13D88AB8" w14:textId="0EA9F75A">
      <w:pPr>
        <w:pStyle w:val="scnewcodesection"/>
      </w:pPr>
      <w:r>
        <w:tab/>
      </w:r>
      <w:r>
        <w:tab/>
      </w:r>
      <w:bookmarkStart w:name="ss_T30C5N25S4_lv2_0b43d2e6b" w:id="10"/>
      <w:r>
        <w:t>(</w:t>
      </w:r>
      <w:bookmarkEnd w:id="10"/>
      <w:r>
        <w:t xml:space="preserve">4) include a statement advising the registrant to review the document and, if appropriate, to contact law enforcement, legal counsel, or the </w:t>
      </w:r>
      <w:r w:rsidR="00F96B96">
        <w:t>r</w:t>
      </w:r>
      <w:r>
        <w:t xml:space="preserve">egister of </w:t>
      </w:r>
      <w:r w:rsidR="00F96B96">
        <w:t>d</w:t>
      </w:r>
      <w:r>
        <w:t>eeds for assistance.</w:t>
      </w:r>
    </w:p>
    <w:p w:rsidR="00622503" w:rsidP="00622503" w:rsidRDefault="00622503" w14:paraId="754E6219" w14:textId="18281E7A">
      <w:pPr>
        <w:pStyle w:val="scnewcodesection"/>
      </w:pPr>
      <w:r>
        <w:tab/>
      </w:r>
      <w:bookmarkStart w:name="ss_T30C5N25SC_lv1_0bf9aa87f" w:id="11"/>
      <w:r>
        <w:t>(</w:t>
      </w:r>
      <w:bookmarkEnd w:id="11"/>
      <w:r>
        <w:t xml:space="preserve">C) In addition to the requirements in subsection (B), a county may, at its discretion, provide additional optional methods of notification, including text message or automated telephone call. These additional optional methods may not supplant the required email notification requirements of </w:t>
      </w:r>
      <w:r>
        <w:lastRenderedPageBreak/>
        <w:t>subsection (B) but may supplement those requirements.</w:t>
      </w:r>
    </w:p>
    <w:p w:rsidR="00622503" w:rsidP="00622503" w:rsidRDefault="00622503" w14:paraId="5B164E32" w14:textId="4300B7A1">
      <w:pPr>
        <w:pStyle w:val="scnewcodesection"/>
      </w:pPr>
      <w:r>
        <w:tab/>
      </w:r>
      <w:bookmarkStart w:name="ss_T30C5N25SD_lv1_31a8205fe" w:id="12"/>
      <w:r>
        <w:t>(</w:t>
      </w:r>
      <w:bookmarkEnd w:id="12"/>
      <w:r>
        <w:t>D) A county register of deeds may contract with third‑party vendors or utilize statewide procurement contracts for the creation, operation, or maintenance of the system, and counties may seek grants or other available funding sources to support implementation.</w:t>
      </w:r>
    </w:p>
    <w:p w:rsidR="00622503" w:rsidP="00622503" w:rsidRDefault="00622503" w14:paraId="01C2AA69" w14:textId="5EA49A7E">
      <w:pPr>
        <w:pStyle w:val="scnewcodesection"/>
      </w:pPr>
      <w:r>
        <w:tab/>
      </w:r>
      <w:bookmarkStart w:name="ss_T30C5N25SE_lv1_44dbdc98c" w:id="13"/>
      <w:r>
        <w:t>(</w:t>
      </w:r>
      <w:bookmarkEnd w:id="13"/>
      <w:r>
        <w:t>E) The register of deeds, the county, and any system vendor are immune from liability for failure of the system to send notifications, delays in notification, errors in document‑to‑name matching, or any damage or loss allegedly resulting from reliance on the notification system, except in cases of gross negligence or intentional misconduct.</w:t>
      </w:r>
    </w:p>
    <w:p w:rsidR="009D7D76" w:rsidP="00622503" w:rsidRDefault="00622503" w14:paraId="6384B512" w14:textId="683B066B">
      <w:pPr>
        <w:pStyle w:val="scnewcodesection"/>
      </w:pPr>
      <w:r>
        <w:tab/>
      </w:r>
      <w:bookmarkStart w:name="ss_T30C5N25SF_lv1_2111a847a" w:id="14"/>
      <w:bookmarkStart w:name="open_doc_here" w:id="15"/>
      <w:r>
        <w:t>(</w:t>
      </w:r>
      <w:bookmarkEnd w:id="14"/>
      <w:bookmarkEnd w:id="15"/>
      <w:r>
        <w:t>F) Each county register of deeds shall have an operational system in place no later than July 1, 2027, unless extended by act of the General Assembly.</w:t>
      </w:r>
    </w:p>
    <w:p w:rsidR="009D7D76" w:rsidRDefault="009D7D76" w14:paraId="7523705E" w14:textId="77777777">
      <w:pPr>
        <w:pStyle w:val="scemptyline"/>
      </w:pPr>
    </w:p>
    <w:p w:rsidRPr="00DF3B44" w:rsidR="007A10F1" w:rsidP="007A10F1" w:rsidRDefault="00E27805" w14:paraId="6B9AB783" w14:textId="77777777">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297F160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5015" w14:textId="77777777" w:rsidR="003C60AA" w:rsidRDefault="003C60AA" w:rsidP="0010329A">
      <w:pPr>
        <w:spacing w:after="0" w:line="240" w:lineRule="auto"/>
      </w:pPr>
      <w:r>
        <w:separator/>
      </w:r>
    </w:p>
    <w:p w14:paraId="2AC90D39" w14:textId="77777777" w:rsidR="003C60AA" w:rsidRDefault="003C60AA"/>
  </w:endnote>
  <w:endnote w:type="continuationSeparator" w:id="0">
    <w:p w14:paraId="5464E15F" w14:textId="77777777" w:rsidR="003C60AA" w:rsidRDefault="003C60AA" w:rsidP="0010329A">
      <w:pPr>
        <w:spacing w:after="0" w:line="240" w:lineRule="auto"/>
      </w:pPr>
      <w:r>
        <w:continuationSeparator/>
      </w:r>
    </w:p>
    <w:p w14:paraId="3D26E2F0" w14:textId="77777777" w:rsidR="003C60AA" w:rsidRDefault="003C60AA"/>
  </w:endnote>
  <w:endnote w:type="continuationNotice" w:id="1">
    <w:p w14:paraId="0EB5F9C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A62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1BCFCEF" w14:textId="58AD34D4" w:rsidR="00685035" w:rsidRPr="007B4AF7" w:rsidRDefault="004F6E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1504F">
              <w:t>[4724]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504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14D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ACF8" w14:textId="77777777" w:rsidR="003C60AA" w:rsidRDefault="003C60AA" w:rsidP="0010329A">
      <w:pPr>
        <w:spacing w:after="0" w:line="240" w:lineRule="auto"/>
      </w:pPr>
      <w:r>
        <w:separator/>
      </w:r>
    </w:p>
    <w:p w14:paraId="78EA9B34" w14:textId="77777777" w:rsidR="003C60AA" w:rsidRDefault="003C60AA"/>
  </w:footnote>
  <w:footnote w:type="continuationSeparator" w:id="0">
    <w:p w14:paraId="50D8E2AC" w14:textId="77777777" w:rsidR="003C60AA" w:rsidRDefault="003C60AA" w:rsidP="0010329A">
      <w:pPr>
        <w:spacing w:after="0" w:line="240" w:lineRule="auto"/>
      </w:pPr>
      <w:r>
        <w:continuationSeparator/>
      </w:r>
    </w:p>
    <w:p w14:paraId="2B7CC6D7" w14:textId="77777777" w:rsidR="003C60AA" w:rsidRDefault="003C60AA"/>
  </w:footnote>
  <w:footnote w:type="continuationNotice" w:id="1">
    <w:p w14:paraId="232E32C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0DE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CC0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1A2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69"/>
    <w:rsid w:val="000C6F9A"/>
    <w:rsid w:val="000C7A77"/>
    <w:rsid w:val="000D2F44"/>
    <w:rsid w:val="000D33E4"/>
    <w:rsid w:val="000E578A"/>
    <w:rsid w:val="000F2250"/>
    <w:rsid w:val="0010329A"/>
    <w:rsid w:val="00105756"/>
    <w:rsid w:val="001164F9"/>
    <w:rsid w:val="0011719C"/>
    <w:rsid w:val="00140049"/>
    <w:rsid w:val="00163E03"/>
    <w:rsid w:val="00171601"/>
    <w:rsid w:val="001730EB"/>
    <w:rsid w:val="00173276"/>
    <w:rsid w:val="00176122"/>
    <w:rsid w:val="0019025B"/>
    <w:rsid w:val="00192AF7"/>
    <w:rsid w:val="00192C14"/>
    <w:rsid w:val="00195377"/>
    <w:rsid w:val="00197366"/>
    <w:rsid w:val="001A136C"/>
    <w:rsid w:val="001B6DA2"/>
    <w:rsid w:val="001C25EC"/>
    <w:rsid w:val="001E5A78"/>
    <w:rsid w:val="001F2A41"/>
    <w:rsid w:val="001F313F"/>
    <w:rsid w:val="001F331D"/>
    <w:rsid w:val="001F394C"/>
    <w:rsid w:val="001F71CC"/>
    <w:rsid w:val="002038AA"/>
    <w:rsid w:val="002114C8"/>
    <w:rsid w:val="0021166F"/>
    <w:rsid w:val="002162DF"/>
    <w:rsid w:val="00230038"/>
    <w:rsid w:val="002301FA"/>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7923"/>
    <w:rsid w:val="003421F1"/>
    <w:rsid w:val="0034279C"/>
    <w:rsid w:val="00354F64"/>
    <w:rsid w:val="003559A1"/>
    <w:rsid w:val="00361563"/>
    <w:rsid w:val="00371D36"/>
    <w:rsid w:val="00373E17"/>
    <w:rsid w:val="003775E6"/>
    <w:rsid w:val="00381998"/>
    <w:rsid w:val="0039403D"/>
    <w:rsid w:val="003A5F1C"/>
    <w:rsid w:val="003B4997"/>
    <w:rsid w:val="003B6012"/>
    <w:rsid w:val="003C3E2E"/>
    <w:rsid w:val="003C60AA"/>
    <w:rsid w:val="003D4A3C"/>
    <w:rsid w:val="003D55B2"/>
    <w:rsid w:val="003E0033"/>
    <w:rsid w:val="003E5452"/>
    <w:rsid w:val="003E7165"/>
    <w:rsid w:val="003E7FF6"/>
    <w:rsid w:val="004046B5"/>
    <w:rsid w:val="00406F27"/>
    <w:rsid w:val="004141B8"/>
    <w:rsid w:val="004203B9"/>
    <w:rsid w:val="00432135"/>
    <w:rsid w:val="0044414A"/>
    <w:rsid w:val="00446987"/>
    <w:rsid w:val="00446D28"/>
    <w:rsid w:val="00466CD0"/>
    <w:rsid w:val="00473583"/>
    <w:rsid w:val="004742F4"/>
    <w:rsid w:val="00477F32"/>
    <w:rsid w:val="00481850"/>
    <w:rsid w:val="004851A0"/>
    <w:rsid w:val="0048627F"/>
    <w:rsid w:val="004932AB"/>
    <w:rsid w:val="0049356D"/>
    <w:rsid w:val="00494BEF"/>
    <w:rsid w:val="004A3DFD"/>
    <w:rsid w:val="004A5512"/>
    <w:rsid w:val="004A6BE5"/>
    <w:rsid w:val="004B0C18"/>
    <w:rsid w:val="004C1A04"/>
    <w:rsid w:val="004C20BC"/>
    <w:rsid w:val="004C5C9A"/>
    <w:rsid w:val="004D1442"/>
    <w:rsid w:val="004D3DCB"/>
    <w:rsid w:val="004E051B"/>
    <w:rsid w:val="004E1946"/>
    <w:rsid w:val="004E66E9"/>
    <w:rsid w:val="004E7DDE"/>
    <w:rsid w:val="004F0090"/>
    <w:rsid w:val="004F01DA"/>
    <w:rsid w:val="004F172C"/>
    <w:rsid w:val="004F6E9E"/>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1F10"/>
    <w:rsid w:val="00592806"/>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2B8"/>
    <w:rsid w:val="00611EBA"/>
    <w:rsid w:val="006125F9"/>
    <w:rsid w:val="006213A8"/>
    <w:rsid w:val="00621421"/>
    <w:rsid w:val="00622503"/>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E00"/>
    <w:rsid w:val="006A65E2"/>
    <w:rsid w:val="006B37BD"/>
    <w:rsid w:val="006C092D"/>
    <w:rsid w:val="006C099D"/>
    <w:rsid w:val="006C18F0"/>
    <w:rsid w:val="006C7E01"/>
    <w:rsid w:val="006D561C"/>
    <w:rsid w:val="006D64A5"/>
    <w:rsid w:val="006E0935"/>
    <w:rsid w:val="006E308E"/>
    <w:rsid w:val="006E353F"/>
    <w:rsid w:val="006E35AB"/>
    <w:rsid w:val="006E4D9E"/>
    <w:rsid w:val="00711AA9"/>
    <w:rsid w:val="0071504F"/>
    <w:rsid w:val="00722155"/>
    <w:rsid w:val="00730C87"/>
    <w:rsid w:val="00737F19"/>
    <w:rsid w:val="007815BF"/>
    <w:rsid w:val="00782BF8"/>
    <w:rsid w:val="00783C75"/>
    <w:rsid w:val="007849D9"/>
    <w:rsid w:val="00787433"/>
    <w:rsid w:val="007A10F1"/>
    <w:rsid w:val="007A3D50"/>
    <w:rsid w:val="007B0D7E"/>
    <w:rsid w:val="007B2D29"/>
    <w:rsid w:val="007B412F"/>
    <w:rsid w:val="007B4AF7"/>
    <w:rsid w:val="007B4DBF"/>
    <w:rsid w:val="007C5458"/>
    <w:rsid w:val="007D2C67"/>
    <w:rsid w:val="007E06BB"/>
    <w:rsid w:val="007F50D1"/>
    <w:rsid w:val="00816D52"/>
    <w:rsid w:val="00831048"/>
    <w:rsid w:val="00834272"/>
    <w:rsid w:val="008625C1"/>
    <w:rsid w:val="0087671D"/>
    <w:rsid w:val="00876B01"/>
    <w:rsid w:val="008806F9"/>
    <w:rsid w:val="00887957"/>
    <w:rsid w:val="008A57E3"/>
    <w:rsid w:val="008B5BF4"/>
    <w:rsid w:val="008C0CEE"/>
    <w:rsid w:val="008C1B18"/>
    <w:rsid w:val="008D42E8"/>
    <w:rsid w:val="008D46EC"/>
    <w:rsid w:val="008E0E25"/>
    <w:rsid w:val="008E61A1"/>
    <w:rsid w:val="009031EF"/>
    <w:rsid w:val="00906026"/>
    <w:rsid w:val="00917EA3"/>
    <w:rsid w:val="00917EE0"/>
    <w:rsid w:val="009216E9"/>
    <w:rsid w:val="00921C89"/>
    <w:rsid w:val="00926966"/>
    <w:rsid w:val="00926D03"/>
    <w:rsid w:val="00934036"/>
    <w:rsid w:val="00934889"/>
    <w:rsid w:val="0094541D"/>
    <w:rsid w:val="009473EA"/>
    <w:rsid w:val="00954E7E"/>
    <w:rsid w:val="009554D9"/>
    <w:rsid w:val="009572F9"/>
    <w:rsid w:val="00960D0F"/>
    <w:rsid w:val="009822A0"/>
    <w:rsid w:val="0098366F"/>
    <w:rsid w:val="00983A03"/>
    <w:rsid w:val="00986063"/>
    <w:rsid w:val="00986566"/>
    <w:rsid w:val="00991F67"/>
    <w:rsid w:val="00992876"/>
    <w:rsid w:val="009A0DCE"/>
    <w:rsid w:val="009A22CD"/>
    <w:rsid w:val="009A3E4B"/>
    <w:rsid w:val="009B3057"/>
    <w:rsid w:val="009B35FD"/>
    <w:rsid w:val="009B6815"/>
    <w:rsid w:val="009C1A6E"/>
    <w:rsid w:val="009D2967"/>
    <w:rsid w:val="009D3C2B"/>
    <w:rsid w:val="009D7D76"/>
    <w:rsid w:val="009E09C1"/>
    <w:rsid w:val="009E4191"/>
    <w:rsid w:val="009F2AB1"/>
    <w:rsid w:val="009F4FAF"/>
    <w:rsid w:val="009F68F1"/>
    <w:rsid w:val="009F7C28"/>
    <w:rsid w:val="00A04529"/>
    <w:rsid w:val="00A0584B"/>
    <w:rsid w:val="00A124AA"/>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44A"/>
    <w:rsid w:val="00AC463E"/>
    <w:rsid w:val="00AD3BE2"/>
    <w:rsid w:val="00AD3E3D"/>
    <w:rsid w:val="00AE1EE4"/>
    <w:rsid w:val="00AE36EC"/>
    <w:rsid w:val="00AE7406"/>
    <w:rsid w:val="00AF1688"/>
    <w:rsid w:val="00AF46E6"/>
    <w:rsid w:val="00AF5139"/>
    <w:rsid w:val="00B01A74"/>
    <w:rsid w:val="00B06EDA"/>
    <w:rsid w:val="00B1161F"/>
    <w:rsid w:val="00B11661"/>
    <w:rsid w:val="00B32B4D"/>
    <w:rsid w:val="00B4137E"/>
    <w:rsid w:val="00B42A0F"/>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51E"/>
    <w:rsid w:val="00D54A6F"/>
    <w:rsid w:val="00D57D57"/>
    <w:rsid w:val="00D62E42"/>
    <w:rsid w:val="00D7500F"/>
    <w:rsid w:val="00D772FB"/>
    <w:rsid w:val="00D878E5"/>
    <w:rsid w:val="00D93B84"/>
    <w:rsid w:val="00DA1AA0"/>
    <w:rsid w:val="00DA512B"/>
    <w:rsid w:val="00DC44A8"/>
    <w:rsid w:val="00DC64B4"/>
    <w:rsid w:val="00DD2DE8"/>
    <w:rsid w:val="00DE0A14"/>
    <w:rsid w:val="00DE4BEE"/>
    <w:rsid w:val="00DE5B3D"/>
    <w:rsid w:val="00DE7112"/>
    <w:rsid w:val="00DF19BE"/>
    <w:rsid w:val="00DF3B44"/>
    <w:rsid w:val="00E1372E"/>
    <w:rsid w:val="00E21D30"/>
    <w:rsid w:val="00E24D9A"/>
    <w:rsid w:val="00E27805"/>
    <w:rsid w:val="00E27A11"/>
    <w:rsid w:val="00E30497"/>
    <w:rsid w:val="00E32D12"/>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78F0"/>
    <w:rsid w:val="00EB7DE0"/>
    <w:rsid w:val="00EC0045"/>
    <w:rsid w:val="00ED452E"/>
    <w:rsid w:val="00EE3CDA"/>
    <w:rsid w:val="00EE6152"/>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04F"/>
    <w:rsid w:val="00F900B4"/>
    <w:rsid w:val="00F9210E"/>
    <w:rsid w:val="00F96B96"/>
    <w:rsid w:val="00FA0F2E"/>
    <w:rsid w:val="00FA4DB1"/>
    <w:rsid w:val="00FB3F2A"/>
    <w:rsid w:val="00FC3593"/>
    <w:rsid w:val="00FD117D"/>
    <w:rsid w:val="00FD240A"/>
    <w:rsid w:val="00FD558C"/>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CD44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8E"/>
    <w:rPr>
      <w:lang w:val="en-US"/>
    </w:rPr>
  </w:style>
  <w:style w:type="character" w:default="1" w:styleId="DefaultParagraphFont">
    <w:name w:val="Default Paragraph Font"/>
    <w:uiPriority w:val="1"/>
    <w:semiHidden/>
    <w:unhideWhenUsed/>
    <w:rsid w:val="006E30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308E"/>
  </w:style>
  <w:style w:type="character" w:styleId="LineNumber">
    <w:name w:val="line number"/>
    <w:uiPriority w:val="99"/>
    <w:semiHidden/>
    <w:unhideWhenUsed/>
    <w:rsid w:val="006E308E"/>
    <w:rPr>
      <w:rFonts w:ascii="Times New Roman" w:hAnsi="Times New Roman"/>
      <w:b w:val="0"/>
      <w:i w:val="0"/>
      <w:sz w:val="22"/>
    </w:rPr>
  </w:style>
  <w:style w:type="paragraph" w:styleId="NoSpacing">
    <w:name w:val="No Spacing"/>
    <w:uiPriority w:val="1"/>
    <w:qFormat/>
    <w:rsid w:val="006E308E"/>
    <w:pPr>
      <w:spacing w:after="0" w:line="240" w:lineRule="auto"/>
    </w:pPr>
  </w:style>
  <w:style w:type="paragraph" w:customStyle="1" w:styleId="scemptylineheader">
    <w:name w:val="sc_emptyline_header"/>
    <w:qFormat/>
    <w:rsid w:val="006E308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E308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E308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E308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E30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E3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E308E"/>
    <w:rPr>
      <w:color w:val="808080"/>
    </w:rPr>
  </w:style>
  <w:style w:type="paragraph" w:customStyle="1" w:styleId="scdirectionallanguage">
    <w:name w:val="sc_directional_language"/>
    <w:qFormat/>
    <w:rsid w:val="006E30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E3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E308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E308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E308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E308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E30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E308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E308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E30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E30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E308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E308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E30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E308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E308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E308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E308E"/>
    <w:rPr>
      <w:rFonts w:ascii="Times New Roman" w:hAnsi="Times New Roman"/>
      <w:color w:val="auto"/>
      <w:sz w:val="22"/>
    </w:rPr>
  </w:style>
  <w:style w:type="paragraph" w:customStyle="1" w:styleId="scclippagebillheader">
    <w:name w:val="sc_clip_page_bill_header"/>
    <w:qFormat/>
    <w:rsid w:val="006E30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E308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E308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E3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08E"/>
    <w:rPr>
      <w:lang w:val="en-US"/>
    </w:rPr>
  </w:style>
  <w:style w:type="paragraph" w:styleId="Footer">
    <w:name w:val="footer"/>
    <w:basedOn w:val="Normal"/>
    <w:link w:val="FooterChar"/>
    <w:uiPriority w:val="99"/>
    <w:unhideWhenUsed/>
    <w:rsid w:val="006E3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08E"/>
    <w:rPr>
      <w:lang w:val="en-US"/>
    </w:rPr>
  </w:style>
  <w:style w:type="paragraph" w:styleId="ListParagraph">
    <w:name w:val="List Paragraph"/>
    <w:basedOn w:val="Normal"/>
    <w:uiPriority w:val="34"/>
    <w:qFormat/>
    <w:rsid w:val="006E308E"/>
    <w:pPr>
      <w:ind w:left="720"/>
      <w:contextualSpacing/>
    </w:pPr>
  </w:style>
  <w:style w:type="paragraph" w:customStyle="1" w:styleId="scbillfooter">
    <w:name w:val="sc_bill_footer"/>
    <w:qFormat/>
    <w:rsid w:val="006E308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E3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E308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E308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E3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E3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E3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E3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E3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E308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E3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E308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E3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E308E"/>
    <w:pPr>
      <w:widowControl w:val="0"/>
      <w:suppressAutoHyphens/>
      <w:spacing w:after="0" w:line="360" w:lineRule="auto"/>
    </w:pPr>
    <w:rPr>
      <w:rFonts w:ascii="Times New Roman" w:hAnsi="Times New Roman"/>
      <w:lang w:val="en-US"/>
    </w:rPr>
  </w:style>
  <w:style w:type="paragraph" w:customStyle="1" w:styleId="sctableln">
    <w:name w:val="sc_table_ln"/>
    <w:qFormat/>
    <w:rsid w:val="006E308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E308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E308E"/>
    <w:rPr>
      <w:strike/>
      <w:dstrike w:val="0"/>
    </w:rPr>
  </w:style>
  <w:style w:type="character" w:customStyle="1" w:styleId="scinsert">
    <w:name w:val="sc_insert"/>
    <w:uiPriority w:val="1"/>
    <w:qFormat/>
    <w:rsid w:val="006E308E"/>
    <w:rPr>
      <w:caps w:val="0"/>
      <w:smallCaps w:val="0"/>
      <w:strike w:val="0"/>
      <w:dstrike w:val="0"/>
      <w:vanish w:val="0"/>
      <w:u w:val="single"/>
      <w:vertAlign w:val="baseline"/>
    </w:rPr>
  </w:style>
  <w:style w:type="character" w:customStyle="1" w:styleId="scinsertred">
    <w:name w:val="sc_insert_red"/>
    <w:uiPriority w:val="1"/>
    <w:qFormat/>
    <w:rsid w:val="006E308E"/>
    <w:rPr>
      <w:caps w:val="0"/>
      <w:smallCaps w:val="0"/>
      <w:strike w:val="0"/>
      <w:dstrike w:val="0"/>
      <w:vanish w:val="0"/>
      <w:color w:val="FF0000"/>
      <w:u w:val="single"/>
      <w:vertAlign w:val="baseline"/>
    </w:rPr>
  </w:style>
  <w:style w:type="character" w:customStyle="1" w:styleId="scinsertblue">
    <w:name w:val="sc_insert_blue"/>
    <w:uiPriority w:val="1"/>
    <w:qFormat/>
    <w:rsid w:val="006E308E"/>
    <w:rPr>
      <w:caps w:val="0"/>
      <w:smallCaps w:val="0"/>
      <w:strike w:val="0"/>
      <w:dstrike w:val="0"/>
      <w:vanish w:val="0"/>
      <w:color w:val="0070C0"/>
      <w:u w:val="single"/>
      <w:vertAlign w:val="baseline"/>
    </w:rPr>
  </w:style>
  <w:style w:type="character" w:customStyle="1" w:styleId="scstrikered">
    <w:name w:val="sc_strike_red"/>
    <w:uiPriority w:val="1"/>
    <w:qFormat/>
    <w:rsid w:val="006E308E"/>
    <w:rPr>
      <w:strike/>
      <w:dstrike w:val="0"/>
      <w:color w:val="FF0000"/>
    </w:rPr>
  </w:style>
  <w:style w:type="character" w:customStyle="1" w:styleId="scstrikeblue">
    <w:name w:val="sc_strike_blue"/>
    <w:uiPriority w:val="1"/>
    <w:qFormat/>
    <w:rsid w:val="006E308E"/>
    <w:rPr>
      <w:strike/>
      <w:dstrike w:val="0"/>
      <w:color w:val="0070C0"/>
    </w:rPr>
  </w:style>
  <w:style w:type="character" w:customStyle="1" w:styleId="scinsertbluenounderline">
    <w:name w:val="sc_insert_blue_no_underline"/>
    <w:uiPriority w:val="1"/>
    <w:qFormat/>
    <w:rsid w:val="006E308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E308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E308E"/>
    <w:rPr>
      <w:strike/>
      <w:dstrike w:val="0"/>
      <w:color w:val="0070C0"/>
      <w:lang w:val="en-US"/>
    </w:rPr>
  </w:style>
  <w:style w:type="character" w:customStyle="1" w:styleId="scstrikerednoncodified">
    <w:name w:val="sc_strike_red_non_codified"/>
    <w:uiPriority w:val="1"/>
    <w:qFormat/>
    <w:rsid w:val="006E308E"/>
    <w:rPr>
      <w:strike/>
      <w:dstrike w:val="0"/>
      <w:color w:val="FF0000"/>
    </w:rPr>
  </w:style>
  <w:style w:type="paragraph" w:customStyle="1" w:styleId="scbillsiglines">
    <w:name w:val="sc_bill_sig_lines"/>
    <w:qFormat/>
    <w:rsid w:val="006E308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E308E"/>
    <w:rPr>
      <w:bdr w:val="none" w:sz="0" w:space="0" w:color="auto"/>
      <w:shd w:val="clear" w:color="auto" w:fill="FEC6C6"/>
    </w:rPr>
  </w:style>
  <w:style w:type="character" w:customStyle="1" w:styleId="screstoreblue">
    <w:name w:val="sc_restore_blue"/>
    <w:uiPriority w:val="1"/>
    <w:qFormat/>
    <w:rsid w:val="006E308E"/>
    <w:rPr>
      <w:color w:val="4472C4" w:themeColor="accent1"/>
      <w:bdr w:val="none" w:sz="0" w:space="0" w:color="auto"/>
      <w:shd w:val="clear" w:color="auto" w:fill="auto"/>
    </w:rPr>
  </w:style>
  <w:style w:type="character" w:customStyle="1" w:styleId="screstorered">
    <w:name w:val="sc_restore_red"/>
    <w:uiPriority w:val="1"/>
    <w:qFormat/>
    <w:rsid w:val="006E308E"/>
    <w:rPr>
      <w:color w:val="FF0000"/>
      <w:bdr w:val="none" w:sz="0" w:space="0" w:color="auto"/>
      <w:shd w:val="clear" w:color="auto" w:fill="auto"/>
    </w:rPr>
  </w:style>
  <w:style w:type="character" w:customStyle="1" w:styleId="scstrikenewblue">
    <w:name w:val="sc_strike_new_blue"/>
    <w:uiPriority w:val="1"/>
    <w:qFormat/>
    <w:rsid w:val="006E308E"/>
    <w:rPr>
      <w:strike w:val="0"/>
      <w:dstrike/>
      <w:color w:val="0070C0"/>
      <w:u w:val="none"/>
    </w:rPr>
  </w:style>
  <w:style w:type="character" w:customStyle="1" w:styleId="scstrikenewred">
    <w:name w:val="sc_strike_new_red"/>
    <w:uiPriority w:val="1"/>
    <w:qFormat/>
    <w:rsid w:val="006E308E"/>
    <w:rPr>
      <w:strike w:val="0"/>
      <w:dstrike/>
      <w:color w:val="FF0000"/>
      <w:u w:val="none"/>
    </w:rPr>
  </w:style>
  <w:style w:type="character" w:customStyle="1" w:styleId="scamendsenate">
    <w:name w:val="sc_amend_senate"/>
    <w:uiPriority w:val="1"/>
    <w:qFormat/>
    <w:rsid w:val="006E308E"/>
    <w:rPr>
      <w:bdr w:val="none" w:sz="0" w:space="0" w:color="auto"/>
      <w:shd w:val="clear" w:color="auto" w:fill="FFF2CC" w:themeFill="accent4" w:themeFillTint="33"/>
    </w:rPr>
  </w:style>
  <w:style w:type="character" w:customStyle="1" w:styleId="scamendhouse">
    <w:name w:val="sc_amend_house"/>
    <w:uiPriority w:val="1"/>
    <w:qFormat/>
    <w:rsid w:val="006E308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24&amp;session=126&amp;summary=B" TargetMode="External" Id="Rc816d4b6bb334763" /><Relationship Type="http://schemas.openxmlformats.org/officeDocument/2006/relationships/hyperlink" Target="https://www.scstatehouse.gov/sess126_2025-2026/prever/4724_20251217.docx" TargetMode="External" Id="Rf5839662acc345cc" /><Relationship Type="http://schemas.openxmlformats.org/officeDocument/2006/relationships/hyperlink" Target="h:\hj\20260113.docx" TargetMode="External" Id="Rcbc61b0619524b58" /><Relationship Type="http://schemas.openxmlformats.org/officeDocument/2006/relationships/hyperlink" Target="h:\hj\20260113.docx" TargetMode="External" Id="R3d8cd22d55fc46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E2BB5"/>
    <w:rsid w:val="00580C56"/>
    <w:rsid w:val="006125F9"/>
    <w:rsid w:val="00621421"/>
    <w:rsid w:val="006B363F"/>
    <w:rsid w:val="007070D2"/>
    <w:rsid w:val="00730C87"/>
    <w:rsid w:val="00776F2C"/>
    <w:rsid w:val="00876B01"/>
    <w:rsid w:val="008F7723"/>
    <w:rsid w:val="009031EF"/>
    <w:rsid w:val="00912A5F"/>
    <w:rsid w:val="00940EED"/>
    <w:rsid w:val="009822A0"/>
    <w:rsid w:val="00985255"/>
    <w:rsid w:val="009C3651"/>
    <w:rsid w:val="009E09C1"/>
    <w:rsid w:val="00A51DBA"/>
    <w:rsid w:val="00B20DA6"/>
    <w:rsid w:val="00B457AF"/>
    <w:rsid w:val="00BF56C3"/>
    <w:rsid w:val="00C818FB"/>
    <w:rsid w:val="00CC0451"/>
    <w:rsid w:val="00D6665C"/>
    <w:rsid w:val="00D7500F"/>
    <w:rsid w:val="00D900BD"/>
    <w:rsid w:val="00E76813"/>
    <w:rsid w:val="00EB78F0"/>
    <w:rsid w:val="00EE615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93712c62-f7a4-4766-a54b-78e9a1c07290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5779d6df-ee89-46a7-9e3d-3da300913833</T_BILL_REQUEST_REQUEST>
  <T_BILL_R_ORIGINALDRAFT>cc5120f5-f2a4-4ac5-83bb-59e17c2bd01e</T_BILL_R_ORIGINALDRAFT>
  <T_BILL_SPONSOR_SPONSOR>03fd490a-5052-439d-84c9-ebe6196657db</T_BILL_SPONSOR_SPONSOR>
  <T_BILL_T_BILLNAME>[4724]</T_BILL_T_BILLNAME>
  <T_BILL_T_BILLNUMBER>4724</T_BILL_T_BILLNUMBER>
  <T_BILL_T_BILLTITLE>TO AMEND THE SOUTH CAROLINA CODE OF LAWS BY ADDING SECTION 30‑5‑25 SO AS TO REQUIRE EACH COUNTY REGISTER OF DEEDS TO IMPLEMENT AND MAINTAIN A PROPERTY RECORDING NOTIFICATION SYSTEM, TO PROVIDE SYSTEM REQUIREMENTS, TO REQUIRE THAT THE SERVICE BE OFFERED AT NO COST TO PROPERTY OWNERS, TO AUTHORIZE COUNTIES TO CONTRACT FOR SYSTEM SERVICES, TO PROVIDE IMMUNITY FOR SYSTEM FAILURES EXCEPT IN CASES OF GROSS NEGLIGENCE OR INTENTIONAL MISCONDUCT, AND TO ESTABLISH AN IMPLEMENTATION DEADLINE.</T_BILL_T_BILLTITLE>
  <T_BILL_T_CHAMBER>house</T_BILL_T_CHAMBER>
  <T_BILL_T_FILENAME> </T_BILL_T_FILENAME>
  <T_BILL_T_LEGTYPE>bill_statewide</T_BILL_T_LEGTYPE>
  <T_BILL_T_RATNUMBERSTRING>HNone</T_BILL_T_RATNUMBERSTRING>
  <T_BILL_T_SECTIONS>[{"SectionUUID":"1563ebe3-cd86-4137-ab21-8c295ca1fb3f","SectionName":"code_section","SectionNumber":1,"SectionType":"code_section","CodeSections":[{"CodeSectionBookmarkName":"ns_T30C5N25_c4328df07","IsConstitutionSection":false,"Identity":"30-5-25","IsNew":true,"SubSections":[{"Level":1,"Identity":"T30C5N25SA","SubSectionBookmarkName":"ss_T30C5N25SA_lv1_6424b7816","IsNewSubSection":false,"SubSectionReplacement":""},{"Level":1,"Identity":"T30C5N25SB","SubSectionBookmarkName":"ss_T30C5N25SB_lv1_c3a062d9b","IsNewSubSection":false,"SubSectionReplacement":""},{"Level":2,"Identity":"T30C5N25S1","SubSectionBookmarkName":"ss_T30C5N25S1_lv2_df826f1f3","IsNewSubSection":false,"SubSectionReplacement":""},{"Level":2,"Identity":"T30C5N25S2","SubSectionBookmarkName":"ss_T30C5N25S2_lv2_17e4906b3","IsNewSubSection":false,"SubSectionReplacement":""},{"Level":2,"Identity":"T30C5N25S3","SubSectionBookmarkName":"ss_T30C5N25S3_lv2_2330569d5","IsNewSubSection":false,"SubSectionReplacement":""},{"Level":2,"Identity":"T30C5N25S4","SubSectionBookmarkName":"ss_T30C5N25S4_lv2_0b43d2e6b","IsNewSubSection":false,"SubSectionReplacement":""},{"Level":1,"Identity":"T30C5N25SC","SubSectionBookmarkName":"ss_T30C5N25SC_lv1_0bf9aa87f","IsNewSubSection":false,"SubSectionReplacement":""},{"Level":1,"Identity":"T30C5N25SD","SubSectionBookmarkName":"ss_T30C5N25SD_lv1_31a8205fe","IsNewSubSection":false,"SubSectionReplacement":""},{"Level":1,"Identity":"T30C5N25SE","SubSectionBookmarkName":"ss_T30C5N25SE_lv1_44dbdc98c","IsNewSubSection":false,"SubSectionReplacement":""},{"Level":1,"Identity":"T30C5N25SF","SubSectionBookmarkName":"ss_T30C5N25SF_lv1_2111a847a","IsNewSubSection":false,"SubSectionReplacement":""}],"TitleRelatedTo":"","TitleSoAsTo":"REQUIRE EACH COUNTY REGISTER OF DEEDS TO IMPLEMENT AND MAINTAIN A PROPERTY RECORDING NOTIFICATION SYSTEM, TO PROVIDE SYSTEM REQUIREMENTS, TO REQUIRE THAT THE SERVICE BE OFFERED AT NO COST TO PROPERTY OWNERS, TO AUTHORIZE COUNTIES TO CONTRACT FOR SYSTEM SERVICES, TO PROVIDE IMMUNITY FOR SYSTEM FAILURES EXCEPT IN CASES OF GROSS NEGLIGENCE OR INTENTIONAL MISCONDUCT, AND TO ESTABLISH AN IMPLEMENTATION DEADLINE","Deleted":false,"IsStricken":false}],"TitleText":"","DisableControls":false,"Deleted":false,"RepealItems":[],"SectionBookmarkName":"bs_num_1_8951c3477"},{"SectionUUID":"8f03ca95-8faa-4d43-a9c2-8afc498075bd","SectionName":"standard_eff_date_section","SectionNumber":2,"SectionType":"drafting_clause","CodeSections":[],"TitleText":"","DisableControls":false,"Deleted":false,"RepealItems":[],"SectionBookmarkName":"bs_num_2_lastsection"}]</T_BILL_T_SECTIONS>
  <T_BILL_T_SUBJECT>Property Recording Notification Systems</T_BILL_T_SUBJECT>
  <T_BILL_UR_DRAFTER>andybeeson@scstatehouse.gov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2715</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2025-11-25T16:53:00Z</cp:lastPrinted>
  <dcterms:created xsi:type="dcterms:W3CDTF">2026-01-14T19:20:00Z</dcterms:created>
  <dcterms:modified xsi:type="dcterms:W3CDTF">2026-01-14T19:20:00Z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