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LC-0552WAB26.docx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Physicals and EKGs for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80133decbe184c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0c2a197281429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75B2" w:rsidRDefault="00432135" w14:paraId="47642A99" w14:textId="289334B2">
      <w:pPr>
        <w:pStyle w:val="scemptylineheader"/>
      </w:pPr>
      <w:bookmarkStart w:name="open_doc_here" w:id="0"/>
      <w:bookmarkEnd w:id="0"/>
    </w:p>
    <w:p w:rsidRPr="00BB0725" w:rsidR="00A73EFA" w:rsidP="008775B2" w:rsidRDefault="00A73EFA" w14:paraId="7B72410E" w14:textId="3259499C">
      <w:pPr>
        <w:pStyle w:val="scemptylineheader"/>
      </w:pPr>
    </w:p>
    <w:p w:rsidRPr="00BB0725" w:rsidR="00A73EFA" w:rsidP="008775B2" w:rsidRDefault="00A73EFA" w14:paraId="6AD935C9" w14:textId="2669C150">
      <w:pPr>
        <w:pStyle w:val="scemptylineheader"/>
      </w:pPr>
    </w:p>
    <w:p w:rsidRPr="00DF3B44" w:rsidR="00A73EFA" w:rsidP="008775B2" w:rsidRDefault="00A73EFA" w14:paraId="51A98227" w14:textId="4229D328">
      <w:pPr>
        <w:pStyle w:val="scemptylineheader"/>
      </w:pPr>
    </w:p>
    <w:p w:rsidRPr="00DF3B44" w:rsidR="00A73EFA" w:rsidP="008775B2" w:rsidRDefault="00A73EFA" w14:paraId="3858851A" w14:textId="59968F1B">
      <w:pPr>
        <w:pStyle w:val="scemptylineheader"/>
      </w:pPr>
    </w:p>
    <w:p w:rsidRPr="00DF3B44" w:rsidR="00A73EFA" w:rsidP="008775B2" w:rsidRDefault="00A73EFA" w14:paraId="4E3DDE20" w14:textId="7FFCD6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2BCF" w14:paraId="40FEFADA" w14:textId="1F660E6C">
          <w:pPr>
            <w:pStyle w:val="scbilltitle"/>
          </w:pPr>
          <w:r>
            <w:t>TO AMEND THE SOUTH CAROLINA CODE OF LAWS BY ADDING SECTION 59‑63‑77 SO AS TO 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w:t>
          </w:r>
        </w:p>
      </w:sdtContent>
    </w:sdt>
    <w:bookmarkStart w:name="at_7fa089bf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abc6139" w:id="2"/>
      <w:r w:rsidRPr="0094541D">
        <w:t>B</w:t>
      </w:r>
      <w:bookmarkEnd w:id="2"/>
      <w:r w:rsidRPr="0094541D">
        <w:t>e it enacted by the General Assembly of the State of South Carolina:</w:t>
      </w:r>
    </w:p>
    <w:p w:rsidR="007F65B6" w:rsidP="007F65B6" w:rsidRDefault="007F65B6" w14:paraId="43B7ADD7" w14:textId="77777777">
      <w:pPr>
        <w:pStyle w:val="scemptyline"/>
      </w:pPr>
    </w:p>
    <w:p w:rsidR="00F23C7C" w:rsidP="00F23C7C" w:rsidRDefault="007F65B6" w14:paraId="06CF50F6" w14:textId="77777777">
      <w:pPr>
        <w:pStyle w:val="scdirectionallanguage"/>
      </w:pPr>
      <w:bookmarkStart w:name="bs_num_1_a0859c035" w:id="3"/>
      <w:r>
        <w:t>S</w:t>
      </w:r>
      <w:bookmarkEnd w:id="3"/>
      <w:r>
        <w:t>ECTION 1.</w:t>
      </w:r>
      <w:r>
        <w:tab/>
      </w:r>
      <w:bookmarkStart w:name="dl_302d1e597" w:id="4"/>
      <w:r w:rsidR="00F23C7C">
        <w:t>A</w:t>
      </w:r>
      <w:bookmarkEnd w:id="4"/>
      <w:r w:rsidR="00F23C7C">
        <w:t>rticle 1, Chapter 63, Title 59 of the S.C. Code is amended by adding:</w:t>
      </w:r>
    </w:p>
    <w:p w:rsidR="00F23C7C" w:rsidP="00F23C7C" w:rsidRDefault="00F23C7C" w14:paraId="6C5C078C" w14:textId="77777777">
      <w:pPr>
        <w:pStyle w:val="scnewcodesection"/>
      </w:pPr>
    </w:p>
    <w:p w:rsidR="00D64091" w:rsidP="00D64091" w:rsidRDefault="00F23C7C" w14:paraId="09392602" w14:textId="77777777">
      <w:pPr>
        <w:pStyle w:val="scnewcodesection"/>
      </w:pPr>
      <w:r>
        <w:tab/>
      </w:r>
      <w:bookmarkStart w:name="ns_T59C63N77_b2eb03137" w:id="5"/>
      <w:r>
        <w:t>S</w:t>
      </w:r>
      <w:bookmarkEnd w:id="5"/>
      <w:r>
        <w:t>ection 59‑63‑77.</w:t>
      </w:r>
      <w:r>
        <w:tab/>
      </w:r>
      <w:bookmarkStart w:name="ss_T59C63N77SA_lv1_ca4007e25" w:id="6"/>
      <w:r w:rsidR="00D64091">
        <w:t>(</w:t>
      </w:r>
      <w:bookmarkEnd w:id="6"/>
      <w:r w:rsidR="00D64091">
        <w:t>A) For purposes of this section:</w:t>
      </w:r>
    </w:p>
    <w:p w:rsidR="00D64091" w:rsidP="00D64091" w:rsidRDefault="00D64091" w14:paraId="7073DEC2" w14:textId="57E43377">
      <w:pPr>
        <w:pStyle w:val="scnewcodesection"/>
      </w:pPr>
      <w:r>
        <w:tab/>
      </w:r>
      <w:r>
        <w:tab/>
      </w:r>
      <w:bookmarkStart w:name="ss_T59C63N77S1_lv2_e1b102f45" w:id="7"/>
      <w:r>
        <w:t>(</w:t>
      </w:r>
      <w:bookmarkEnd w:id="7"/>
      <w:r>
        <w:t>1) “Student athlete” means a student in grades seven through twelve enrolled in a public school in this State who participates in interscholastic athletics.</w:t>
      </w:r>
    </w:p>
    <w:p w:rsidR="00D64091" w:rsidP="00D64091" w:rsidRDefault="00D64091" w14:paraId="2835B5FC" w14:textId="307DA61B">
      <w:pPr>
        <w:pStyle w:val="scnewcodesection"/>
      </w:pPr>
      <w:r>
        <w:tab/>
      </w:r>
      <w:r>
        <w:tab/>
      </w:r>
      <w:bookmarkStart w:name="ss_T59C63N77S2_lv2_95f7663f2" w:id="8"/>
      <w:r>
        <w:t>(</w:t>
      </w:r>
      <w:bookmarkEnd w:id="8"/>
      <w:r>
        <w:t>2) “Healthcare provider</w:t>
      </w:r>
      <w:r w:rsidR="00FE558B">
        <w:t>”</w:t>
      </w:r>
      <w:r>
        <w:t xml:space="preserve"> means a person who is:</w:t>
      </w:r>
    </w:p>
    <w:p w:rsidR="00D64091" w:rsidP="00D64091" w:rsidRDefault="00D64091" w14:paraId="2F93419D" w14:textId="090FA255">
      <w:pPr>
        <w:pStyle w:val="scnewcodesection"/>
      </w:pPr>
      <w:r>
        <w:tab/>
      </w:r>
      <w:r>
        <w:tab/>
      </w:r>
      <w:r>
        <w:tab/>
      </w:r>
      <w:bookmarkStart w:name="ss_T59C63N77Sa_lv3_4c96b1204" w:id="9"/>
      <w:r>
        <w:t>(</w:t>
      </w:r>
      <w:bookmarkEnd w:id="9"/>
      <w:r>
        <w:t>a) a licensed physician authorized to practice medicine in this State pursuant to Article 1, Chapter 47, Title 40;</w:t>
      </w:r>
    </w:p>
    <w:p w:rsidR="00D64091" w:rsidP="00D64091" w:rsidRDefault="00D64091" w14:paraId="3F48FF4C" w14:textId="6EB55EEE">
      <w:pPr>
        <w:pStyle w:val="scnewcodesection"/>
      </w:pPr>
      <w:r>
        <w:tab/>
      </w:r>
      <w:r>
        <w:tab/>
      </w:r>
      <w:r>
        <w:tab/>
      </w:r>
      <w:bookmarkStart w:name="ss_T59C63N77Sb_lv3_f67cb5d3b" w:id="10"/>
      <w:r>
        <w:t>(</w:t>
      </w:r>
      <w:bookmarkEnd w:id="10"/>
      <w:r>
        <w:t>b) a licensed advanced practice registered nurse (APRN) authorized to practice in this State pursuant to Chapter 33, Title 40, excluding certified registered nurse anesthetists; or</w:t>
      </w:r>
    </w:p>
    <w:p w:rsidR="00D64091" w:rsidP="00D64091" w:rsidRDefault="00D64091" w14:paraId="6E76E996" w14:textId="1194D9C6">
      <w:pPr>
        <w:pStyle w:val="scnewcodesection"/>
      </w:pPr>
      <w:r>
        <w:tab/>
      </w:r>
      <w:r>
        <w:tab/>
      </w:r>
      <w:r>
        <w:tab/>
      </w:r>
      <w:bookmarkStart w:name="ss_T59C63N77Sc_lv3_9bb1f01cd" w:id="11"/>
      <w:r>
        <w:t>(</w:t>
      </w:r>
      <w:bookmarkEnd w:id="11"/>
      <w:r>
        <w:t>c) a licensed physician assistant (PA) authorized to practice in this State pursuant to Article 7, Chapter 47, Title 40.</w:t>
      </w:r>
    </w:p>
    <w:p w:rsidR="00D64091" w:rsidP="00D64091" w:rsidRDefault="00D64091" w14:paraId="62EC1DAB" w14:textId="72D8CB58">
      <w:pPr>
        <w:pStyle w:val="scnewcodesection"/>
      </w:pPr>
      <w:r>
        <w:tab/>
      </w:r>
      <w:r>
        <w:tab/>
      </w:r>
      <w:bookmarkStart w:name="ss_T59C63N77S3_lv2_8558f17c2" w:id="12"/>
      <w:r>
        <w:t>(</w:t>
      </w:r>
      <w:bookmarkEnd w:id="12"/>
      <w:r>
        <w:t>3) “Electrocardiogram” or “EKG” means a test that measures the electrical activity of the heart and is used to detect heart abnormalities.</w:t>
      </w:r>
    </w:p>
    <w:p w:rsidR="00D64091" w:rsidP="00D64091" w:rsidRDefault="00D64091" w14:paraId="173B24D5" w14:textId="1CA46C3B">
      <w:pPr>
        <w:pStyle w:val="scnewcodesection"/>
      </w:pPr>
      <w:r>
        <w:tab/>
      </w:r>
      <w:r>
        <w:tab/>
      </w:r>
      <w:bookmarkStart w:name="ss_T59C63N77S4_lv2_96aa547b4" w:id="13"/>
      <w:r>
        <w:t>(</w:t>
      </w:r>
      <w:bookmarkEnd w:id="13"/>
      <w:r>
        <w:t>4) “Participation”</w:t>
      </w:r>
      <w:r w:rsidR="007B16BD">
        <w:t xml:space="preserve"> includes,</w:t>
      </w:r>
      <w:r>
        <w:t xml:space="preserve"> but is not limited to, tryouts, optional or required conditioning and practices, athletic contests, and scrimmages conducted under the auspices of a school or school district.</w:t>
      </w:r>
    </w:p>
    <w:p w:rsidR="00D64091" w:rsidP="00D64091" w:rsidRDefault="00D64091" w14:paraId="5300AE95" w14:textId="6ED152CA">
      <w:pPr>
        <w:pStyle w:val="scnewcodesection"/>
      </w:pPr>
      <w:r>
        <w:tab/>
      </w:r>
      <w:r>
        <w:tab/>
      </w:r>
      <w:bookmarkStart w:name="ss_T59C63N77S5_lv2_be3608b33" w:id="14"/>
      <w:r>
        <w:t>(</w:t>
      </w:r>
      <w:bookmarkEnd w:id="14"/>
      <w:r>
        <w:t>5) “Physical examination” means a medical examination performed by a healthcare provider to assess a student’s general health and physical fitness for participation in athletic activities.</w:t>
      </w:r>
    </w:p>
    <w:p w:rsidR="00D64091" w:rsidP="00D64091" w:rsidRDefault="00D64091" w14:paraId="5C36749A" w14:textId="1CFB9C01">
      <w:pPr>
        <w:pStyle w:val="scnewcodesection"/>
      </w:pPr>
      <w:r>
        <w:tab/>
      </w:r>
      <w:bookmarkStart w:name="ss_T59C63N77SB_lv1_2bcbe566c" w:id="15"/>
      <w:r>
        <w:t>(</w:t>
      </w:r>
      <w:bookmarkEnd w:id="15"/>
      <w:r>
        <w:t>B)</w:t>
      </w:r>
      <w:bookmarkStart w:name="ss_T59C63N77S1_lv2_e834c9ef2" w:id="16"/>
      <w:r>
        <w:t>(</w:t>
      </w:r>
      <w:bookmarkEnd w:id="16"/>
      <w:r>
        <w:t xml:space="preserve">1) Beginning with the 2027–2028 </w:t>
      </w:r>
      <w:r w:rsidR="00CC610F">
        <w:t>S</w:t>
      </w:r>
      <w:r>
        <w:t xml:space="preserve">chool </w:t>
      </w:r>
      <w:r w:rsidR="00CC610F">
        <w:t>Y</w:t>
      </w:r>
      <w:r>
        <w:t>ear, a student athlete must complete the following before participation in interscholastic athletics:</w:t>
      </w:r>
    </w:p>
    <w:p w:rsidR="00D64091" w:rsidP="00D64091" w:rsidRDefault="00D64091" w14:paraId="3024160E" w14:textId="301E6F5D">
      <w:pPr>
        <w:pStyle w:val="scnewcodesection"/>
      </w:pPr>
      <w:r>
        <w:tab/>
      </w:r>
      <w:r>
        <w:tab/>
      </w:r>
      <w:r>
        <w:tab/>
      </w:r>
      <w:bookmarkStart w:name="ss_T59C63N77Sa_lv3_8f0ffecd3" w:id="17"/>
      <w:r>
        <w:t>(</w:t>
      </w:r>
      <w:bookmarkEnd w:id="17"/>
      <w:r>
        <w:t xml:space="preserve">a) An annual physical examination conducted within the twelve months preceding the start of </w:t>
      </w:r>
      <w:r>
        <w:lastRenderedPageBreak/>
        <w:t>each athletic season; and</w:t>
      </w:r>
    </w:p>
    <w:p w:rsidR="00D64091" w:rsidP="00D64091" w:rsidRDefault="00D64091" w14:paraId="736EF651" w14:textId="4FDBCA0B">
      <w:pPr>
        <w:pStyle w:val="scnewcodesection"/>
      </w:pPr>
      <w:r>
        <w:tab/>
      </w:r>
      <w:r>
        <w:tab/>
      </w:r>
      <w:r>
        <w:tab/>
      </w:r>
      <w:bookmarkStart w:name="ss_T59C63N77Sb_lv3_b64fabe03" w:id="18"/>
      <w:r>
        <w:t>(</w:t>
      </w:r>
      <w:bookmarkEnd w:id="18"/>
      <w:r>
        <w:t>b) A one‑time electrocardiogram (EKG) prior to the student’s initial participation in interscholastic athletics in grades seven through twelve.</w:t>
      </w:r>
    </w:p>
    <w:p w:rsidR="00D64091" w:rsidP="00D64091" w:rsidRDefault="00D64091" w14:paraId="02EC7C76" w14:textId="065384A8">
      <w:pPr>
        <w:pStyle w:val="scnewcodesection"/>
      </w:pPr>
      <w:r>
        <w:tab/>
      </w:r>
      <w:r>
        <w:tab/>
      </w:r>
      <w:bookmarkStart w:name="ss_T59C63N77S2_lv2_8642c21eb" w:id="19"/>
      <w:r>
        <w:t>(</w:t>
      </w:r>
      <w:bookmarkEnd w:id="19"/>
      <w:r>
        <w:t>2) Examinations required under this section must be conducted by a healthcare provider as defined in subsection (A)(2). A healthcare provider who administers or evaluates an electrocardiogram must be trained in the diagnosis, evaluation, and management of electrocardiograms.</w:t>
      </w:r>
    </w:p>
    <w:p w:rsidR="00D64091" w:rsidP="00D64091" w:rsidRDefault="00D64091" w14:paraId="456F783C" w14:textId="47692B27">
      <w:pPr>
        <w:pStyle w:val="scnewcodesection"/>
      </w:pPr>
      <w:r>
        <w:tab/>
      </w:r>
      <w:r>
        <w:tab/>
      </w:r>
      <w:bookmarkStart w:name="ss_T59C63N77S3_lv2_7c5a17e47" w:id="20"/>
      <w:r>
        <w:t>(</w:t>
      </w:r>
      <w:bookmarkEnd w:id="20"/>
      <w:r>
        <w:t>3) Documentation of compliance must be submitted to the student’s school district prior to participation.</w:t>
      </w:r>
    </w:p>
    <w:p w:rsidR="00D64091" w:rsidP="00D64091" w:rsidRDefault="00D64091" w14:paraId="60646692" w14:textId="547BA489">
      <w:pPr>
        <w:pStyle w:val="scnewcodesection"/>
      </w:pPr>
      <w:r>
        <w:tab/>
      </w:r>
      <w:bookmarkStart w:name="ss_T59C63N77SC_lv1_096e625b4" w:id="21"/>
      <w:r>
        <w:t>(</w:t>
      </w:r>
      <w:bookmarkEnd w:id="21"/>
      <w:r>
        <w:t>C)</w:t>
      </w:r>
      <w:bookmarkStart w:name="ss_T59C63N77S1_lv2_222f4b3a7" w:id="22"/>
      <w:r>
        <w:t>(</w:t>
      </w:r>
      <w:bookmarkEnd w:id="22"/>
      <w:r>
        <w:t>1) A student is exempt from the requirements of this section if:</w:t>
      </w:r>
    </w:p>
    <w:p w:rsidR="00D64091" w:rsidP="00D64091" w:rsidRDefault="00D64091" w14:paraId="06BFD88B" w14:textId="0CA5F885">
      <w:pPr>
        <w:pStyle w:val="scnewcodesection"/>
      </w:pPr>
      <w:r>
        <w:tab/>
      </w:r>
      <w:r>
        <w:tab/>
      </w:r>
      <w:r>
        <w:tab/>
      </w:r>
      <w:bookmarkStart w:name="ss_T59C63N77Sa_lv3_0b79d1e20" w:id="23"/>
      <w:r>
        <w:t>(</w:t>
      </w:r>
      <w:bookmarkEnd w:id="23"/>
      <w:r>
        <w:t xml:space="preserve">a) </w:t>
      </w:r>
      <w:r w:rsidR="007B16BD">
        <w:t>t</w:t>
      </w:r>
      <w:r>
        <w:t>he student’s parent or legal guardian submits a written objection to the examination or electrocardiogram based on sincerely held religious tenets or practices; or</w:t>
      </w:r>
    </w:p>
    <w:p w:rsidR="00D64091" w:rsidP="00D64091" w:rsidRDefault="00D64091" w14:paraId="08E2F662" w14:textId="1772B200">
      <w:pPr>
        <w:pStyle w:val="scnewcodesection"/>
      </w:pPr>
      <w:r>
        <w:tab/>
      </w:r>
      <w:r>
        <w:tab/>
      </w:r>
      <w:r>
        <w:tab/>
      </w:r>
      <w:bookmarkStart w:name="ss_T59C63N77Sb_lv3_46a53f709" w:id="24"/>
      <w:r>
        <w:t>(</w:t>
      </w:r>
      <w:bookmarkEnd w:id="24"/>
      <w:r>
        <w:t xml:space="preserve">b) </w:t>
      </w:r>
      <w:r w:rsidR="007B16BD">
        <w:t>a</w:t>
      </w:r>
      <w:r>
        <w:t xml:space="preserve"> healthcare provider issues a certificate of medical exemption based on the student’s individual medical condition.</w:t>
      </w:r>
    </w:p>
    <w:p w:rsidR="00D64091" w:rsidP="00D64091" w:rsidRDefault="00D64091" w14:paraId="0612D5B0" w14:textId="04C42BC3">
      <w:pPr>
        <w:pStyle w:val="scnewcodesection"/>
      </w:pPr>
      <w:r>
        <w:tab/>
      </w:r>
      <w:r>
        <w:tab/>
      </w:r>
      <w:bookmarkStart w:name="ss_T59C63N77S2_lv2_66aca40e6" w:id="25"/>
      <w:r>
        <w:t>(</w:t>
      </w:r>
      <w:bookmarkEnd w:id="25"/>
      <w:r>
        <w:t>2) If a student is exempt under this subsection:</w:t>
      </w:r>
    </w:p>
    <w:p w:rsidR="00D64091" w:rsidP="00D64091" w:rsidRDefault="00D64091" w14:paraId="1B9C6A60" w14:textId="4F4562EE">
      <w:pPr>
        <w:pStyle w:val="scnewcodesection"/>
      </w:pPr>
      <w:r>
        <w:tab/>
      </w:r>
      <w:r>
        <w:tab/>
      </w:r>
      <w:r>
        <w:tab/>
      </w:r>
      <w:bookmarkStart w:name="ss_T59C63N77Sa_lv3_e07e81381" w:id="26"/>
      <w:r>
        <w:t>(</w:t>
      </w:r>
      <w:bookmarkEnd w:id="26"/>
      <w:r>
        <w:t xml:space="preserve">a) </w:t>
      </w:r>
      <w:r w:rsidR="007B16BD">
        <w:t>t</w:t>
      </w:r>
      <w:r>
        <w:t>here is no liability on the part of any person, school, school district, or governing body of interscholastic athletics for any injury or death to the student arising directly from an undisclosed medical condition that would likely have been revealed by the examination or electrocardiogram; and</w:t>
      </w:r>
    </w:p>
    <w:p w:rsidR="00D64091" w:rsidP="00D64091" w:rsidRDefault="00D64091" w14:paraId="5AA9A982" w14:textId="6F5E0F78">
      <w:pPr>
        <w:pStyle w:val="scnewcodesection"/>
      </w:pPr>
      <w:r>
        <w:tab/>
      </w:r>
      <w:r>
        <w:tab/>
      </w:r>
      <w:r>
        <w:tab/>
      </w:r>
      <w:bookmarkStart w:name="ss_T59C63N77Sb_lv3_197264a1f" w:id="27"/>
      <w:r>
        <w:t>(</w:t>
      </w:r>
      <w:bookmarkEnd w:id="27"/>
      <w:r>
        <w:t xml:space="preserve">b) </w:t>
      </w:r>
      <w:r w:rsidR="007B16BD">
        <w:t>t</w:t>
      </w:r>
      <w:r>
        <w:t>he exemption does not impose a duty of care or a duty to warn on any such person or entity.</w:t>
      </w:r>
    </w:p>
    <w:p w:rsidR="00D64091" w:rsidP="00D64091" w:rsidRDefault="00D64091" w14:paraId="39D8C8C1" w14:textId="387DD7EE">
      <w:pPr>
        <w:pStyle w:val="scnewcodesection"/>
      </w:pPr>
      <w:r>
        <w:tab/>
      </w:r>
      <w:bookmarkStart w:name="ss_T59C63N77SD_lv1_14e9a18a9" w:id="28"/>
      <w:r>
        <w:t>(</w:t>
      </w:r>
      <w:bookmarkEnd w:id="28"/>
      <w:r>
        <w:t>D)</w:t>
      </w:r>
      <w:bookmarkStart w:name="ss_T59C63N77S1_lv2_3b354a769" w:id="29"/>
      <w:r>
        <w:t>(</w:t>
      </w:r>
      <w:bookmarkEnd w:id="29"/>
      <w:r>
        <w:t>1) A student athlete who receives an abnormal EKG result is prohibited from participating in tryouts, practices, or competitions until the student submits written medical clearance to the school district.</w:t>
      </w:r>
    </w:p>
    <w:p w:rsidR="00D64091" w:rsidP="00D64091" w:rsidRDefault="00D64091" w14:paraId="4C9A5680" w14:textId="64026706">
      <w:pPr>
        <w:pStyle w:val="scnewcodesection"/>
      </w:pPr>
      <w:r>
        <w:tab/>
      </w:r>
      <w:r>
        <w:tab/>
      </w:r>
      <w:bookmarkStart w:name="ss_T59C63N77S2_lv2_c782a8fe9" w:id="30"/>
      <w:r>
        <w:t>(</w:t>
      </w:r>
      <w:bookmarkEnd w:id="30"/>
      <w:r>
        <w:t>2) The medical clearance must be issued by a healthcare provider trained in the diagnosis, evaluation, and management of electrocardiograms.</w:t>
      </w:r>
    </w:p>
    <w:p w:rsidR="00D64091" w:rsidP="00D64091" w:rsidRDefault="00D64091" w14:paraId="57F543CA" w14:textId="06BC4FE2">
      <w:pPr>
        <w:pStyle w:val="scnewcodesection"/>
      </w:pPr>
      <w:r>
        <w:tab/>
      </w:r>
      <w:r>
        <w:tab/>
      </w:r>
      <w:bookmarkStart w:name="ss_T59C63N77S3_lv2_b142f9f69" w:id="31"/>
      <w:r>
        <w:t>(</w:t>
      </w:r>
      <w:bookmarkEnd w:id="31"/>
      <w:r>
        <w:t>3) There is no liability on the part of a school, school district, or governing body of interscholastic athletics for any injury or death to the student arising from a cardiac event following such clearance.</w:t>
      </w:r>
    </w:p>
    <w:p w:rsidR="00D64091" w:rsidP="00D64091" w:rsidRDefault="00D64091" w14:paraId="77368DAC" w14:textId="020B1FAF">
      <w:pPr>
        <w:pStyle w:val="scnewcodesection"/>
      </w:pPr>
      <w:r>
        <w:tab/>
      </w:r>
      <w:bookmarkStart w:name="ss_T59C63N77SE_lv1_d48f86065" w:id="32"/>
      <w:r>
        <w:t>(</w:t>
      </w:r>
      <w:bookmarkEnd w:id="32"/>
      <w:r>
        <w:t>E)</w:t>
      </w:r>
      <w:bookmarkStart w:name="ss_T59C63N77S1_lv2_cf8b6e736" w:id="33"/>
      <w:r>
        <w:t>(</w:t>
      </w:r>
      <w:bookmarkEnd w:id="33"/>
      <w:r>
        <w:t>1) Each school district shall make good‑faith efforts to pursue public and private partnerships to provide electrocardiograms at low or no cost to student athletes.</w:t>
      </w:r>
    </w:p>
    <w:p w:rsidR="00D64091" w:rsidP="00D64091" w:rsidRDefault="00D64091" w14:paraId="02E5F1E7" w14:textId="334D9160">
      <w:pPr>
        <w:pStyle w:val="scnewcodesection"/>
      </w:pPr>
      <w:r>
        <w:tab/>
      </w:r>
      <w:r>
        <w:tab/>
      </w:r>
      <w:bookmarkStart w:name="ss_T59C63N77S2_lv2_eb0dbb112" w:id="34"/>
      <w:r>
        <w:t>(</w:t>
      </w:r>
      <w:bookmarkEnd w:id="34"/>
      <w:r>
        <w:t>2) A student athlete is exempt from the EKG requirement if the school district in which the student resides is unable to obtain a public or private partnership that provides EKGs at a cost of less than fifty dollars per student.</w:t>
      </w:r>
    </w:p>
    <w:p w:rsidR="007F65B6" w:rsidP="00D64091" w:rsidRDefault="00D64091" w14:paraId="01FAEF21" w14:textId="06C5EF15">
      <w:pPr>
        <w:pStyle w:val="scnewcodesection"/>
      </w:pPr>
      <w:r>
        <w:tab/>
      </w:r>
      <w:bookmarkStart w:name="ss_T59C63N77SF_lv1_df50e96cb" w:id="35"/>
      <w:r>
        <w:t>(</w:t>
      </w:r>
      <w:bookmarkEnd w:id="35"/>
      <w:r>
        <w:t>F) Any governing body of interscholastic athletics operating in this State shall revise its bylaws, rules, and procedures as necessary to conform to the provisions of this section. A school district may not participate in interscholastic competitions sanctioned by a governing body that fails to comply with this subsection.</w:t>
      </w:r>
    </w:p>
    <w:p w:rsidRPr="00DF3B44" w:rsidR="007E06BB" w:rsidP="00787433" w:rsidRDefault="007E06BB" w14:paraId="3D8F1FED" w14:textId="7894DD4E">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B7D723" w:rsidR="00685035" w:rsidRPr="007B4AF7" w:rsidRDefault="00081B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36F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5E5">
              <w:rPr>
                <w:noProof/>
              </w:rPr>
              <w:t>LC-0552WAB26.docx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CF"/>
    <w:rsid w:val="00002E0E"/>
    <w:rsid w:val="00006D17"/>
    <w:rsid w:val="00011182"/>
    <w:rsid w:val="00012912"/>
    <w:rsid w:val="00017FB0"/>
    <w:rsid w:val="00020B5D"/>
    <w:rsid w:val="00026421"/>
    <w:rsid w:val="00030409"/>
    <w:rsid w:val="00037F04"/>
    <w:rsid w:val="000404BF"/>
    <w:rsid w:val="00044B84"/>
    <w:rsid w:val="000479D0"/>
    <w:rsid w:val="0006464F"/>
    <w:rsid w:val="00066B54"/>
    <w:rsid w:val="00072FCD"/>
    <w:rsid w:val="00073B30"/>
    <w:rsid w:val="00074A4F"/>
    <w:rsid w:val="00077B65"/>
    <w:rsid w:val="0008658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C8C"/>
    <w:rsid w:val="001164F9"/>
    <w:rsid w:val="0011719C"/>
    <w:rsid w:val="00140049"/>
    <w:rsid w:val="00171601"/>
    <w:rsid w:val="001730EB"/>
    <w:rsid w:val="00173276"/>
    <w:rsid w:val="00176122"/>
    <w:rsid w:val="00177CBA"/>
    <w:rsid w:val="0019025B"/>
    <w:rsid w:val="00192AF7"/>
    <w:rsid w:val="00197366"/>
    <w:rsid w:val="001A136C"/>
    <w:rsid w:val="001B6DA2"/>
    <w:rsid w:val="001C25EC"/>
    <w:rsid w:val="001E5B9F"/>
    <w:rsid w:val="001F2A41"/>
    <w:rsid w:val="001F313F"/>
    <w:rsid w:val="001F331D"/>
    <w:rsid w:val="001F394C"/>
    <w:rsid w:val="001F4853"/>
    <w:rsid w:val="002038AA"/>
    <w:rsid w:val="002114C8"/>
    <w:rsid w:val="0021166F"/>
    <w:rsid w:val="002162DF"/>
    <w:rsid w:val="00230038"/>
    <w:rsid w:val="00232002"/>
    <w:rsid w:val="00233975"/>
    <w:rsid w:val="00236D73"/>
    <w:rsid w:val="0024031E"/>
    <w:rsid w:val="00246535"/>
    <w:rsid w:val="00250BC1"/>
    <w:rsid w:val="00257F60"/>
    <w:rsid w:val="002625EA"/>
    <w:rsid w:val="00262AC5"/>
    <w:rsid w:val="00264AE9"/>
    <w:rsid w:val="00273E8E"/>
    <w:rsid w:val="00274AFA"/>
    <w:rsid w:val="00275AE6"/>
    <w:rsid w:val="002836D8"/>
    <w:rsid w:val="00283735"/>
    <w:rsid w:val="00284090"/>
    <w:rsid w:val="002A7989"/>
    <w:rsid w:val="002B02F3"/>
    <w:rsid w:val="002C2EB3"/>
    <w:rsid w:val="002C3463"/>
    <w:rsid w:val="002D266D"/>
    <w:rsid w:val="002D5B3D"/>
    <w:rsid w:val="002D7447"/>
    <w:rsid w:val="002E315A"/>
    <w:rsid w:val="002E4ADC"/>
    <w:rsid w:val="002E4F8C"/>
    <w:rsid w:val="002F560C"/>
    <w:rsid w:val="002F5847"/>
    <w:rsid w:val="0030425A"/>
    <w:rsid w:val="00325429"/>
    <w:rsid w:val="003421F1"/>
    <w:rsid w:val="0034279C"/>
    <w:rsid w:val="0034550F"/>
    <w:rsid w:val="00354F64"/>
    <w:rsid w:val="003559A1"/>
    <w:rsid w:val="00361563"/>
    <w:rsid w:val="00371D36"/>
    <w:rsid w:val="00373E17"/>
    <w:rsid w:val="003775E6"/>
    <w:rsid w:val="00381998"/>
    <w:rsid w:val="003A420D"/>
    <w:rsid w:val="003A5F1C"/>
    <w:rsid w:val="003C3E2E"/>
    <w:rsid w:val="003C60AA"/>
    <w:rsid w:val="003D4A3C"/>
    <w:rsid w:val="003D55B2"/>
    <w:rsid w:val="003E0033"/>
    <w:rsid w:val="003E5452"/>
    <w:rsid w:val="003E7165"/>
    <w:rsid w:val="003E7FF6"/>
    <w:rsid w:val="004046B5"/>
    <w:rsid w:val="0040696E"/>
    <w:rsid w:val="00406F27"/>
    <w:rsid w:val="004141B8"/>
    <w:rsid w:val="004203B9"/>
    <w:rsid w:val="00425772"/>
    <w:rsid w:val="00432135"/>
    <w:rsid w:val="0043302A"/>
    <w:rsid w:val="00446987"/>
    <w:rsid w:val="00446D28"/>
    <w:rsid w:val="0045622A"/>
    <w:rsid w:val="00466CD0"/>
    <w:rsid w:val="00473583"/>
    <w:rsid w:val="00477F32"/>
    <w:rsid w:val="00481850"/>
    <w:rsid w:val="004851A0"/>
    <w:rsid w:val="0048627F"/>
    <w:rsid w:val="004932AB"/>
    <w:rsid w:val="00494BEF"/>
    <w:rsid w:val="004A5512"/>
    <w:rsid w:val="004A6BE5"/>
    <w:rsid w:val="004B0C18"/>
    <w:rsid w:val="004B77DA"/>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2A10"/>
    <w:rsid w:val="00554E89"/>
    <w:rsid w:val="00564849"/>
    <w:rsid w:val="00564B58"/>
    <w:rsid w:val="00572281"/>
    <w:rsid w:val="005801DD"/>
    <w:rsid w:val="00592A40"/>
    <w:rsid w:val="005A28BC"/>
    <w:rsid w:val="005A5377"/>
    <w:rsid w:val="005B7817"/>
    <w:rsid w:val="005C06C8"/>
    <w:rsid w:val="005C23D7"/>
    <w:rsid w:val="005C40EB"/>
    <w:rsid w:val="005D02B4"/>
    <w:rsid w:val="005D3013"/>
    <w:rsid w:val="005E1E50"/>
    <w:rsid w:val="005E20C4"/>
    <w:rsid w:val="005E2B9C"/>
    <w:rsid w:val="005E3332"/>
    <w:rsid w:val="005E60BE"/>
    <w:rsid w:val="005F76B0"/>
    <w:rsid w:val="00604429"/>
    <w:rsid w:val="006067B0"/>
    <w:rsid w:val="00606A8B"/>
    <w:rsid w:val="00611EBA"/>
    <w:rsid w:val="006213A8"/>
    <w:rsid w:val="00623BEA"/>
    <w:rsid w:val="006347E9"/>
    <w:rsid w:val="00640C87"/>
    <w:rsid w:val="006454BB"/>
    <w:rsid w:val="00647AD0"/>
    <w:rsid w:val="00653D29"/>
    <w:rsid w:val="00657CF4"/>
    <w:rsid w:val="00661463"/>
    <w:rsid w:val="00663B8D"/>
    <w:rsid w:val="00663E00"/>
    <w:rsid w:val="00664F48"/>
    <w:rsid w:val="00664FAD"/>
    <w:rsid w:val="0067345B"/>
    <w:rsid w:val="00683986"/>
    <w:rsid w:val="00685035"/>
    <w:rsid w:val="00685770"/>
    <w:rsid w:val="00690185"/>
    <w:rsid w:val="00690DBA"/>
    <w:rsid w:val="006964F9"/>
    <w:rsid w:val="006A04BD"/>
    <w:rsid w:val="006A395F"/>
    <w:rsid w:val="006A65E2"/>
    <w:rsid w:val="006B37BD"/>
    <w:rsid w:val="006C092D"/>
    <w:rsid w:val="006C099D"/>
    <w:rsid w:val="006C18F0"/>
    <w:rsid w:val="006C7E01"/>
    <w:rsid w:val="006D4402"/>
    <w:rsid w:val="006D64A5"/>
    <w:rsid w:val="006E0935"/>
    <w:rsid w:val="006E353F"/>
    <w:rsid w:val="006E35AB"/>
    <w:rsid w:val="006F3F8E"/>
    <w:rsid w:val="00700682"/>
    <w:rsid w:val="00707412"/>
    <w:rsid w:val="00711AA9"/>
    <w:rsid w:val="00722155"/>
    <w:rsid w:val="00730C87"/>
    <w:rsid w:val="00737F19"/>
    <w:rsid w:val="0075390A"/>
    <w:rsid w:val="00782BF8"/>
    <w:rsid w:val="00783C75"/>
    <w:rsid w:val="007849D9"/>
    <w:rsid w:val="00787433"/>
    <w:rsid w:val="007A10F1"/>
    <w:rsid w:val="007A3D50"/>
    <w:rsid w:val="007B16BD"/>
    <w:rsid w:val="007B2D29"/>
    <w:rsid w:val="007B412F"/>
    <w:rsid w:val="007B4AF7"/>
    <w:rsid w:val="007B4DBF"/>
    <w:rsid w:val="007C5458"/>
    <w:rsid w:val="007C612B"/>
    <w:rsid w:val="007D2C67"/>
    <w:rsid w:val="007E03DA"/>
    <w:rsid w:val="007E06BB"/>
    <w:rsid w:val="007E5F5F"/>
    <w:rsid w:val="007F50D1"/>
    <w:rsid w:val="007F65B6"/>
    <w:rsid w:val="00802D92"/>
    <w:rsid w:val="0080447E"/>
    <w:rsid w:val="00814AC0"/>
    <w:rsid w:val="00816D52"/>
    <w:rsid w:val="00831048"/>
    <w:rsid w:val="00834272"/>
    <w:rsid w:val="00834EA2"/>
    <w:rsid w:val="00853699"/>
    <w:rsid w:val="008612B7"/>
    <w:rsid w:val="008625C1"/>
    <w:rsid w:val="0087671D"/>
    <w:rsid w:val="008775B2"/>
    <w:rsid w:val="008806F9"/>
    <w:rsid w:val="00887957"/>
    <w:rsid w:val="008A3F69"/>
    <w:rsid w:val="008A57E3"/>
    <w:rsid w:val="008A7C7B"/>
    <w:rsid w:val="008B38AF"/>
    <w:rsid w:val="008B5BF4"/>
    <w:rsid w:val="008C0CEE"/>
    <w:rsid w:val="008C1B18"/>
    <w:rsid w:val="008D46EC"/>
    <w:rsid w:val="008E0E25"/>
    <w:rsid w:val="008E61A1"/>
    <w:rsid w:val="008F653B"/>
    <w:rsid w:val="009031EF"/>
    <w:rsid w:val="009151B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5E5"/>
    <w:rsid w:val="009B6815"/>
    <w:rsid w:val="009D2967"/>
    <w:rsid w:val="009D3C2B"/>
    <w:rsid w:val="009E1507"/>
    <w:rsid w:val="009E22C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6B9"/>
    <w:rsid w:val="00AA7824"/>
    <w:rsid w:val="00AB0FA3"/>
    <w:rsid w:val="00AB2AF4"/>
    <w:rsid w:val="00AB73BF"/>
    <w:rsid w:val="00AC141D"/>
    <w:rsid w:val="00AC14A6"/>
    <w:rsid w:val="00AC335C"/>
    <w:rsid w:val="00AC463E"/>
    <w:rsid w:val="00AD3BE2"/>
    <w:rsid w:val="00AD3E3D"/>
    <w:rsid w:val="00AE1EE4"/>
    <w:rsid w:val="00AE36EC"/>
    <w:rsid w:val="00AE7406"/>
    <w:rsid w:val="00AF1688"/>
    <w:rsid w:val="00AF46E6"/>
    <w:rsid w:val="00AF5139"/>
    <w:rsid w:val="00AF56FD"/>
    <w:rsid w:val="00B06EDA"/>
    <w:rsid w:val="00B1161F"/>
    <w:rsid w:val="00B11661"/>
    <w:rsid w:val="00B22CAF"/>
    <w:rsid w:val="00B32B4D"/>
    <w:rsid w:val="00B4137E"/>
    <w:rsid w:val="00B50F2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A20"/>
    <w:rsid w:val="00BB0725"/>
    <w:rsid w:val="00BC408A"/>
    <w:rsid w:val="00BC5023"/>
    <w:rsid w:val="00BC556C"/>
    <w:rsid w:val="00BC7BE4"/>
    <w:rsid w:val="00BC7ECF"/>
    <w:rsid w:val="00BD42DA"/>
    <w:rsid w:val="00BD4684"/>
    <w:rsid w:val="00BE08A7"/>
    <w:rsid w:val="00BE2BCF"/>
    <w:rsid w:val="00BE4391"/>
    <w:rsid w:val="00BF1348"/>
    <w:rsid w:val="00BF3E48"/>
    <w:rsid w:val="00C15F1B"/>
    <w:rsid w:val="00C16288"/>
    <w:rsid w:val="00C17D1D"/>
    <w:rsid w:val="00C359D5"/>
    <w:rsid w:val="00C45923"/>
    <w:rsid w:val="00C53130"/>
    <w:rsid w:val="00C543E7"/>
    <w:rsid w:val="00C70225"/>
    <w:rsid w:val="00C72198"/>
    <w:rsid w:val="00C73C7D"/>
    <w:rsid w:val="00C75005"/>
    <w:rsid w:val="00C87419"/>
    <w:rsid w:val="00C970DF"/>
    <w:rsid w:val="00CA7E71"/>
    <w:rsid w:val="00CB2673"/>
    <w:rsid w:val="00CB701D"/>
    <w:rsid w:val="00CC35D4"/>
    <w:rsid w:val="00CC3F0E"/>
    <w:rsid w:val="00CC610F"/>
    <w:rsid w:val="00CD08C9"/>
    <w:rsid w:val="00CD1FE8"/>
    <w:rsid w:val="00CD38CD"/>
    <w:rsid w:val="00CD3E0C"/>
    <w:rsid w:val="00CD5565"/>
    <w:rsid w:val="00CD616C"/>
    <w:rsid w:val="00CF68D6"/>
    <w:rsid w:val="00CF7B4A"/>
    <w:rsid w:val="00D009F8"/>
    <w:rsid w:val="00D078DA"/>
    <w:rsid w:val="00D14995"/>
    <w:rsid w:val="00D204F2"/>
    <w:rsid w:val="00D22331"/>
    <w:rsid w:val="00D2455C"/>
    <w:rsid w:val="00D2465E"/>
    <w:rsid w:val="00D25023"/>
    <w:rsid w:val="00D27F8C"/>
    <w:rsid w:val="00D33843"/>
    <w:rsid w:val="00D37358"/>
    <w:rsid w:val="00D54A6F"/>
    <w:rsid w:val="00D57D57"/>
    <w:rsid w:val="00D62E42"/>
    <w:rsid w:val="00D64091"/>
    <w:rsid w:val="00D772FB"/>
    <w:rsid w:val="00DA1AA0"/>
    <w:rsid w:val="00DA512B"/>
    <w:rsid w:val="00DA7922"/>
    <w:rsid w:val="00DB09F8"/>
    <w:rsid w:val="00DB623C"/>
    <w:rsid w:val="00DC44A8"/>
    <w:rsid w:val="00DD36F9"/>
    <w:rsid w:val="00DE4BEE"/>
    <w:rsid w:val="00DE5B3D"/>
    <w:rsid w:val="00DE7112"/>
    <w:rsid w:val="00DF19BE"/>
    <w:rsid w:val="00DF3B44"/>
    <w:rsid w:val="00E04D97"/>
    <w:rsid w:val="00E1372E"/>
    <w:rsid w:val="00E14BC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77E"/>
    <w:rsid w:val="00E65958"/>
    <w:rsid w:val="00E84FE5"/>
    <w:rsid w:val="00E879A5"/>
    <w:rsid w:val="00E879FC"/>
    <w:rsid w:val="00EA2574"/>
    <w:rsid w:val="00EA2F1F"/>
    <w:rsid w:val="00EA3F2E"/>
    <w:rsid w:val="00EA57EC"/>
    <w:rsid w:val="00EA6208"/>
    <w:rsid w:val="00EB120E"/>
    <w:rsid w:val="00EB1DA9"/>
    <w:rsid w:val="00EB34C8"/>
    <w:rsid w:val="00EB46E2"/>
    <w:rsid w:val="00EC0045"/>
    <w:rsid w:val="00ED452E"/>
    <w:rsid w:val="00EE3CDA"/>
    <w:rsid w:val="00EF37A8"/>
    <w:rsid w:val="00EF531F"/>
    <w:rsid w:val="00F05FE8"/>
    <w:rsid w:val="00F06D86"/>
    <w:rsid w:val="00F1329B"/>
    <w:rsid w:val="00F13D87"/>
    <w:rsid w:val="00F149E5"/>
    <w:rsid w:val="00F15E33"/>
    <w:rsid w:val="00F17DA2"/>
    <w:rsid w:val="00F22EC0"/>
    <w:rsid w:val="00F23C7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76A"/>
    <w:rsid w:val="00FA0F2E"/>
    <w:rsid w:val="00FA4DB1"/>
    <w:rsid w:val="00FB3F2A"/>
    <w:rsid w:val="00FC0BF0"/>
    <w:rsid w:val="00FC3593"/>
    <w:rsid w:val="00FD117D"/>
    <w:rsid w:val="00FD65BC"/>
    <w:rsid w:val="00FD72E3"/>
    <w:rsid w:val="00FE06FC"/>
    <w:rsid w:val="00FE558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04BD"/>
    <w:rPr>
      <w:rFonts w:ascii="Times New Roman" w:hAnsi="Times New Roman"/>
      <w:b w:val="0"/>
      <w:i w:val="0"/>
      <w:sz w:val="22"/>
    </w:rPr>
  </w:style>
  <w:style w:type="paragraph" w:styleId="NoSpacing">
    <w:name w:val="No Spacing"/>
    <w:uiPriority w:val="1"/>
    <w:qFormat/>
    <w:rsid w:val="006A04BD"/>
    <w:pPr>
      <w:spacing w:after="0" w:line="240" w:lineRule="auto"/>
    </w:pPr>
  </w:style>
  <w:style w:type="paragraph" w:customStyle="1" w:styleId="scemptylineheader">
    <w:name w:val="sc_emptyline_header"/>
    <w:qFormat/>
    <w:rsid w:val="006A04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04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04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04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04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04BD"/>
    <w:rPr>
      <w:color w:val="808080"/>
    </w:rPr>
  </w:style>
  <w:style w:type="paragraph" w:customStyle="1" w:styleId="scdirectionallanguage">
    <w:name w:val="sc_directional_language"/>
    <w:qFormat/>
    <w:rsid w:val="006A04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04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04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04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04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04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04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04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04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04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04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04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04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04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04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04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04BD"/>
    <w:rPr>
      <w:rFonts w:ascii="Times New Roman" w:hAnsi="Times New Roman"/>
      <w:color w:val="auto"/>
      <w:sz w:val="22"/>
    </w:rPr>
  </w:style>
  <w:style w:type="paragraph" w:customStyle="1" w:styleId="scclippagebillheader">
    <w:name w:val="sc_clip_page_bill_header"/>
    <w:qFormat/>
    <w:rsid w:val="006A04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04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04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4BD"/>
    <w:rPr>
      <w:lang w:val="en-US"/>
    </w:rPr>
  </w:style>
  <w:style w:type="paragraph" w:styleId="Footer">
    <w:name w:val="footer"/>
    <w:basedOn w:val="Normal"/>
    <w:link w:val="FooterChar"/>
    <w:uiPriority w:val="99"/>
    <w:unhideWhenUsed/>
    <w:rsid w:val="006A0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4BD"/>
    <w:rPr>
      <w:lang w:val="en-US"/>
    </w:rPr>
  </w:style>
  <w:style w:type="paragraph" w:styleId="ListParagraph">
    <w:name w:val="List Paragraph"/>
    <w:basedOn w:val="Normal"/>
    <w:uiPriority w:val="34"/>
    <w:qFormat/>
    <w:rsid w:val="006A04BD"/>
    <w:pPr>
      <w:ind w:left="720"/>
      <w:contextualSpacing/>
    </w:pPr>
  </w:style>
  <w:style w:type="paragraph" w:customStyle="1" w:styleId="scbillfooter">
    <w:name w:val="sc_bill_footer"/>
    <w:qFormat/>
    <w:rsid w:val="006A04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0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04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04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04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04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04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04BD"/>
    <w:pPr>
      <w:widowControl w:val="0"/>
      <w:suppressAutoHyphens/>
      <w:spacing w:after="0" w:line="360" w:lineRule="auto"/>
    </w:pPr>
    <w:rPr>
      <w:rFonts w:ascii="Times New Roman" w:hAnsi="Times New Roman"/>
      <w:lang w:val="en-US"/>
    </w:rPr>
  </w:style>
  <w:style w:type="paragraph" w:customStyle="1" w:styleId="sctableln">
    <w:name w:val="sc_table_ln"/>
    <w:qFormat/>
    <w:rsid w:val="006A04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04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04BD"/>
    <w:rPr>
      <w:strike/>
      <w:dstrike w:val="0"/>
    </w:rPr>
  </w:style>
  <w:style w:type="character" w:customStyle="1" w:styleId="scinsert">
    <w:name w:val="sc_insert"/>
    <w:uiPriority w:val="1"/>
    <w:qFormat/>
    <w:rsid w:val="006A04BD"/>
    <w:rPr>
      <w:caps w:val="0"/>
      <w:smallCaps w:val="0"/>
      <w:strike w:val="0"/>
      <w:dstrike w:val="0"/>
      <w:vanish w:val="0"/>
      <w:u w:val="single"/>
      <w:vertAlign w:val="baseline"/>
    </w:rPr>
  </w:style>
  <w:style w:type="character" w:customStyle="1" w:styleId="scinsertred">
    <w:name w:val="sc_insert_red"/>
    <w:uiPriority w:val="1"/>
    <w:qFormat/>
    <w:rsid w:val="006A04BD"/>
    <w:rPr>
      <w:caps w:val="0"/>
      <w:smallCaps w:val="0"/>
      <w:strike w:val="0"/>
      <w:dstrike w:val="0"/>
      <w:vanish w:val="0"/>
      <w:color w:val="FF0000"/>
      <w:u w:val="single"/>
      <w:vertAlign w:val="baseline"/>
    </w:rPr>
  </w:style>
  <w:style w:type="character" w:customStyle="1" w:styleId="scinsertblue">
    <w:name w:val="sc_insert_blue"/>
    <w:uiPriority w:val="1"/>
    <w:qFormat/>
    <w:rsid w:val="006A04BD"/>
    <w:rPr>
      <w:caps w:val="0"/>
      <w:smallCaps w:val="0"/>
      <w:strike w:val="0"/>
      <w:dstrike w:val="0"/>
      <w:vanish w:val="0"/>
      <w:color w:val="0070C0"/>
      <w:u w:val="single"/>
      <w:vertAlign w:val="baseline"/>
    </w:rPr>
  </w:style>
  <w:style w:type="character" w:customStyle="1" w:styleId="scstrikered">
    <w:name w:val="sc_strike_red"/>
    <w:uiPriority w:val="1"/>
    <w:qFormat/>
    <w:rsid w:val="006A04BD"/>
    <w:rPr>
      <w:strike/>
      <w:dstrike w:val="0"/>
      <w:color w:val="FF0000"/>
    </w:rPr>
  </w:style>
  <w:style w:type="character" w:customStyle="1" w:styleId="scstrikeblue">
    <w:name w:val="sc_strike_blue"/>
    <w:uiPriority w:val="1"/>
    <w:qFormat/>
    <w:rsid w:val="006A04BD"/>
    <w:rPr>
      <w:strike/>
      <w:dstrike w:val="0"/>
      <w:color w:val="0070C0"/>
    </w:rPr>
  </w:style>
  <w:style w:type="character" w:customStyle="1" w:styleId="scinsertbluenounderline">
    <w:name w:val="sc_insert_blue_no_underline"/>
    <w:uiPriority w:val="1"/>
    <w:qFormat/>
    <w:rsid w:val="006A04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04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04BD"/>
    <w:rPr>
      <w:strike/>
      <w:dstrike w:val="0"/>
      <w:color w:val="0070C0"/>
      <w:lang w:val="en-US"/>
    </w:rPr>
  </w:style>
  <w:style w:type="character" w:customStyle="1" w:styleId="scstrikerednoncodified">
    <w:name w:val="sc_strike_red_non_codified"/>
    <w:uiPriority w:val="1"/>
    <w:qFormat/>
    <w:rsid w:val="006A04BD"/>
    <w:rPr>
      <w:strike/>
      <w:dstrike w:val="0"/>
      <w:color w:val="FF0000"/>
    </w:rPr>
  </w:style>
  <w:style w:type="paragraph" w:customStyle="1" w:styleId="scbillsiglines">
    <w:name w:val="sc_bill_sig_lines"/>
    <w:qFormat/>
    <w:rsid w:val="006A04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04BD"/>
    <w:rPr>
      <w:bdr w:val="none" w:sz="0" w:space="0" w:color="auto"/>
      <w:shd w:val="clear" w:color="auto" w:fill="FEC6C6"/>
    </w:rPr>
  </w:style>
  <w:style w:type="character" w:customStyle="1" w:styleId="screstoreblue">
    <w:name w:val="sc_restore_blue"/>
    <w:uiPriority w:val="1"/>
    <w:qFormat/>
    <w:rsid w:val="006A04BD"/>
    <w:rPr>
      <w:color w:val="4472C4" w:themeColor="accent1"/>
      <w:bdr w:val="none" w:sz="0" w:space="0" w:color="auto"/>
      <w:shd w:val="clear" w:color="auto" w:fill="auto"/>
    </w:rPr>
  </w:style>
  <w:style w:type="character" w:customStyle="1" w:styleId="screstorered">
    <w:name w:val="sc_restore_red"/>
    <w:uiPriority w:val="1"/>
    <w:qFormat/>
    <w:rsid w:val="006A04BD"/>
    <w:rPr>
      <w:color w:val="FF0000"/>
      <w:bdr w:val="none" w:sz="0" w:space="0" w:color="auto"/>
      <w:shd w:val="clear" w:color="auto" w:fill="auto"/>
    </w:rPr>
  </w:style>
  <w:style w:type="character" w:customStyle="1" w:styleId="scstrikenewblue">
    <w:name w:val="sc_strike_new_blue"/>
    <w:uiPriority w:val="1"/>
    <w:qFormat/>
    <w:rsid w:val="006A04BD"/>
    <w:rPr>
      <w:strike w:val="0"/>
      <w:dstrike/>
      <w:color w:val="0070C0"/>
      <w:u w:val="none"/>
    </w:rPr>
  </w:style>
  <w:style w:type="character" w:customStyle="1" w:styleId="scstrikenewred">
    <w:name w:val="sc_strike_new_red"/>
    <w:uiPriority w:val="1"/>
    <w:qFormat/>
    <w:rsid w:val="006A04BD"/>
    <w:rPr>
      <w:strike w:val="0"/>
      <w:dstrike/>
      <w:color w:val="FF0000"/>
      <w:u w:val="none"/>
    </w:rPr>
  </w:style>
  <w:style w:type="character" w:customStyle="1" w:styleId="scamendsenate">
    <w:name w:val="sc_amend_senate"/>
    <w:uiPriority w:val="1"/>
    <w:qFormat/>
    <w:rsid w:val="006A04BD"/>
    <w:rPr>
      <w:bdr w:val="none" w:sz="0" w:space="0" w:color="auto"/>
      <w:shd w:val="clear" w:color="auto" w:fill="FFF2CC" w:themeFill="accent4" w:themeFillTint="33"/>
    </w:rPr>
  </w:style>
  <w:style w:type="character" w:customStyle="1" w:styleId="scamendhouse">
    <w:name w:val="sc_amend_house"/>
    <w:uiPriority w:val="1"/>
    <w:qFormat/>
    <w:rsid w:val="006A04B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46&amp;session=126&amp;summary=B" TargetMode="External" Id="R80133decbe184c75" /><Relationship Type="http://schemas.openxmlformats.org/officeDocument/2006/relationships/hyperlink" Target="https://www.scstatehouse.gov/sess126_2025-2026/prever/4746_20251217.docx" TargetMode="External" Id="Rb30c2a19728142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8CF"/>
    <w:rsid w:val="00025E23"/>
    <w:rsid w:val="000C5BC7"/>
    <w:rsid w:val="000F401F"/>
    <w:rsid w:val="00140B15"/>
    <w:rsid w:val="001B20DA"/>
    <w:rsid w:val="001C48FD"/>
    <w:rsid w:val="001E5B9F"/>
    <w:rsid w:val="002A7C8A"/>
    <w:rsid w:val="002C2EB3"/>
    <w:rsid w:val="002D4365"/>
    <w:rsid w:val="003E4FBC"/>
    <w:rsid w:val="003F4940"/>
    <w:rsid w:val="004E2BB5"/>
    <w:rsid w:val="00580C56"/>
    <w:rsid w:val="005E20C4"/>
    <w:rsid w:val="006B363F"/>
    <w:rsid w:val="00700682"/>
    <w:rsid w:val="007070D2"/>
    <w:rsid w:val="00730C87"/>
    <w:rsid w:val="00776F2C"/>
    <w:rsid w:val="007E5F5F"/>
    <w:rsid w:val="008F7723"/>
    <w:rsid w:val="009031EF"/>
    <w:rsid w:val="00912A5F"/>
    <w:rsid w:val="00940EED"/>
    <w:rsid w:val="00985255"/>
    <w:rsid w:val="009C3651"/>
    <w:rsid w:val="00A51DBA"/>
    <w:rsid w:val="00AC141D"/>
    <w:rsid w:val="00B20DA6"/>
    <w:rsid w:val="00B457AF"/>
    <w:rsid w:val="00BF56C3"/>
    <w:rsid w:val="00C818FB"/>
    <w:rsid w:val="00CC0451"/>
    <w:rsid w:val="00D6665C"/>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66c263b6-5743-4369-9005-5678d9d78086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2025-12-02T09:43:28.506123-05:00</T_BILL_DT_VERSION>
  <T_BILL_D_PREFILEDATE>2025-12-16</T_BILL_D_PREFILEDATE>
  <T_BILL_N_INTERNALVERSIONNUMBER>1</T_BILL_N_INTERNALVERSIONNUMBER>
  <T_BILL_N_SESSION>126</T_BILL_N_SESSION>
  <T_BILL_N_VERSIONNUMBER>1</T_BILL_N_VERSIONNUMBER>
  <T_BILL_N_YEAR>2026</T_BILL_N_YEAR>
  <T_BILL_REQUEST_REQUEST>18344414-c8b7-4b86-a731-ffe328435bff</T_BILL_REQUEST_REQUEST>
  <T_BILL_R_ORIGINALDRAFT>23c8e3a7-faea-456b-9859-06e76f94ce16</T_BILL_R_ORIGINALDRAFT>
  <T_BILL_SPONSOR_SPONSOR>dabbf86a-e5e7-4b4e-a7d9-88d265b2a655</T_BILL_SPONSOR_SPONSOR>
  <T_BILL_T_BILLNAME>[4746]</T_BILL_T_BILLNAME>
  <T_BILL_T_BILLNUMBER>4746</T_BILL_T_BILLNUMBER>
  <T_BILL_T_BILLTITLE>TO AMEND THE SOUTH CAROLINA CODE OF LAWS BY ADDING SECTION 59‑63‑77 SO AS TO 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T_BILL_T_BILLTITLE>
  <T_BILL_T_CHAMBER>house</T_BILL_T_CHAMBER>
  <T_BILL_T_FILENAME> </T_BILL_T_FILENAME>
  <T_BILL_T_LEGTYPE>bill_statewide</T_BILL_T_LEGTYPE>
  <T_BILL_T_RATNUMBERSTRING>HNone</T_BILL_T_RATNUMBERSTRING>
  <T_BILL_T_SECTIONS>[{"SectionUUID":"bef24ead-d633-4a2c-82fa-52d68086fe9d","SectionName":"code_section","SectionNumber":1,"SectionType":"code_section","CodeSections":[{"CodeSectionBookmarkName":"ns_T59C63N77_b2eb03137","IsConstitutionSection":false,"Identity":"59-63-77","IsNew":true,"SubSections":[{"Level":1,"Identity":"T59C63N77SA","SubSectionBookmarkName":"ss_T59C63N77SA_lv1_ca4007e25","IsNewSubSection":false,"SubSectionReplacement":""},{"Level":2,"Identity":"T59C63N77S1","SubSectionBookmarkName":"ss_T59C63N77S1_lv2_e1b102f45","IsNewSubSection":false,"SubSectionReplacement":""},{"Level":2,"Identity":"T59C63N77S2","SubSectionBookmarkName":"ss_T59C63N77S2_lv2_95f7663f2","IsNewSubSection":false,"SubSectionReplacement":""},{"Level":3,"Identity":"T59C63N77Sa","SubSectionBookmarkName":"ss_T59C63N77Sa_lv3_4c96b1204","IsNewSubSection":false,"SubSectionReplacement":""},{"Level":3,"Identity":"T59C63N77Sb","SubSectionBookmarkName":"ss_T59C63N77Sb_lv3_f67cb5d3b","IsNewSubSection":false,"SubSectionReplacement":""},{"Level":3,"Identity":"T59C63N77Sc","SubSectionBookmarkName":"ss_T59C63N77Sc_lv3_9bb1f01cd","IsNewSubSection":false,"SubSectionReplacement":""},{"Level":2,"Identity":"T59C63N77S3","SubSectionBookmarkName":"ss_T59C63N77S3_lv2_8558f17c2","IsNewSubSection":false,"SubSectionReplacement":""},{"Level":2,"Identity":"T59C63N77S4","SubSectionBookmarkName":"ss_T59C63N77S4_lv2_96aa547b4","IsNewSubSection":false,"SubSectionReplacement":""},{"Level":2,"Identity":"T59C63N77S5","SubSectionBookmarkName":"ss_T59C63N77S5_lv2_be3608b33","IsNewSubSection":false,"SubSectionReplacement":""},{"Level":1,"Identity":"T59C63N77SB","SubSectionBookmarkName":"ss_T59C63N77SB_lv1_2bcbe566c","IsNewSubSection":false,"SubSectionReplacement":""},{"Level":2,"Identity":"T59C63N77S1","SubSectionBookmarkName":"ss_T59C63N77S1_lv2_e834c9ef2","IsNewSubSection":false,"SubSectionReplacement":""},{"Level":3,"Identity":"T59C63N77Sa","SubSectionBookmarkName":"ss_T59C63N77Sa_lv3_8f0ffecd3","IsNewSubSection":false,"SubSectionReplacement":""},{"Level":3,"Identity":"T59C63N77Sb","SubSectionBookmarkName":"ss_T59C63N77Sb_lv3_b64fabe03","IsNewSubSection":false,"SubSectionReplacement":""},{"Level":2,"Identity":"T59C63N77S2","SubSectionBookmarkName":"ss_T59C63N77S2_lv2_8642c21eb","IsNewSubSection":false,"SubSectionReplacement":""},{"Level":2,"Identity":"T59C63N77S3","SubSectionBookmarkName":"ss_T59C63N77S3_lv2_7c5a17e47","IsNewSubSection":false,"SubSectionReplacement":""},{"Level":1,"Identity":"T59C63N77SC","SubSectionBookmarkName":"ss_T59C63N77SC_lv1_096e625b4","IsNewSubSection":false,"SubSectionReplacement":""},{"Level":2,"Identity":"T59C63N77S1","SubSectionBookmarkName":"ss_T59C63N77S1_lv2_222f4b3a7","IsNewSubSection":false,"SubSectionReplacement":""},{"Level":3,"Identity":"T59C63N77Sa","SubSectionBookmarkName":"ss_T59C63N77Sa_lv3_0b79d1e20","IsNewSubSection":false,"SubSectionReplacement":""},{"Level":3,"Identity":"T59C63N77Sb","SubSectionBookmarkName":"ss_T59C63N77Sb_lv3_46a53f709","IsNewSubSection":false,"SubSectionReplacement":""},{"Level":2,"Identity":"T59C63N77S2","SubSectionBookmarkName":"ss_T59C63N77S2_lv2_66aca40e6","IsNewSubSection":false,"SubSectionReplacement":""},{"Level":3,"Identity":"T59C63N77Sa","SubSectionBookmarkName":"ss_T59C63N77Sa_lv3_e07e81381","IsNewSubSection":false,"SubSectionReplacement":""},{"Level":3,"Identity":"T59C63N77Sb","SubSectionBookmarkName":"ss_T59C63N77Sb_lv3_197264a1f","IsNewSubSection":false,"SubSectionReplacement":""},{"Level":1,"Identity":"T59C63N77SD","SubSectionBookmarkName":"ss_T59C63N77SD_lv1_14e9a18a9","IsNewSubSection":false,"SubSectionReplacement":""},{"Level":2,"Identity":"T59C63N77S1","SubSectionBookmarkName":"ss_T59C63N77S1_lv2_3b354a769","IsNewSubSection":false,"SubSectionReplacement":""},{"Level":2,"Identity":"T59C63N77S2","SubSectionBookmarkName":"ss_T59C63N77S2_lv2_c782a8fe9","IsNewSubSection":false,"SubSectionReplacement":""},{"Level":2,"Identity":"T59C63N77S3","SubSectionBookmarkName":"ss_T59C63N77S3_lv2_b142f9f69","IsNewSubSection":false,"SubSectionReplacement":""},{"Level":1,"Identity":"T59C63N77SE","SubSectionBookmarkName":"ss_T59C63N77SE_lv1_d48f86065","IsNewSubSection":false,"SubSectionReplacement":""},{"Level":2,"Identity":"T59C63N77S1","SubSectionBookmarkName":"ss_T59C63N77S1_lv2_cf8b6e736","IsNewSubSection":false,"SubSectionReplacement":""},{"Level":2,"Identity":"T59C63N77S2","SubSectionBookmarkName":"ss_T59C63N77S2_lv2_eb0dbb112","IsNewSubSection":false,"SubSectionReplacement":""},{"Level":1,"Identity":"T59C63N77SF","SubSectionBookmarkName":"ss_T59C63N77SF_lv1_df50e96cb","IsNewSubSection":false,"SubSectionReplacement":""}],"TitleRelatedTo":"","TitleSoAsTo":"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Deleted":false,"IsStricken":false}],"TitleText":"","DisableControls":false,"Deleted":false,"RepealItems":[],"SectionBookmarkName":"bs_num_1_a0859c035"},{"SectionUUID":"8f03ca95-8faa-4d43-a9c2-8afc498075bd","SectionName":"standard_eff_date_section","SectionNumber":2,"SectionType":"drafting_clause","CodeSections":[],"TitleText":"","DisableControls":false,"Deleted":false,"RepealItems":[],"SectionBookmarkName":"bs_num_2_lastsection"}]</T_BILL_T_SECTIONS>
  <T_BILL_T_SUBJECT>Physicals and EKGs for student athletes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ABF9F0C-7FC1-4918-9EE1-655A23BC31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4166</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2025-12-01T21:57:00Z</cp:lastPrinted>
  <dcterms:created xsi:type="dcterms:W3CDTF">2025-12-02T14:57:00Z</dcterms:created>
  <dcterms:modified xsi:type="dcterms:W3CDTF">2025-12-02T14:57:00Z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