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McCravy, C. Mitchell, Spann-Wilder, White and Govan</w:t>
      </w:r>
    </w:p>
    <w:p>
      <w:pPr>
        <w:widowControl w:val="false"/>
        <w:spacing w:after="0"/>
        <w:jc w:val="left"/>
      </w:pPr>
      <w:r>
        <w:rPr>
          <w:rFonts w:ascii="Times New Roman"/>
          <w:sz w:val="22"/>
        </w:rPr>
        <w:t xml:space="preserve">Document Path: LC-0506WAB26.docx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Injured Workers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330af1c21dc410d">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ca69baa84f7e423c">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bb802ca5d7b149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37796f7c1a4c1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19AF" w14:paraId="40FEFADA" w14:textId="11EA4F30">
          <w:pPr>
            <w:pStyle w:val="scbilltitle"/>
          </w:pPr>
          <w:r>
            <w:t xml:space="preserve">TO AMEND THE SOUTH CAROLINA CODE OF LAWS </w:t>
          </w:r>
          <w:r w:rsidR="005E3A95">
            <w:t>by</w:t>
          </w:r>
          <w:r>
            <w:t xml:space="preserve"> ENACT</w:t>
          </w:r>
          <w:r w:rsidR="005E3A95">
            <w:t>ing</w:t>
          </w:r>
          <w:r>
            <w:t xml:space="preserve"> THE “INJURED WORKERS TRANSPARENCY ACT”</w:t>
          </w:r>
          <w:r w:rsidR="00CE19AC">
            <w:t xml:space="preserve"> </w:t>
          </w:r>
          <w:r>
            <w:t xml:space="preserve">BY ADDING SECTION 42-15-45 SO AS TO PROVIDE </w:t>
          </w:r>
          <w:r w:rsidR="00D76462">
            <w:t xml:space="preserve">THAT </w:t>
          </w:r>
          <w:r>
            <w:t>FORMS USED BY INJURED WORKERS TO FILE WORKERS COMPENSATION CLAIMS AND FORMS USED BY WORKERS COMPENSATION INSURANCE CARRIERS TO DENY BENEFITS MUST PROVIDE CERTAIN EXPLICIT NOTICE OF NONREPRESENTATION AND APPEAL</w:t>
          </w:r>
          <w:r w:rsidR="00D76462">
            <w:t>S</w:t>
          </w:r>
          <w:r>
            <w:t xml:space="preserve"> RIGHTS TO </w:t>
          </w:r>
          <w:r w:rsidR="00D76462">
            <w:t xml:space="preserve">THE </w:t>
          </w:r>
          <w:r>
            <w:t>INJURED WORKERS, AND TO PROVIDE RELATED REQUIREMENTS OF THE WORKERS COMPENSATION COMMISSION.</w:t>
          </w:r>
        </w:p>
      </w:sdtContent>
    </w:sdt>
    <w:bookmarkStart w:name="at_98e1134a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d51bfdf2" w:id="1"/>
      <w:r w:rsidRPr="0094541D">
        <w:t>B</w:t>
      </w:r>
      <w:bookmarkEnd w:id="1"/>
      <w:r w:rsidRPr="0094541D">
        <w:t>e it enacted by the General Assembly of the State of South Carolina:</w:t>
      </w:r>
    </w:p>
    <w:p w:rsidR="0098065D" w:rsidP="0098065D" w:rsidRDefault="0098065D" w14:paraId="6E2A58BB" w14:textId="77777777">
      <w:pPr>
        <w:pStyle w:val="scemptyline"/>
      </w:pPr>
    </w:p>
    <w:p w:rsidR="0098065D" w:rsidP="007A3A80" w:rsidRDefault="0098065D" w14:paraId="7A6D8974" w14:textId="0AC2131B">
      <w:pPr>
        <w:pStyle w:val="scnoncodifiedsection"/>
      </w:pPr>
      <w:bookmarkStart w:name="bs_num_1_2eb8529ec" w:id="2"/>
      <w:bookmarkStart w:name="citing_act_0f9139013" w:id="3"/>
      <w:r>
        <w:t>S</w:t>
      </w:r>
      <w:bookmarkEnd w:id="2"/>
      <w:r>
        <w:t>ECTION 1.</w:t>
      </w:r>
      <w:r>
        <w:tab/>
      </w:r>
      <w:bookmarkEnd w:id="3"/>
      <w:r w:rsidR="007A3A80">
        <w:rPr>
          <w:shd w:val="clear" w:color="auto" w:fill="FFFFFF"/>
        </w:rPr>
        <w:t>This act may be cited as the “</w:t>
      </w:r>
      <w:r w:rsidR="00F74BF7">
        <w:rPr>
          <w:shd w:val="clear" w:color="auto" w:fill="FFFFFF"/>
        </w:rPr>
        <w:t>Injured Workers Transparency Act</w:t>
      </w:r>
      <w:r w:rsidR="005E3A95">
        <w:rPr>
          <w:shd w:val="clear" w:color="auto" w:fill="FFFFFF"/>
        </w:rPr>
        <w:t>.</w:t>
      </w:r>
      <w:r w:rsidR="007A3A80">
        <w:rPr>
          <w:shd w:val="clear" w:color="auto" w:fill="FFFFFF"/>
        </w:rPr>
        <w:t>”</w:t>
      </w:r>
    </w:p>
    <w:p w:rsidR="00F74BF7" w:rsidP="00F74BF7" w:rsidRDefault="00F74BF7" w14:paraId="4A16C5DE" w14:textId="77777777">
      <w:pPr>
        <w:pStyle w:val="scemptyline"/>
      </w:pPr>
    </w:p>
    <w:p w:rsidR="002B0ECA" w:rsidP="002B0ECA" w:rsidRDefault="00F74BF7" w14:paraId="29880239" w14:textId="77777777">
      <w:pPr>
        <w:pStyle w:val="scdirectionallanguage"/>
      </w:pPr>
      <w:bookmarkStart w:name="bs_num_2_935009b36" w:id="4"/>
      <w:r>
        <w:t>S</w:t>
      </w:r>
      <w:bookmarkEnd w:id="4"/>
      <w:r>
        <w:t>ECTION 2.</w:t>
      </w:r>
      <w:r>
        <w:tab/>
      </w:r>
      <w:bookmarkStart w:name="dl_6c85ccf1f" w:id="5"/>
      <w:r w:rsidR="002B0ECA">
        <w:t>C</w:t>
      </w:r>
      <w:bookmarkEnd w:id="5"/>
      <w:r w:rsidR="002B0ECA">
        <w:t>hapter 15, Title 42 of the S.C. Code is amended by adding:</w:t>
      </w:r>
    </w:p>
    <w:p w:rsidR="002B0ECA" w:rsidP="002B0ECA" w:rsidRDefault="002B0ECA" w14:paraId="1F6210CC" w14:textId="77777777">
      <w:pPr>
        <w:pStyle w:val="scnewcodesection"/>
      </w:pPr>
    </w:p>
    <w:p w:rsidR="000C56A7" w:rsidP="000C56A7" w:rsidRDefault="002B0ECA" w14:paraId="19DB0F8B" w14:textId="2EE929FB">
      <w:pPr>
        <w:pStyle w:val="scnewcodesection"/>
      </w:pPr>
      <w:r>
        <w:tab/>
      </w:r>
      <w:bookmarkStart w:name="ns_T42C15N45_d0a2ba8f1" w:id="6"/>
      <w:r>
        <w:t>S</w:t>
      </w:r>
      <w:bookmarkEnd w:id="6"/>
      <w:r>
        <w:t>ection 42-15-45.</w:t>
      </w:r>
      <w:r>
        <w:tab/>
      </w:r>
      <w:bookmarkStart w:name="ss_T42C15N45SA_lv1_743177524" w:id="7"/>
      <w:r w:rsidR="000C56A7">
        <w:t>(</w:t>
      </w:r>
      <w:bookmarkEnd w:id="7"/>
      <w:r w:rsidR="000C56A7">
        <w:t xml:space="preserve">A) </w:t>
      </w:r>
      <w:r w:rsidR="005619AF">
        <w:t xml:space="preserve">The form that an injured worker uses to file a claim for workers compensation coverage and the form that a </w:t>
      </w:r>
      <w:r w:rsidR="000C56A7">
        <w:t xml:space="preserve">workers compensation insurance carrier </w:t>
      </w:r>
      <w:r w:rsidR="005619AF">
        <w:t xml:space="preserve">uses to deny </w:t>
      </w:r>
      <w:r w:rsidR="000C56A7">
        <w:t>benefits for a claim</w:t>
      </w:r>
      <w:r w:rsidR="005619AF">
        <w:t xml:space="preserve"> </w:t>
      </w:r>
      <w:r w:rsidR="000C56A7">
        <w:t>must include</w:t>
      </w:r>
      <w:r w:rsidR="005619AF">
        <w:t xml:space="preserve"> the following notice to the injured worker</w:t>
      </w:r>
      <w:r w:rsidR="000C56A7">
        <w:t>:</w:t>
      </w:r>
    </w:p>
    <w:p w:rsidR="000C56A7" w:rsidP="000C56A7" w:rsidRDefault="000C56A7" w14:paraId="03F00C01" w14:textId="2C334ADB">
      <w:pPr>
        <w:pStyle w:val="scnewcodesection"/>
      </w:pPr>
      <w:r>
        <w:tab/>
      </w:r>
      <w:r>
        <w:tab/>
      </w:r>
      <w:bookmarkStart w:name="ss_T42C15N45S1_lv2_7cb965944" w:id="8"/>
      <w:r>
        <w:t>(</w:t>
      </w:r>
      <w:bookmarkEnd w:id="8"/>
      <w:r>
        <w:t xml:space="preserve">1) a statement clarifying that the carrier is acting solely on behalf of the employer and does not provide legal advice or advocate for the interests of the </w:t>
      </w:r>
      <w:proofErr w:type="gramStart"/>
      <w:r>
        <w:t>claimant;</w:t>
      </w:r>
      <w:proofErr w:type="gramEnd"/>
    </w:p>
    <w:p w:rsidR="000C56A7" w:rsidP="000C56A7" w:rsidRDefault="000C56A7" w14:paraId="2B092EBE" w14:textId="06B8E863">
      <w:pPr>
        <w:pStyle w:val="scnewcodesection"/>
      </w:pPr>
      <w:r>
        <w:tab/>
      </w:r>
      <w:r>
        <w:tab/>
      </w:r>
      <w:bookmarkStart w:name="ss_T42C15N45S2_lv2_95c907aaf" w:id="9"/>
      <w:r>
        <w:t>(</w:t>
      </w:r>
      <w:bookmarkEnd w:id="9"/>
      <w:r>
        <w:t xml:space="preserve">2) a statement that if the claim is denied by the carrier, the claimant has the right to appeal the decision to the workers compensation </w:t>
      </w:r>
      <w:proofErr w:type="gramStart"/>
      <w:r>
        <w:t>commission;</w:t>
      </w:r>
      <w:proofErr w:type="gramEnd"/>
    </w:p>
    <w:p w:rsidR="000C56A7" w:rsidP="000C56A7" w:rsidRDefault="000C56A7" w14:paraId="1A52EF09" w14:textId="7455D200">
      <w:pPr>
        <w:pStyle w:val="scnewcodesection"/>
      </w:pPr>
      <w:r>
        <w:tab/>
      </w:r>
      <w:r>
        <w:tab/>
      </w:r>
      <w:bookmarkStart w:name="ss_T42C15N45S3_lv2_03e3725a1" w:id="10"/>
      <w:r>
        <w:t>(</w:t>
      </w:r>
      <w:bookmarkEnd w:id="10"/>
      <w:r>
        <w:t xml:space="preserve">3) an explanation of certain information necessary to understand the appeals process, including the required form, applicable deadlines, manner and location of appeal filing, filing fee information, and contact information for the commission including its street address, mailing address, telephone number, internet website address, and </w:t>
      </w:r>
      <w:proofErr w:type="gramStart"/>
      <w:r>
        <w:t>email;</w:t>
      </w:r>
      <w:proofErr w:type="gramEnd"/>
      <w:r>
        <w:t xml:space="preserve"> </w:t>
      </w:r>
    </w:p>
    <w:p w:rsidR="000C56A7" w:rsidP="000C56A7" w:rsidRDefault="000C56A7" w14:paraId="7AA8DC85" w14:textId="772AF8BF">
      <w:pPr>
        <w:pStyle w:val="scnewcodesection"/>
      </w:pPr>
      <w:r>
        <w:tab/>
      </w:r>
      <w:r>
        <w:tab/>
      </w:r>
      <w:bookmarkStart w:name="ss_T42C15N45S4_lv2_889bf4f68" w:id="11"/>
      <w:r>
        <w:t>(</w:t>
      </w:r>
      <w:bookmarkEnd w:id="11"/>
      <w:r>
        <w:t>4) notice that the claimant m</w:t>
      </w:r>
      <w:r w:rsidR="00CE19AC">
        <w:t>a</w:t>
      </w:r>
      <w:r>
        <w:t xml:space="preserve">y represent himself or be represented by an </w:t>
      </w:r>
      <w:proofErr w:type="gramStart"/>
      <w:r>
        <w:t>attorney;</w:t>
      </w:r>
      <w:proofErr w:type="gramEnd"/>
    </w:p>
    <w:p w:rsidR="00C93A5D" w:rsidP="000C56A7" w:rsidRDefault="000C56A7" w14:paraId="05177C74" w14:textId="77777777">
      <w:pPr>
        <w:pStyle w:val="scnewcodesection"/>
      </w:pPr>
      <w:r>
        <w:tab/>
      </w:r>
      <w:r>
        <w:tab/>
      </w:r>
      <w:bookmarkStart w:name="ss_T42C15N45S5_lv2_44c694392" w:id="12"/>
      <w:r>
        <w:t>(</w:t>
      </w:r>
      <w:bookmarkEnd w:id="12"/>
      <w:r>
        <w:t>5) notice that an appeal may result in the award of partial or full benefits, including medical care and lost wages</w:t>
      </w:r>
      <w:r w:rsidR="00C93A5D">
        <w:t>; and</w:t>
      </w:r>
    </w:p>
    <w:p w:rsidR="000C56A7" w:rsidP="000C56A7" w:rsidRDefault="00C93A5D" w14:paraId="3B20D99F" w14:textId="3A0A08C0">
      <w:pPr>
        <w:pStyle w:val="scnewcodesection"/>
      </w:pPr>
      <w:r>
        <w:tab/>
      </w:r>
      <w:r>
        <w:tab/>
      </w:r>
      <w:bookmarkStart w:name="ss_T42C15N45S6_lv2_0d04842eb" w:id="13"/>
      <w:r>
        <w:t>(</w:t>
      </w:r>
      <w:bookmarkEnd w:id="13"/>
      <w:r>
        <w:t>6) notice of the applicable statute of limitations, with an explanation that i</w:t>
      </w:r>
      <w:r w:rsidRPr="00C93A5D">
        <w:t xml:space="preserve">f a claim is not filed within this time, it can be </w:t>
      </w:r>
      <w:proofErr w:type="gramStart"/>
      <w:r w:rsidRPr="00C93A5D">
        <w:t>dismissed</w:t>
      </w:r>
      <w:proofErr w:type="gramEnd"/>
      <w:r w:rsidRPr="00C93A5D">
        <w:t xml:space="preserve"> and the person loses the right to </w:t>
      </w:r>
      <w:r>
        <w:t>bring the cause of action.</w:t>
      </w:r>
    </w:p>
    <w:p w:rsidR="00F74BF7" w:rsidP="000C56A7" w:rsidRDefault="000C56A7" w14:paraId="48448FFD" w14:textId="7A064641">
      <w:pPr>
        <w:pStyle w:val="scnewcodesection"/>
      </w:pPr>
      <w:r>
        <w:tab/>
      </w:r>
      <w:bookmarkStart w:name="ss_T42C15N45SB_lv1_683d9e2d8" w:id="14"/>
      <w:bookmarkStart w:name="open_doc_here" w:id="15"/>
      <w:r>
        <w:t>(</w:t>
      </w:r>
      <w:bookmarkEnd w:id="14"/>
      <w:bookmarkEnd w:id="15"/>
      <w:r>
        <w:t xml:space="preserve">B) The commission shall revise the applicable forms to conform to the requirements of subsection </w:t>
      </w:r>
      <w:r>
        <w:lastRenderedPageBreak/>
        <w:t>(A) before January 1, 2027.</w:t>
      </w:r>
    </w:p>
    <w:p w:rsidRPr="00DF3B44" w:rsidR="007E06BB" w:rsidP="00787433" w:rsidRDefault="007E06BB" w14:paraId="3D8F1FED" w14:textId="66B1A645">
      <w:pPr>
        <w:pStyle w:val="scemptyline"/>
      </w:pPr>
    </w:p>
    <w:p w:rsidRPr="00DF3B44" w:rsidR="007A10F1" w:rsidP="007A10F1" w:rsidRDefault="00E27805" w14:paraId="0E9393B4" w14:textId="60F2A082">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 xml:space="preserve">This act takes effect </w:t>
      </w:r>
      <w:r w:rsidR="005619AF">
        <w:t>on January 1, 2027</w:t>
      </w:r>
      <w:r w:rsidRPr="00DF3B44" w:rsidR="007A10F1">
        <w:t>.</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8D700E1" w:rsidR="00685035" w:rsidRPr="007B4AF7" w:rsidRDefault="009908E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83072">
              <w:t>[4750]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307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A28"/>
    <w:rsid w:val="00017FB0"/>
    <w:rsid w:val="00020B5D"/>
    <w:rsid w:val="00026421"/>
    <w:rsid w:val="00030409"/>
    <w:rsid w:val="000351B8"/>
    <w:rsid w:val="000368C8"/>
    <w:rsid w:val="00037F04"/>
    <w:rsid w:val="000404BF"/>
    <w:rsid w:val="00044B84"/>
    <w:rsid w:val="000479D0"/>
    <w:rsid w:val="00061AE6"/>
    <w:rsid w:val="0006464F"/>
    <w:rsid w:val="00066B54"/>
    <w:rsid w:val="00072BAC"/>
    <w:rsid w:val="00072FCD"/>
    <w:rsid w:val="00074A4F"/>
    <w:rsid w:val="00077B65"/>
    <w:rsid w:val="00086278"/>
    <w:rsid w:val="000A3C25"/>
    <w:rsid w:val="000B4C02"/>
    <w:rsid w:val="000B5B4A"/>
    <w:rsid w:val="000B7FE1"/>
    <w:rsid w:val="000C3E88"/>
    <w:rsid w:val="000C46B9"/>
    <w:rsid w:val="000C56A7"/>
    <w:rsid w:val="000C58E4"/>
    <w:rsid w:val="000C6F9A"/>
    <w:rsid w:val="000C7797"/>
    <w:rsid w:val="000D2F44"/>
    <w:rsid w:val="000D33E4"/>
    <w:rsid w:val="000E578A"/>
    <w:rsid w:val="000E5BE7"/>
    <w:rsid w:val="000F2250"/>
    <w:rsid w:val="00101B08"/>
    <w:rsid w:val="0010329A"/>
    <w:rsid w:val="00105756"/>
    <w:rsid w:val="001164F9"/>
    <w:rsid w:val="0011719C"/>
    <w:rsid w:val="001363BF"/>
    <w:rsid w:val="00140049"/>
    <w:rsid w:val="001514B6"/>
    <w:rsid w:val="001606EF"/>
    <w:rsid w:val="00171601"/>
    <w:rsid w:val="001730EB"/>
    <w:rsid w:val="00173276"/>
    <w:rsid w:val="00176122"/>
    <w:rsid w:val="00177679"/>
    <w:rsid w:val="0019025B"/>
    <w:rsid w:val="00191FBF"/>
    <w:rsid w:val="00192AF7"/>
    <w:rsid w:val="00197366"/>
    <w:rsid w:val="001A136C"/>
    <w:rsid w:val="001B6DA2"/>
    <w:rsid w:val="001C25EC"/>
    <w:rsid w:val="001E7916"/>
    <w:rsid w:val="001F2A41"/>
    <w:rsid w:val="001F313F"/>
    <w:rsid w:val="001F331D"/>
    <w:rsid w:val="001F394C"/>
    <w:rsid w:val="001F71CC"/>
    <w:rsid w:val="002038AA"/>
    <w:rsid w:val="002114C8"/>
    <w:rsid w:val="0021166F"/>
    <w:rsid w:val="002162DF"/>
    <w:rsid w:val="00225AB3"/>
    <w:rsid w:val="00230038"/>
    <w:rsid w:val="0023031E"/>
    <w:rsid w:val="00233975"/>
    <w:rsid w:val="002368ED"/>
    <w:rsid w:val="00236D73"/>
    <w:rsid w:val="00242B0F"/>
    <w:rsid w:val="00246535"/>
    <w:rsid w:val="00257F60"/>
    <w:rsid w:val="002625EA"/>
    <w:rsid w:val="00262AC5"/>
    <w:rsid w:val="00264AE9"/>
    <w:rsid w:val="00270B09"/>
    <w:rsid w:val="00275AE6"/>
    <w:rsid w:val="00277D86"/>
    <w:rsid w:val="002836D8"/>
    <w:rsid w:val="002A3043"/>
    <w:rsid w:val="002A7989"/>
    <w:rsid w:val="002B02F3"/>
    <w:rsid w:val="002B0ECA"/>
    <w:rsid w:val="002B4DCF"/>
    <w:rsid w:val="002C3463"/>
    <w:rsid w:val="002D266D"/>
    <w:rsid w:val="002D5322"/>
    <w:rsid w:val="002D5B3D"/>
    <w:rsid w:val="002D7447"/>
    <w:rsid w:val="002E315A"/>
    <w:rsid w:val="002E4F8C"/>
    <w:rsid w:val="002F0708"/>
    <w:rsid w:val="002F24DC"/>
    <w:rsid w:val="002F4990"/>
    <w:rsid w:val="002F560C"/>
    <w:rsid w:val="002F5847"/>
    <w:rsid w:val="0030425A"/>
    <w:rsid w:val="003421F1"/>
    <w:rsid w:val="0034279C"/>
    <w:rsid w:val="00354F64"/>
    <w:rsid w:val="003559A1"/>
    <w:rsid w:val="00361563"/>
    <w:rsid w:val="00371D36"/>
    <w:rsid w:val="00373E17"/>
    <w:rsid w:val="003775E6"/>
    <w:rsid w:val="00381998"/>
    <w:rsid w:val="003A5F1C"/>
    <w:rsid w:val="003C0519"/>
    <w:rsid w:val="003C3E2E"/>
    <w:rsid w:val="003C60AA"/>
    <w:rsid w:val="003D4A3C"/>
    <w:rsid w:val="003D55B2"/>
    <w:rsid w:val="003D68FF"/>
    <w:rsid w:val="003E0033"/>
    <w:rsid w:val="003E5452"/>
    <w:rsid w:val="003E7165"/>
    <w:rsid w:val="003E7FF6"/>
    <w:rsid w:val="003F7BC2"/>
    <w:rsid w:val="004046B5"/>
    <w:rsid w:val="00406F27"/>
    <w:rsid w:val="004141B8"/>
    <w:rsid w:val="004203B9"/>
    <w:rsid w:val="00432135"/>
    <w:rsid w:val="004345F8"/>
    <w:rsid w:val="00446987"/>
    <w:rsid w:val="00446D28"/>
    <w:rsid w:val="00465AE8"/>
    <w:rsid w:val="00466CD0"/>
    <w:rsid w:val="00473583"/>
    <w:rsid w:val="00477F32"/>
    <w:rsid w:val="00481850"/>
    <w:rsid w:val="004851A0"/>
    <w:rsid w:val="0048627F"/>
    <w:rsid w:val="004932AB"/>
    <w:rsid w:val="00493603"/>
    <w:rsid w:val="00494BEF"/>
    <w:rsid w:val="004A5512"/>
    <w:rsid w:val="004A6BE5"/>
    <w:rsid w:val="004B0C18"/>
    <w:rsid w:val="004C1A04"/>
    <w:rsid w:val="004C20BC"/>
    <w:rsid w:val="004C5C9A"/>
    <w:rsid w:val="004D1442"/>
    <w:rsid w:val="004D3DCB"/>
    <w:rsid w:val="004D568A"/>
    <w:rsid w:val="004E1946"/>
    <w:rsid w:val="004E66E9"/>
    <w:rsid w:val="004E7DDE"/>
    <w:rsid w:val="004F0090"/>
    <w:rsid w:val="004F172C"/>
    <w:rsid w:val="005002ED"/>
    <w:rsid w:val="00500DBC"/>
    <w:rsid w:val="005102BE"/>
    <w:rsid w:val="00517BAC"/>
    <w:rsid w:val="00523F7F"/>
    <w:rsid w:val="00524D54"/>
    <w:rsid w:val="00541464"/>
    <w:rsid w:val="0054531B"/>
    <w:rsid w:val="00546C24"/>
    <w:rsid w:val="005476FF"/>
    <w:rsid w:val="005516F6"/>
    <w:rsid w:val="00552842"/>
    <w:rsid w:val="00554E89"/>
    <w:rsid w:val="005619AF"/>
    <w:rsid w:val="00564B58"/>
    <w:rsid w:val="00572281"/>
    <w:rsid w:val="005801DD"/>
    <w:rsid w:val="00592A40"/>
    <w:rsid w:val="00594BAF"/>
    <w:rsid w:val="005A28BC"/>
    <w:rsid w:val="005A5377"/>
    <w:rsid w:val="005B7817"/>
    <w:rsid w:val="005C06C8"/>
    <w:rsid w:val="005C23D7"/>
    <w:rsid w:val="005C40EB"/>
    <w:rsid w:val="005D02B4"/>
    <w:rsid w:val="005D3013"/>
    <w:rsid w:val="005E1E50"/>
    <w:rsid w:val="005E2B9C"/>
    <w:rsid w:val="005E3332"/>
    <w:rsid w:val="005E3A95"/>
    <w:rsid w:val="005F5BC4"/>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3F8F"/>
    <w:rsid w:val="00685035"/>
    <w:rsid w:val="00685770"/>
    <w:rsid w:val="00690DBA"/>
    <w:rsid w:val="006964F9"/>
    <w:rsid w:val="006A395F"/>
    <w:rsid w:val="006A65E2"/>
    <w:rsid w:val="006B37BD"/>
    <w:rsid w:val="006C092D"/>
    <w:rsid w:val="006C099D"/>
    <w:rsid w:val="006C18F0"/>
    <w:rsid w:val="006C3415"/>
    <w:rsid w:val="006C7E01"/>
    <w:rsid w:val="006C7E78"/>
    <w:rsid w:val="006D64A5"/>
    <w:rsid w:val="006D77B7"/>
    <w:rsid w:val="006E0935"/>
    <w:rsid w:val="006E353F"/>
    <w:rsid w:val="006E35AB"/>
    <w:rsid w:val="00711AA9"/>
    <w:rsid w:val="00722155"/>
    <w:rsid w:val="00730C87"/>
    <w:rsid w:val="00733B56"/>
    <w:rsid w:val="0073714A"/>
    <w:rsid w:val="00737F19"/>
    <w:rsid w:val="00751337"/>
    <w:rsid w:val="007736FD"/>
    <w:rsid w:val="00782BF8"/>
    <w:rsid w:val="00783C75"/>
    <w:rsid w:val="007849D9"/>
    <w:rsid w:val="00787433"/>
    <w:rsid w:val="00793A79"/>
    <w:rsid w:val="00796974"/>
    <w:rsid w:val="007A10F1"/>
    <w:rsid w:val="007A3A80"/>
    <w:rsid w:val="007A3D50"/>
    <w:rsid w:val="007B2901"/>
    <w:rsid w:val="007B2D29"/>
    <w:rsid w:val="007B412F"/>
    <w:rsid w:val="007B4AF7"/>
    <w:rsid w:val="007B4DBF"/>
    <w:rsid w:val="007B57DF"/>
    <w:rsid w:val="007C5458"/>
    <w:rsid w:val="007D2C67"/>
    <w:rsid w:val="007D6D77"/>
    <w:rsid w:val="007E06BB"/>
    <w:rsid w:val="007F50D1"/>
    <w:rsid w:val="00816D52"/>
    <w:rsid w:val="00831048"/>
    <w:rsid w:val="00834272"/>
    <w:rsid w:val="0084308F"/>
    <w:rsid w:val="008625C1"/>
    <w:rsid w:val="0087671D"/>
    <w:rsid w:val="008806F9"/>
    <w:rsid w:val="00887957"/>
    <w:rsid w:val="008A2FC3"/>
    <w:rsid w:val="008A57E3"/>
    <w:rsid w:val="008B5BF4"/>
    <w:rsid w:val="008C0CEE"/>
    <w:rsid w:val="008C1B18"/>
    <w:rsid w:val="008D46EC"/>
    <w:rsid w:val="008E0E25"/>
    <w:rsid w:val="008E61A1"/>
    <w:rsid w:val="008F2EFD"/>
    <w:rsid w:val="009031EF"/>
    <w:rsid w:val="00914C3E"/>
    <w:rsid w:val="00917EA3"/>
    <w:rsid w:val="00917EE0"/>
    <w:rsid w:val="00921C89"/>
    <w:rsid w:val="00926966"/>
    <w:rsid w:val="00926D03"/>
    <w:rsid w:val="00934036"/>
    <w:rsid w:val="00934889"/>
    <w:rsid w:val="0094152D"/>
    <w:rsid w:val="0094541D"/>
    <w:rsid w:val="009473EA"/>
    <w:rsid w:val="00954E7E"/>
    <w:rsid w:val="0095519A"/>
    <w:rsid w:val="009554D9"/>
    <w:rsid w:val="009572F9"/>
    <w:rsid w:val="00957E18"/>
    <w:rsid w:val="00960D0F"/>
    <w:rsid w:val="0098065D"/>
    <w:rsid w:val="0098366F"/>
    <w:rsid w:val="00983A03"/>
    <w:rsid w:val="00986063"/>
    <w:rsid w:val="00987C9C"/>
    <w:rsid w:val="009908E5"/>
    <w:rsid w:val="00991F67"/>
    <w:rsid w:val="00992876"/>
    <w:rsid w:val="00996502"/>
    <w:rsid w:val="009A0DCE"/>
    <w:rsid w:val="009A22CD"/>
    <w:rsid w:val="009A3E4B"/>
    <w:rsid w:val="009B35FD"/>
    <w:rsid w:val="009B6815"/>
    <w:rsid w:val="009D2967"/>
    <w:rsid w:val="009D3C2B"/>
    <w:rsid w:val="009E4191"/>
    <w:rsid w:val="009F2AB1"/>
    <w:rsid w:val="009F4FAF"/>
    <w:rsid w:val="009F68F1"/>
    <w:rsid w:val="00A03350"/>
    <w:rsid w:val="00A04529"/>
    <w:rsid w:val="00A0584B"/>
    <w:rsid w:val="00A17135"/>
    <w:rsid w:val="00A21A6F"/>
    <w:rsid w:val="00A24E56"/>
    <w:rsid w:val="00A26A62"/>
    <w:rsid w:val="00A35A9B"/>
    <w:rsid w:val="00A4070E"/>
    <w:rsid w:val="00A40CA0"/>
    <w:rsid w:val="00A44988"/>
    <w:rsid w:val="00A504A7"/>
    <w:rsid w:val="00A53677"/>
    <w:rsid w:val="00A53BF2"/>
    <w:rsid w:val="00A55888"/>
    <w:rsid w:val="00A60D68"/>
    <w:rsid w:val="00A73EFA"/>
    <w:rsid w:val="00A77A3B"/>
    <w:rsid w:val="00A92F6F"/>
    <w:rsid w:val="00A97523"/>
    <w:rsid w:val="00AA3CE9"/>
    <w:rsid w:val="00AA7824"/>
    <w:rsid w:val="00AB0FA3"/>
    <w:rsid w:val="00AB16D0"/>
    <w:rsid w:val="00AB60F8"/>
    <w:rsid w:val="00AB73BF"/>
    <w:rsid w:val="00AC335C"/>
    <w:rsid w:val="00AC463E"/>
    <w:rsid w:val="00AD084F"/>
    <w:rsid w:val="00AD3BE2"/>
    <w:rsid w:val="00AD3E3D"/>
    <w:rsid w:val="00AE1EE4"/>
    <w:rsid w:val="00AE36EC"/>
    <w:rsid w:val="00AE59C8"/>
    <w:rsid w:val="00AE7406"/>
    <w:rsid w:val="00AF0524"/>
    <w:rsid w:val="00AF1688"/>
    <w:rsid w:val="00AF46E6"/>
    <w:rsid w:val="00AF5139"/>
    <w:rsid w:val="00B06EDA"/>
    <w:rsid w:val="00B114DC"/>
    <w:rsid w:val="00B1161F"/>
    <w:rsid w:val="00B11661"/>
    <w:rsid w:val="00B32B4D"/>
    <w:rsid w:val="00B4137E"/>
    <w:rsid w:val="00B45ECF"/>
    <w:rsid w:val="00B54DF7"/>
    <w:rsid w:val="00B56223"/>
    <w:rsid w:val="00B56E79"/>
    <w:rsid w:val="00B57AA7"/>
    <w:rsid w:val="00B637AA"/>
    <w:rsid w:val="00B63BE2"/>
    <w:rsid w:val="00B7592C"/>
    <w:rsid w:val="00B809D3"/>
    <w:rsid w:val="00B83072"/>
    <w:rsid w:val="00B84B66"/>
    <w:rsid w:val="00B85475"/>
    <w:rsid w:val="00B9090A"/>
    <w:rsid w:val="00B92196"/>
    <w:rsid w:val="00B9228D"/>
    <w:rsid w:val="00B929EC"/>
    <w:rsid w:val="00BB0725"/>
    <w:rsid w:val="00BB1131"/>
    <w:rsid w:val="00BC408A"/>
    <w:rsid w:val="00BC5023"/>
    <w:rsid w:val="00BC556C"/>
    <w:rsid w:val="00BD42DA"/>
    <w:rsid w:val="00BD4684"/>
    <w:rsid w:val="00BD5A13"/>
    <w:rsid w:val="00BE08A7"/>
    <w:rsid w:val="00BE4391"/>
    <w:rsid w:val="00BF0DBF"/>
    <w:rsid w:val="00BF3E48"/>
    <w:rsid w:val="00C15F1B"/>
    <w:rsid w:val="00C16288"/>
    <w:rsid w:val="00C17D1D"/>
    <w:rsid w:val="00C45923"/>
    <w:rsid w:val="00C543E7"/>
    <w:rsid w:val="00C561DD"/>
    <w:rsid w:val="00C60CF5"/>
    <w:rsid w:val="00C70225"/>
    <w:rsid w:val="00C72198"/>
    <w:rsid w:val="00C73C7D"/>
    <w:rsid w:val="00C75005"/>
    <w:rsid w:val="00C93A5D"/>
    <w:rsid w:val="00C970DF"/>
    <w:rsid w:val="00CA7E71"/>
    <w:rsid w:val="00CB2673"/>
    <w:rsid w:val="00CB701D"/>
    <w:rsid w:val="00CC1854"/>
    <w:rsid w:val="00CC3F0E"/>
    <w:rsid w:val="00CC7F8A"/>
    <w:rsid w:val="00CD08C9"/>
    <w:rsid w:val="00CD1FE8"/>
    <w:rsid w:val="00CD38CD"/>
    <w:rsid w:val="00CD3E0C"/>
    <w:rsid w:val="00CD5565"/>
    <w:rsid w:val="00CD616C"/>
    <w:rsid w:val="00CE19AC"/>
    <w:rsid w:val="00CF68D6"/>
    <w:rsid w:val="00CF7B4A"/>
    <w:rsid w:val="00D009F8"/>
    <w:rsid w:val="00D078DA"/>
    <w:rsid w:val="00D14995"/>
    <w:rsid w:val="00D204F2"/>
    <w:rsid w:val="00D2455C"/>
    <w:rsid w:val="00D25023"/>
    <w:rsid w:val="00D27F8C"/>
    <w:rsid w:val="00D301EE"/>
    <w:rsid w:val="00D33843"/>
    <w:rsid w:val="00D54A6F"/>
    <w:rsid w:val="00D57D57"/>
    <w:rsid w:val="00D614D5"/>
    <w:rsid w:val="00D62E42"/>
    <w:rsid w:val="00D76462"/>
    <w:rsid w:val="00D772FB"/>
    <w:rsid w:val="00D80EBD"/>
    <w:rsid w:val="00DA1AA0"/>
    <w:rsid w:val="00DA512B"/>
    <w:rsid w:val="00DC01DA"/>
    <w:rsid w:val="00DC44A8"/>
    <w:rsid w:val="00DE4BEE"/>
    <w:rsid w:val="00DE5B3D"/>
    <w:rsid w:val="00DE7112"/>
    <w:rsid w:val="00DF19BE"/>
    <w:rsid w:val="00DF337E"/>
    <w:rsid w:val="00DF3B44"/>
    <w:rsid w:val="00E03B25"/>
    <w:rsid w:val="00E11717"/>
    <w:rsid w:val="00E1372E"/>
    <w:rsid w:val="00E21D30"/>
    <w:rsid w:val="00E24D9A"/>
    <w:rsid w:val="00E27805"/>
    <w:rsid w:val="00E27A11"/>
    <w:rsid w:val="00E30497"/>
    <w:rsid w:val="00E358A2"/>
    <w:rsid w:val="00E35C9A"/>
    <w:rsid w:val="00E3771B"/>
    <w:rsid w:val="00E40979"/>
    <w:rsid w:val="00E43F26"/>
    <w:rsid w:val="00E52A36"/>
    <w:rsid w:val="00E549FF"/>
    <w:rsid w:val="00E6378B"/>
    <w:rsid w:val="00E63EC3"/>
    <w:rsid w:val="00E653DA"/>
    <w:rsid w:val="00E65958"/>
    <w:rsid w:val="00E84FE5"/>
    <w:rsid w:val="00E879A5"/>
    <w:rsid w:val="00E879FC"/>
    <w:rsid w:val="00EA2574"/>
    <w:rsid w:val="00EA2F1F"/>
    <w:rsid w:val="00EA3F2E"/>
    <w:rsid w:val="00EA57EC"/>
    <w:rsid w:val="00EA6208"/>
    <w:rsid w:val="00EB120E"/>
    <w:rsid w:val="00EB205C"/>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2F06"/>
    <w:rsid w:val="00F25C47"/>
    <w:rsid w:val="00F27D7B"/>
    <w:rsid w:val="00F31D34"/>
    <w:rsid w:val="00F342A1"/>
    <w:rsid w:val="00F3528F"/>
    <w:rsid w:val="00F362ED"/>
    <w:rsid w:val="00F36FBA"/>
    <w:rsid w:val="00F44D36"/>
    <w:rsid w:val="00F46262"/>
    <w:rsid w:val="00F4795D"/>
    <w:rsid w:val="00F50A61"/>
    <w:rsid w:val="00F525CD"/>
    <w:rsid w:val="00F5286C"/>
    <w:rsid w:val="00F52E12"/>
    <w:rsid w:val="00F638CA"/>
    <w:rsid w:val="00F657C5"/>
    <w:rsid w:val="00F74BF7"/>
    <w:rsid w:val="00F900B4"/>
    <w:rsid w:val="00FA0F2E"/>
    <w:rsid w:val="00FA4DB1"/>
    <w:rsid w:val="00FA5FD5"/>
    <w:rsid w:val="00FB3F2A"/>
    <w:rsid w:val="00FC3593"/>
    <w:rsid w:val="00FD117D"/>
    <w:rsid w:val="00FD72E3"/>
    <w:rsid w:val="00FE047D"/>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8FF"/>
    <w:rPr>
      <w:lang w:val="en-US"/>
    </w:rPr>
  </w:style>
  <w:style w:type="character" w:default="1" w:styleId="DefaultParagraphFont">
    <w:name w:val="Default Paragraph Font"/>
    <w:uiPriority w:val="1"/>
    <w:semiHidden/>
    <w:unhideWhenUsed/>
    <w:rsid w:val="003D68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68FF"/>
  </w:style>
  <w:style w:type="character" w:styleId="LineNumber">
    <w:name w:val="line number"/>
    <w:uiPriority w:val="99"/>
    <w:semiHidden/>
    <w:unhideWhenUsed/>
    <w:rsid w:val="003D68FF"/>
    <w:rPr>
      <w:rFonts w:ascii="Times New Roman" w:hAnsi="Times New Roman"/>
      <w:b w:val="0"/>
      <w:i w:val="0"/>
      <w:sz w:val="22"/>
    </w:rPr>
  </w:style>
  <w:style w:type="paragraph" w:styleId="NoSpacing">
    <w:name w:val="No Spacing"/>
    <w:uiPriority w:val="1"/>
    <w:qFormat/>
    <w:rsid w:val="003D68FF"/>
    <w:pPr>
      <w:spacing w:after="0" w:line="240" w:lineRule="auto"/>
    </w:pPr>
  </w:style>
  <w:style w:type="paragraph" w:customStyle="1" w:styleId="scemptylineheader">
    <w:name w:val="sc_emptyline_header"/>
    <w:qFormat/>
    <w:rsid w:val="003D68F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D68F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D68F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D68F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D68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D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D68FF"/>
    <w:rPr>
      <w:color w:val="808080"/>
    </w:rPr>
  </w:style>
  <w:style w:type="paragraph" w:customStyle="1" w:styleId="scdirectionallanguage">
    <w:name w:val="sc_directional_language"/>
    <w:qFormat/>
    <w:rsid w:val="003D68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D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D68F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D68F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D68F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D68F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D68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D68F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D68F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D68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D68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D68F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D68F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D68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D68F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D68F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D68F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D68FF"/>
    <w:rPr>
      <w:rFonts w:ascii="Times New Roman" w:hAnsi="Times New Roman"/>
      <w:color w:val="auto"/>
      <w:sz w:val="22"/>
    </w:rPr>
  </w:style>
  <w:style w:type="paragraph" w:customStyle="1" w:styleId="scclippagebillheader">
    <w:name w:val="sc_clip_page_bill_header"/>
    <w:qFormat/>
    <w:rsid w:val="003D68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D68F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D68F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D6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8FF"/>
    <w:rPr>
      <w:lang w:val="en-US"/>
    </w:rPr>
  </w:style>
  <w:style w:type="paragraph" w:styleId="Footer">
    <w:name w:val="footer"/>
    <w:basedOn w:val="Normal"/>
    <w:link w:val="FooterChar"/>
    <w:uiPriority w:val="99"/>
    <w:unhideWhenUsed/>
    <w:rsid w:val="003D6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8FF"/>
    <w:rPr>
      <w:lang w:val="en-US"/>
    </w:rPr>
  </w:style>
  <w:style w:type="paragraph" w:styleId="ListParagraph">
    <w:name w:val="List Paragraph"/>
    <w:basedOn w:val="Normal"/>
    <w:uiPriority w:val="34"/>
    <w:qFormat/>
    <w:rsid w:val="003D68FF"/>
    <w:pPr>
      <w:ind w:left="720"/>
      <w:contextualSpacing/>
    </w:pPr>
  </w:style>
  <w:style w:type="paragraph" w:customStyle="1" w:styleId="scbillfooter">
    <w:name w:val="sc_bill_footer"/>
    <w:qFormat/>
    <w:rsid w:val="003D68F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D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D68F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D68F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D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D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D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D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D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D68F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D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D68F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D6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D68FF"/>
    <w:pPr>
      <w:widowControl w:val="0"/>
      <w:suppressAutoHyphens/>
      <w:spacing w:after="0" w:line="360" w:lineRule="auto"/>
    </w:pPr>
    <w:rPr>
      <w:rFonts w:ascii="Times New Roman" w:hAnsi="Times New Roman"/>
      <w:lang w:val="en-US"/>
    </w:rPr>
  </w:style>
  <w:style w:type="paragraph" w:customStyle="1" w:styleId="sctableln">
    <w:name w:val="sc_table_ln"/>
    <w:qFormat/>
    <w:rsid w:val="003D68F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D68F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D68FF"/>
    <w:rPr>
      <w:strike/>
      <w:dstrike w:val="0"/>
    </w:rPr>
  </w:style>
  <w:style w:type="character" w:customStyle="1" w:styleId="scinsert">
    <w:name w:val="sc_insert"/>
    <w:uiPriority w:val="1"/>
    <w:qFormat/>
    <w:rsid w:val="003D68FF"/>
    <w:rPr>
      <w:caps w:val="0"/>
      <w:smallCaps w:val="0"/>
      <w:strike w:val="0"/>
      <w:dstrike w:val="0"/>
      <w:vanish w:val="0"/>
      <w:u w:val="single"/>
      <w:vertAlign w:val="baseline"/>
    </w:rPr>
  </w:style>
  <w:style w:type="character" w:customStyle="1" w:styleId="scinsertred">
    <w:name w:val="sc_insert_red"/>
    <w:uiPriority w:val="1"/>
    <w:qFormat/>
    <w:rsid w:val="003D68FF"/>
    <w:rPr>
      <w:caps w:val="0"/>
      <w:smallCaps w:val="0"/>
      <w:strike w:val="0"/>
      <w:dstrike w:val="0"/>
      <w:vanish w:val="0"/>
      <w:color w:val="FF0000"/>
      <w:u w:val="single"/>
      <w:vertAlign w:val="baseline"/>
    </w:rPr>
  </w:style>
  <w:style w:type="character" w:customStyle="1" w:styleId="scinsertblue">
    <w:name w:val="sc_insert_blue"/>
    <w:uiPriority w:val="1"/>
    <w:qFormat/>
    <w:rsid w:val="003D68FF"/>
    <w:rPr>
      <w:caps w:val="0"/>
      <w:smallCaps w:val="0"/>
      <w:strike w:val="0"/>
      <w:dstrike w:val="0"/>
      <w:vanish w:val="0"/>
      <w:color w:val="0070C0"/>
      <w:u w:val="single"/>
      <w:vertAlign w:val="baseline"/>
    </w:rPr>
  </w:style>
  <w:style w:type="character" w:customStyle="1" w:styleId="scstrikered">
    <w:name w:val="sc_strike_red"/>
    <w:uiPriority w:val="1"/>
    <w:qFormat/>
    <w:rsid w:val="003D68FF"/>
    <w:rPr>
      <w:strike/>
      <w:dstrike w:val="0"/>
      <w:color w:val="FF0000"/>
    </w:rPr>
  </w:style>
  <w:style w:type="character" w:customStyle="1" w:styleId="scstrikeblue">
    <w:name w:val="sc_strike_blue"/>
    <w:uiPriority w:val="1"/>
    <w:qFormat/>
    <w:rsid w:val="003D68FF"/>
    <w:rPr>
      <w:strike/>
      <w:dstrike w:val="0"/>
      <w:color w:val="0070C0"/>
    </w:rPr>
  </w:style>
  <w:style w:type="character" w:customStyle="1" w:styleId="scinsertbluenounderline">
    <w:name w:val="sc_insert_blue_no_underline"/>
    <w:uiPriority w:val="1"/>
    <w:qFormat/>
    <w:rsid w:val="003D68F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D68F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D68FF"/>
    <w:rPr>
      <w:strike/>
      <w:dstrike w:val="0"/>
      <w:color w:val="0070C0"/>
      <w:lang w:val="en-US"/>
    </w:rPr>
  </w:style>
  <w:style w:type="character" w:customStyle="1" w:styleId="scstrikerednoncodified">
    <w:name w:val="sc_strike_red_non_codified"/>
    <w:uiPriority w:val="1"/>
    <w:qFormat/>
    <w:rsid w:val="003D68FF"/>
    <w:rPr>
      <w:strike/>
      <w:dstrike w:val="0"/>
      <w:color w:val="FF0000"/>
    </w:rPr>
  </w:style>
  <w:style w:type="paragraph" w:customStyle="1" w:styleId="scbillsiglines">
    <w:name w:val="sc_bill_sig_lines"/>
    <w:qFormat/>
    <w:rsid w:val="003D68F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D68FF"/>
    <w:rPr>
      <w:bdr w:val="none" w:sz="0" w:space="0" w:color="auto"/>
      <w:shd w:val="clear" w:color="auto" w:fill="FEC6C6"/>
    </w:rPr>
  </w:style>
  <w:style w:type="character" w:customStyle="1" w:styleId="screstoreblue">
    <w:name w:val="sc_restore_blue"/>
    <w:uiPriority w:val="1"/>
    <w:qFormat/>
    <w:rsid w:val="003D68FF"/>
    <w:rPr>
      <w:color w:val="4472C4" w:themeColor="accent1"/>
      <w:bdr w:val="none" w:sz="0" w:space="0" w:color="auto"/>
      <w:shd w:val="clear" w:color="auto" w:fill="auto"/>
    </w:rPr>
  </w:style>
  <w:style w:type="character" w:customStyle="1" w:styleId="screstorered">
    <w:name w:val="sc_restore_red"/>
    <w:uiPriority w:val="1"/>
    <w:qFormat/>
    <w:rsid w:val="003D68FF"/>
    <w:rPr>
      <w:color w:val="FF0000"/>
      <w:bdr w:val="none" w:sz="0" w:space="0" w:color="auto"/>
      <w:shd w:val="clear" w:color="auto" w:fill="auto"/>
    </w:rPr>
  </w:style>
  <w:style w:type="character" w:customStyle="1" w:styleId="scstrikenewblue">
    <w:name w:val="sc_strike_new_blue"/>
    <w:uiPriority w:val="1"/>
    <w:qFormat/>
    <w:rsid w:val="003D68FF"/>
    <w:rPr>
      <w:strike w:val="0"/>
      <w:dstrike/>
      <w:color w:val="0070C0"/>
      <w:u w:val="none"/>
    </w:rPr>
  </w:style>
  <w:style w:type="character" w:customStyle="1" w:styleId="scstrikenewred">
    <w:name w:val="sc_strike_new_red"/>
    <w:uiPriority w:val="1"/>
    <w:qFormat/>
    <w:rsid w:val="003D68FF"/>
    <w:rPr>
      <w:strike w:val="0"/>
      <w:dstrike/>
      <w:color w:val="FF0000"/>
      <w:u w:val="none"/>
    </w:rPr>
  </w:style>
  <w:style w:type="character" w:customStyle="1" w:styleId="scamendsenate">
    <w:name w:val="sc_amend_senate"/>
    <w:uiPriority w:val="1"/>
    <w:qFormat/>
    <w:rsid w:val="003D68FF"/>
    <w:rPr>
      <w:bdr w:val="none" w:sz="0" w:space="0" w:color="auto"/>
      <w:shd w:val="clear" w:color="auto" w:fill="FFF2CC" w:themeFill="accent4" w:themeFillTint="33"/>
    </w:rPr>
  </w:style>
  <w:style w:type="character" w:customStyle="1" w:styleId="scamendhouse">
    <w:name w:val="sc_amend_house"/>
    <w:uiPriority w:val="1"/>
    <w:qFormat/>
    <w:rsid w:val="003D68F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750&amp;session=126&amp;summary=B" TargetMode="External" Id="Rbb802ca5d7b14905" /><Relationship Type="http://schemas.openxmlformats.org/officeDocument/2006/relationships/hyperlink" Target="https://www.scstatehouse.gov/sess126_2025-2026/prever/4750_20251217.docx" TargetMode="External" Id="Rb737796f7c1a4c14" /><Relationship Type="http://schemas.openxmlformats.org/officeDocument/2006/relationships/hyperlink" Target="h:\hj\20260113.docx" TargetMode="External" Id="R5330af1c21dc410d" /><Relationship Type="http://schemas.openxmlformats.org/officeDocument/2006/relationships/hyperlink" Target="h:\hj\20260113.docx" TargetMode="External" Id="Rca69baa84f7e42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368ED"/>
    <w:rsid w:val="002A7C8A"/>
    <w:rsid w:val="002B4DCF"/>
    <w:rsid w:val="002D4365"/>
    <w:rsid w:val="003E4FBC"/>
    <w:rsid w:val="003F4940"/>
    <w:rsid w:val="004E2BB5"/>
    <w:rsid w:val="00580C56"/>
    <w:rsid w:val="00621421"/>
    <w:rsid w:val="00683F8F"/>
    <w:rsid w:val="006B363F"/>
    <w:rsid w:val="007070D2"/>
    <w:rsid w:val="00730C87"/>
    <w:rsid w:val="007736FD"/>
    <w:rsid w:val="00776F2C"/>
    <w:rsid w:val="007B57DF"/>
    <w:rsid w:val="008F7723"/>
    <w:rsid w:val="009031EF"/>
    <w:rsid w:val="00912A5F"/>
    <w:rsid w:val="00914C3E"/>
    <w:rsid w:val="00940EED"/>
    <w:rsid w:val="00985255"/>
    <w:rsid w:val="009C3651"/>
    <w:rsid w:val="00A51DBA"/>
    <w:rsid w:val="00A55888"/>
    <w:rsid w:val="00B20DA6"/>
    <w:rsid w:val="00B457AF"/>
    <w:rsid w:val="00BF0DBF"/>
    <w:rsid w:val="00BF56C3"/>
    <w:rsid w:val="00C561DD"/>
    <w:rsid w:val="00C818FB"/>
    <w:rsid w:val="00CC0451"/>
    <w:rsid w:val="00D6665C"/>
    <w:rsid w:val="00D900BD"/>
    <w:rsid w:val="00E76813"/>
    <w:rsid w:val="00EB205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64d78358-a68e-4411-b403-6e9aa8319d57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5dbce045-640a-4c35-b024-90be5b8eec3b</T_BILL_REQUEST_REQUEST>
  <T_BILL_R_ORIGINALDRAFT>4bf8ddad-dd1b-4bdc-8d55-b43161243bdc</T_BILL_R_ORIGINALDRAFT>
  <T_BILL_SPONSOR_SPONSOR>8d5bce3e-9aa7-4a54-b031-f581642dd221</T_BILL_SPONSOR_SPONSOR>
  <T_BILL_T_BILLNAME>[4750]</T_BILL_T_BILLNAME>
  <T_BILL_T_BILLNUMBER>4750</T_BILL_T_BILLNUMBER>
  <T_BILL_T_BILLTITLE>TO AMEND THE SOUTH CAROLINA CODE OF LAWS by ENACTing THE “INJURED WORKERS TRANSPARENCY ACT” BY ADDING SECTION 42-15-45 SO AS TO PROVIDE THAT FORMS USED BY INJURED WORKERS TO FILE WORKERS COMPENSATION CLAIMS AND FORMS USED BY WORKERS COMPENSATION INSURANCE CARRIERS TO DENY BENEFITS MUST PROVIDE CERTAIN EXPLICIT NOTICE OF NONREPRESENTATION AND APPEALS RIGHTS TO THE INJURED WORKERS, AND TO PROVIDE RELATED REQUIREMENTS OF THE WORKERS COMPENSATION COMMISSION.</T_BILL_T_BILLTITLE>
  <T_BILL_T_CHAMBER>house</T_BILL_T_CHAMBER>
  <T_BILL_T_FILENAME> </T_BILL_T_FILENAME>
  <T_BILL_T_LEGTYPE>bill_statewide</T_BILL_T_LEGTYPE>
  <T_BILL_T_RATNUMBERSTRING>HNone</T_BILL_T_RATNUMBERSTRING>
  <T_BILL_T_SECTIONS>[{"SectionUUID":"270e3fb8-de1b-488e-b259-02d876aef61b","SectionName":"Citing an Act","SectionNumber":1,"SectionType":"new","CodeSections":[],"TitleText":"so as to enact the “Injured Workers Transparency Act”","DisableControls":false,"Deleted":false,"RepealItems":[],"SectionBookmarkName":"bs_num_1_2eb8529ec"},{"SectionUUID":"5d9ec5fd-07cc-4054-8140-5a6788d53e8e","SectionName":"code_section","SectionNumber":2,"SectionType":"code_section","CodeSections":[{"CodeSectionBookmarkName":"ns_T42C15N45_d0a2ba8f1","IsConstitutionSection":false,"Identity":"42-15-45","IsNew":true,"SubSections":[{"Level":1,"Identity":"T42C15N45SA","SubSectionBookmarkName":"ss_T42C15N45SA_lv1_743177524","IsNewSubSection":false,"SubSectionReplacement":""},{"Level":2,"Identity":"T42C15N45S1","SubSectionBookmarkName":"ss_T42C15N45S1_lv2_7cb965944","IsNewSubSection":false,"SubSectionReplacement":""},{"Level":2,"Identity":"T42C15N45S2","SubSectionBookmarkName":"ss_T42C15N45S2_lv2_95c907aaf","IsNewSubSection":false,"SubSectionReplacement":""},{"Level":2,"Identity":"T42C15N45S3","SubSectionBookmarkName":"ss_T42C15N45S3_lv2_03e3725a1","IsNewSubSection":false,"SubSectionReplacement":""},{"Level":2,"Identity":"T42C15N45S4","SubSectionBookmarkName":"ss_T42C15N45S4_lv2_889bf4f68","IsNewSubSection":false,"SubSectionReplacement":""},{"Level":2,"Identity":"T42C15N45S5","SubSectionBookmarkName":"ss_T42C15N45S5_lv2_44c694392","IsNewSubSection":false,"SubSectionReplacement":""},{"Level":2,"Identity":"T42C15N45S6","SubSectionBookmarkName":"ss_T42C15N45S6_lv2_0d04842eb","IsNewSubSection":false,"SubSectionReplacement":""},{"Level":1,"Identity":"T42C15N45SB","SubSectionBookmarkName":"ss_T42C15N45SB_lv1_683d9e2d8","IsNewSubSection":false,"SubSectionReplacement":""}],"TitleRelatedTo":"","TitleSoAsTo":"TO PROVIDE FORMS USED BY INJURED WORKERS TO FILE WORKERS COMPENSATION CLAIMS AND FORMS USED BY WORKERS COMPENSATION INSURANCE CARRIERS TO DENY BENEFITS MUST PROVIDE CERTAIN EXPLICIT NOTICE OF NONREPRESENTATION AND APPEAL RIGHTS TO INJURED WORKERS, AND TO PROVIDE RELATED REQUIREMENTS OF THE WORKERS COMPENSATION COMMISSION","Deleted":false,"IsStricken":false}],"TitleText":"","DisableControls":false,"Deleted":false,"RepealItems":[],"SectionBookmarkName":"bs_num_2_935009b36"},{"SectionUUID":"8f03ca95-8faa-4d43-a9c2-8afc498075bd","SectionName":"standard_eff_date_section","SectionNumber":3,"SectionType":"drafting_clause","CodeSections":[],"TitleText":"","DisableControls":false,"Deleted":false,"RepealItems":[],"SectionBookmarkName":"bs_num_3_lastsection"}]</T_BILL_T_SECTIONS>
  <T_BILL_T_SUBJECT>Injured Workers Transparency Act</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1869</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2025-10-29T18:40:00Z</cp:lastPrinted>
  <dcterms:created xsi:type="dcterms:W3CDTF">2026-01-14T19:54:00Z</dcterms:created>
  <dcterms:modified xsi:type="dcterms:W3CDTF">2026-01-14T19:54:00Z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4571662e-3447-4e5c-ac6f-6d7e800f1b8b</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