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4783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Joint Resolution</w:t>
      </w:r>
    </w:p>
    <w:p>
      <w:pPr>
        <w:widowControl w:val="false"/>
        <w:spacing w:after="0"/>
        <w:jc w:val="left"/>
      </w:pPr>
      <w:r>
        <w:rPr>
          <w:rFonts w:ascii="Times New Roman"/>
          <w:sz w:val="22"/>
        </w:rPr>
        <w:t xml:space="preserve">Sponsors: Rep. Gilliard</w:t>
      </w:r>
    </w:p>
    <w:p>
      <w:pPr>
        <w:widowControl w:val="false"/>
        <w:spacing w:after="0"/>
        <w:jc w:val="left"/>
      </w:pPr>
      <w:r>
        <w:rPr>
          <w:rFonts w:ascii="Times New Roman"/>
          <w:sz w:val="22"/>
        </w:rPr>
        <w:t xml:space="preserve">Document Path: LC-0527WAB26.docx</w:t>
      </w:r>
    </w:p>
    <w:p>
      <w:pPr>
        <w:widowControl w:val="false"/>
        <w:spacing w:after="0"/>
        <w:jc w:val="left"/>
      </w:pPr>
    </w:p>
    <w:p>
      <w:pPr>
        <w:widowControl w:val="false"/>
        <w:spacing w:after="0"/>
        <w:jc w:val="left"/>
      </w:pPr>
      <w:r>
        <w:rPr>
          <w:rFonts w:ascii="Times New Roman"/>
          <w:sz w:val="22"/>
        </w:rPr>
        <w:t xml:space="preserve">Introduced in the House on January 13, 2026</w:t>
      </w:r>
    </w:p>
    <w:p>
      <w:pPr>
        <w:widowControl w:val="false"/>
        <w:spacing w:after="0"/>
        <w:jc w:val="left"/>
      </w:pPr>
      <w:r>
        <w:rPr>
          <w:rFonts w:ascii="Times New Roman"/>
          <w:sz w:val="22"/>
        </w:rPr>
        <w:t>Currently residing in the House Committee on</w:t>
      </w:r>
      <w:r>
        <w:rPr>
          <w:rFonts w:ascii="Times New Roman"/>
          <w:b/>
          <w:sz w:val="22"/>
        </w:rPr>
        <w:t xml:space="preserve"> Ways and Means</w:t>
      </w:r>
    </w:p>
    <w:p>
      <w:pPr>
        <w:widowControl w:val="false"/>
        <w:spacing w:after="0"/>
        <w:jc w:val="left"/>
      </w:pPr>
    </w:p>
    <w:p>
      <w:pPr>
        <w:widowControl w:val="false"/>
        <w:spacing w:after="0"/>
        <w:jc w:val="left"/>
      </w:pPr>
      <w:r>
        <w:rPr>
          <w:rFonts w:ascii="Times New Roman"/>
          <w:sz w:val="22"/>
        </w:rPr>
        <w:t xml:space="preserve">Summary: Judicial compensation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12/16/2025</w:t>
      </w:r>
      <w:r>
        <w:tab/>
        <w:t>House</w:t>
      </w:r>
      <w:r>
        <w:tab/>
        <w:t>Prefiled
 </w:t>
      </w:r>
    </w:p>
    <w:p>
      <w:pPr>
        <w:widowControl w:val="false"/>
        <w:tabs>
          <w:tab w:val="right" w:pos="1008"/>
          <w:tab w:val="left" w:pos="1152"/>
          <w:tab w:val="left" w:pos="1872"/>
          <w:tab w:val="left" w:pos="9187"/>
        </w:tabs>
        <w:spacing w:after="0"/>
        <w:ind w:left="2088" w:hanging="2088"/>
      </w:pPr>
      <w:r>
        <w:tab/>
        <w:t>12/16/2025</w:t>
      </w:r>
      <w:r>
        <w:tab/>
        <w:t>House</w:t>
      </w:r>
      <w:r>
        <w:tab/>
        <w:t xml:space="preserve">Referred to Committee on</w:t>
      </w:r>
      <w:r>
        <w:rPr>
          <w:b/>
        </w:rPr>
        <w:t xml:space="preserve"> Ways and Means</w:t>
      </w:r>
    </w:p>
    <w:p>
      <w:pPr>
        <w:widowControl w:val="false"/>
        <w:tabs>
          <w:tab w:val="right" w:pos="1008"/>
          <w:tab w:val="left" w:pos="1152"/>
          <w:tab w:val="left" w:pos="1872"/>
          <w:tab w:val="left" w:pos="9187"/>
        </w:tabs>
        <w:spacing w:after="0"/>
        <w:ind w:left="2088" w:hanging="2088"/>
      </w:pPr>
      <w:r>
        <w:tab/>
        <w:t>1/13/2026</w:t>
      </w:r>
      <w:r>
        <w:tab/>
        <w:t>House</w:t>
      </w:r>
      <w:r>
        <w:tab/>
        <w:t xml:space="preserve">Introduced and read first time</w:t>
      </w:r>
      <w:r>
        <w:t xml:space="preserve"> (</w:t>
      </w:r>
      <w:hyperlink w:history="true" r:id="Re7d43128680249ce">
        <w:r w:rsidRPr="00770434">
          <w:rPr>
            <w:rStyle w:val="Hyperlink"/>
          </w:rPr>
          <w:t>House Journal</w:t>
        </w:r>
        <w:r w:rsidRPr="00770434">
          <w:rPr>
            <w:rStyle w:val="Hyperlink"/>
          </w:rPr>
          <w:noBreakHyphen/>
          <w:t>page 88</w:t>
        </w:r>
      </w:hyperlink>
      <w:r>
        <w:t>)</w:t>
      </w:r>
    </w:p>
    <w:p>
      <w:pPr>
        <w:widowControl w:val="false"/>
        <w:tabs>
          <w:tab w:val="right" w:pos="1008"/>
          <w:tab w:val="left" w:pos="1152"/>
          <w:tab w:val="left" w:pos="1872"/>
          <w:tab w:val="left" w:pos="9187"/>
        </w:tabs>
        <w:spacing w:after="0"/>
        <w:ind w:left="2088" w:hanging="2088"/>
      </w:pPr>
      <w:r>
        <w:tab/>
        <w:t>1/13/2026</w:t>
      </w:r>
      <w:r>
        <w:tab/>
        <w:t>House</w:t>
      </w:r>
      <w:r>
        <w:tab/>
        <w:t xml:space="preserve">Referred to Committee on</w:t>
      </w:r>
      <w:r>
        <w:rPr>
          <w:b/>
        </w:rPr>
        <w:t xml:space="preserve"> Ways and Means</w:t>
      </w:r>
      <w:r>
        <w:t xml:space="preserve"> (</w:t>
      </w:r>
      <w:hyperlink w:history="true" r:id="R8098cd9620d04aff">
        <w:r w:rsidRPr="00770434">
          <w:rPr>
            <w:rStyle w:val="Hyperlink"/>
          </w:rPr>
          <w:t>House Journal</w:t>
        </w:r>
        <w:r w:rsidRPr="00770434">
          <w:rPr>
            <w:rStyle w:val="Hyperlink"/>
          </w:rPr>
          <w:noBreakHyphen/>
          <w:t>page 88</w:t>
        </w:r>
      </w:hyperlink>
      <w:r>
        <w:t>)</w:t>
      </w:r>
    </w:p>
    <w:p>
      <w:pPr>
        <w:widowControl w:val="false"/>
        <w:spacing w:after="0"/>
        <w:jc w:val="left"/>
      </w:pPr>
    </w:p>
    <w:p>
      <w:pPr>
        <w:widowControl w:val="false"/>
        <w:spacing w:after="0"/>
        <w:jc w:val="left"/>
      </w:pPr>
      <w:r>
        <w:rPr>
          <w:rFonts w:ascii="Times New Roman"/>
          <w:sz w:val="22"/>
        </w:rPr>
        <w:t xml:space="preserve">View the latest </w:t>
      </w:r>
      <w:hyperlink r:id="R44d03f5404a34ebb">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4c9feb30f76a418c">
        <w:r>
          <w:rPr>
            <w:rStyle w:val="Hyperlink"/>
            <w:u w:val="single"/>
          </w:rPr>
          <w:t>12/17/2025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105D52" w:rsidR="00991F67" w:rsidP="00CC14CD" w:rsidRDefault="00991F67" w14:paraId="34D2EA4A" w14:textId="25FD13D2">
      <w:pPr>
        <w:pStyle w:val="scemptylineheader"/>
      </w:pPr>
      <w:bookmarkStart w:name="open_doc_here" w:id="0"/>
      <w:bookmarkEnd w:id="0"/>
    </w:p>
    <w:p w:rsidRPr="00105D52" w:rsidR="002851CF" w:rsidP="00CC14CD" w:rsidRDefault="002851CF" w14:paraId="1FA882A8" w14:textId="78EE2E43">
      <w:pPr>
        <w:pStyle w:val="scemptylineheader"/>
      </w:pPr>
    </w:p>
    <w:p w:rsidRPr="00105D52" w:rsidR="002851CF" w:rsidP="00CC14CD" w:rsidRDefault="002851CF" w14:paraId="258A4A7B" w14:textId="6471AB69">
      <w:pPr>
        <w:pStyle w:val="scemptylineheader"/>
      </w:pPr>
    </w:p>
    <w:p w:rsidRPr="00105D52" w:rsidR="009B2ECA" w:rsidP="00CC14CD" w:rsidRDefault="009B2ECA" w14:paraId="0B7B3D7A" w14:textId="77C9CAB6">
      <w:pPr>
        <w:pStyle w:val="scemptylineheader"/>
      </w:pPr>
    </w:p>
    <w:p w:rsidRPr="00105D52" w:rsidR="009B2ECA" w:rsidP="00CC14CD" w:rsidRDefault="009B2ECA" w14:paraId="70A89330" w14:textId="137293B8">
      <w:pPr>
        <w:pStyle w:val="scemptylineheader"/>
      </w:pPr>
    </w:p>
    <w:p w:rsidRPr="00105D52" w:rsidR="009B2ECA" w:rsidP="00CC14CD" w:rsidRDefault="009B2ECA" w14:paraId="02B9039A" w14:textId="2D99A707">
      <w:pPr>
        <w:pStyle w:val="scemptylineheader"/>
      </w:pPr>
    </w:p>
    <w:p w:rsidRPr="00105D52" w:rsidR="009B2ECA" w:rsidP="00F64849" w:rsidRDefault="009B2ECA" w14:paraId="481FDFF8" w14:textId="305CC85A">
      <w:pPr>
        <w:pStyle w:val="scemptylineheader"/>
      </w:pPr>
    </w:p>
    <w:p w:rsidRPr="00105D52" w:rsidR="009B2ECA" w:rsidP="00F64849" w:rsidRDefault="009B2ECA" w14:paraId="727EE50E" w14:textId="48BFFA0D">
      <w:pPr>
        <w:pStyle w:val="scemptylineheader"/>
      </w:pPr>
    </w:p>
    <w:p w:rsidRPr="00105D52" w:rsidR="009B2ECA" w:rsidP="00702736" w:rsidRDefault="00702736" w14:paraId="07E8ADDA" w14:textId="2C55DDD9">
      <w:pPr>
        <w:pStyle w:val="scbillheader"/>
      </w:pPr>
      <w:r w:rsidRPr="00105D52">
        <w:t>A joint Resolution</w:t>
      </w:r>
    </w:p>
    <w:p w:rsidRPr="00105D52" w:rsidR="001A1493" w:rsidP="00CD2FA8" w:rsidRDefault="001A1493" w14:paraId="752CA4F9" w14:textId="6B228C4B">
      <w:pPr>
        <w:pStyle w:val="scemptyline"/>
      </w:pPr>
    </w:p>
    <w:sdt>
      <w:sdtPr>
        <w:alias w:val="Title"/>
        <w:tag w:val="bill_title"/>
        <w:id w:val="-467825110"/>
        <w:lock w:val="sdtLocked"/>
        <w:placeholder>
          <w:docPart w:val="B1E33888016C4ED9979018C63885EAC7"/>
        </w:placeholder>
        <w:dataBinding w:prefixMappings="xmlns:ns0='http://schemas.openxmlformats.org/package/2006/metadata/lwb360-metadata' " w:xpath="/ns0:lwb360Metadata[1]/ns0:T_BILL_T_BILLTITLE[1]" w:storeItemID="{A70AC2F9-CF59-46A9-A8A7-29CBD0ED4110}"/>
        <w:text/>
      </w:sdtPr>
      <w:sdtEndPr/>
      <w:sdtContent>
        <w:p w:rsidRPr="00105D52" w:rsidR="00BE1040" w:rsidP="00207826" w:rsidRDefault="000766B8" w14:paraId="4E30D107" w14:textId="4B3F8644">
          <w:pPr>
            <w:pStyle w:val="scbilltitle"/>
          </w:pPr>
          <w:r>
            <w:t>TO PROVIDE THAT SALARY SUPPLEMENT</w:t>
          </w:r>
          <w:r w:rsidR="00844908">
            <w:t>s</w:t>
          </w:r>
          <w:r>
            <w:t>, EXPENSE ALLOWANCE</w:t>
          </w:r>
          <w:r w:rsidR="00844908">
            <w:t>s</w:t>
          </w:r>
          <w:r>
            <w:t>, OR OTHER PAYMENTS FOR OFFICE OPERATIONS OR OFFICIAL DUTIES PROVIDED TO JUSTICES OR JUDGES OF THE SUPREME COURT, COURT OF APPEALS, OR FAMILY COURT AS COMPENSATION IN ADDITION TO THEIR SALARIES MAY NOT EXCEED THE in</w:t>
          </w:r>
          <w:r>
            <w:noBreakHyphen/>
            <w:t xml:space="preserve">district COMPENSATION PROVIDED TO MEMBERS OF THE GENERAL ASSEMBLY; TO PROVIDE THAT THE SALARIES OF SUCH JUSTICES AND JUDGES MUST BE EQUAL TO THE SALARIES OF MEMBERS OF THE GENERAL ASSEMBLY FOR JUDGES ELECTED AFTER THE EFFECTIVE DATE OF THIS JOINT RESOLUTION AND FOR SITTING JUDGES AFTER THE COMPLETION OF THEIR CURRENT TERMS AND UPON REELECTION TO ANY SUBSEQUENT TERM OF OFFICE; </w:t>
          </w:r>
          <w:r w:rsidR="00844908">
            <w:t xml:space="preserve">and </w:t>
          </w:r>
          <w:r>
            <w:t>TO PROVIDE THE PROVISIONS OF THIS JOINT RESOLUTION APPLY BEGINNING WITH THE 2026-2027 FISCAL YEAR AND EXPIRE ON JULY 1, 2036.</w:t>
          </w:r>
        </w:p>
      </w:sdtContent>
    </w:sdt>
    <w:p w:rsidR="00207826" w:rsidP="004434BF" w:rsidRDefault="00207826" w14:paraId="69B9DA7F" w14:textId="5F0612A3">
      <w:pPr>
        <w:pStyle w:val="scbillwhereasclause"/>
      </w:pPr>
    </w:p>
    <w:p w:rsidR="00AD5582" w:rsidP="00AD5582" w:rsidRDefault="00AD5582" w14:paraId="38833810" w14:textId="7B9B779F">
      <w:pPr>
        <w:pStyle w:val="scbillwhereasclause"/>
      </w:pPr>
      <w:bookmarkStart w:name="wa_b03b38d88" w:id="1"/>
      <w:r>
        <w:t>W</w:t>
      </w:r>
      <w:bookmarkEnd w:id="1"/>
      <w:r>
        <w:t>hereas, Section 16</w:t>
      </w:r>
      <w:r w:rsidR="00844908">
        <w:t xml:space="preserve">, </w:t>
      </w:r>
      <w:r w:rsidR="00AE5382">
        <w:t>Article</w:t>
      </w:r>
      <w:r w:rsidR="00844908">
        <w:t xml:space="preserve"> V</w:t>
      </w:r>
      <w:r>
        <w:t xml:space="preserve"> of the South Carolina Constitution provides that the salaries of justices and judges “shall not be reduced during their term of office,” thereby prohibiting any midterm decrease in judicial compensation; and</w:t>
      </w:r>
    </w:p>
    <w:p w:rsidR="00AD5582" w:rsidP="00AD5582" w:rsidRDefault="00AD5582" w14:paraId="1D0A9183" w14:textId="77777777">
      <w:pPr>
        <w:pStyle w:val="scbillwhereasclause"/>
      </w:pPr>
    </w:p>
    <w:p w:rsidR="00AD5582" w:rsidP="00AD5582" w:rsidRDefault="00AD5582" w14:paraId="397CFDF2" w14:textId="77777777">
      <w:pPr>
        <w:pStyle w:val="scbillwhereasclause"/>
      </w:pPr>
      <w:bookmarkStart w:name="wa_9f998c68c" w:id="2"/>
      <w:proofErr w:type="gramStart"/>
      <w:r>
        <w:t>W</w:t>
      </w:r>
      <w:bookmarkEnd w:id="2"/>
      <w:r>
        <w:t>hereas,</w:t>
      </w:r>
      <w:proofErr w:type="gramEnd"/>
      <w:r>
        <w:t xml:space="preserve"> the South Carolina General Assembly finds that it is a core principle of state governance that compensation structures funded with public dollars be transparent, consistent, and reasonably aligned across the constitutional branches of government; and</w:t>
      </w:r>
    </w:p>
    <w:p w:rsidR="00AD5582" w:rsidP="00AD5582" w:rsidRDefault="00AD5582" w14:paraId="0B26FEF7" w14:textId="77777777">
      <w:pPr>
        <w:pStyle w:val="scbillwhereasclause"/>
      </w:pPr>
    </w:p>
    <w:p w:rsidR="00AD5582" w:rsidP="00AD5582" w:rsidRDefault="00AD5582" w14:paraId="720FF93B" w14:textId="77777777">
      <w:pPr>
        <w:pStyle w:val="scbillwhereasclause"/>
      </w:pPr>
      <w:bookmarkStart w:name="wa_dad88df7c" w:id="3"/>
      <w:proofErr w:type="gramStart"/>
      <w:r>
        <w:t>W</w:t>
      </w:r>
      <w:bookmarkEnd w:id="3"/>
      <w:r>
        <w:t>hereas,</w:t>
      </w:r>
      <w:proofErr w:type="gramEnd"/>
      <w:r>
        <w:t xml:space="preserve"> the South Carolina General Assembly finds that members of the General Assembly receive a defined legislative expense allowance and in‑district compensation to support the costs of carrying out their constitutional duties, in addition to their salary and fringe benefits; and</w:t>
      </w:r>
    </w:p>
    <w:p w:rsidR="00AD5582" w:rsidP="00AD5582" w:rsidRDefault="00AD5582" w14:paraId="69D952C7" w14:textId="77777777">
      <w:pPr>
        <w:pStyle w:val="scbillwhereasclause"/>
      </w:pPr>
    </w:p>
    <w:p w:rsidR="00AD5582" w:rsidP="00AD5582" w:rsidRDefault="00AD5582" w14:paraId="5149905B" w14:textId="77777777">
      <w:pPr>
        <w:pStyle w:val="scbillwhereasclause"/>
      </w:pPr>
      <w:bookmarkStart w:name="wa_3f5f04b84" w:id="4"/>
      <w:proofErr w:type="gramStart"/>
      <w:r>
        <w:t>W</w:t>
      </w:r>
      <w:bookmarkEnd w:id="4"/>
      <w:r>
        <w:t>hereas,</w:t>
      </w:r>
      <w:proofErr w:type="gramEnd"/>
      <w:r>
        <w:t xml:space="preserve"> the South Carolina General Assembly finds that members of the judiciary in South Carolina receive a monthly allowance for office expenses in addition to their salary and fringe benefits; and</w:t>
      </w:r>
    </w:p>
    <w:p w:rsidR="00AD5582" w:rsidP="00AD5582" w:rsidRDefault="00AD5582" w14:paraId="0E33DAC3" w14:textId="77777777">
      <w:pPr>
        <w:pStyle w:val="scbillwhereasclause"/>
      </w:pPr>
    </w:p>
    <w:p w:rsidR="00AD5582" w:rsidP="00AD5582" w:rsidRDefault="00AD5582" w14:paraId="73F72115" w14:textId="765C2D4C">
      <w:pPr>
        <w:pStyle w:val="scbillwhereasclause"/>
      </w:pPr>
      <w:bookmarkStart w:name="wa_84bf6f789" w:id="5"/>
      <w:r>
        <w:t>W</w:t>
      </w:r>
      <w:bookmarkEnd w:id="5"/>
      <w:r>
        <w:t xml:space="preserve">hereas, </w:t>
      </w:r>
      <w:proofErr w:type="gramStart"/>
      <w:r>
        <w:t>in order to</w:t>
      </w:r>
      <w:proofErr w:type="gramEnd"/>
      <w:r>
        <w:t xml:space="preserve"> ensure fairness and fiscal uniformity, supplemental payments or office expense funding provided to members of the judiciary should not exceed the analogous compensation provided to the legislative branch. Now, therefore,</w:t>
      </w:r>
    </w:p>
    <w:p w:rsidR="00AD5582" w:rsidP="00AD5582" w:rsidRDefault="00AD5582" w14:paraId="1E9A1CE0" w14:textId="77777777">
      <w:pPr>
        <w:pStyle w:val="scbillwhereasclause"/>
      </w:pPr>
    </w:p>
    <w:p w:rsidRPr="00105D52" w:rsidR="00F751FE" w:rsidP="001C682C" w:rsidRDefault="001C682C" w14:paraId="6D3CD473" w14:textId="25207875">
      <w:pPr>
        <w:pStyle w:val="scenactingwords"/>
      </w:pPr>
      <w:bookmarkStart w:name="ew_390dfe76b" w:id="6"/>
      <w:r w:rsidRPr="00105D52">
        <w:t>B</w:t>
      </w:r>
      <w:bookmarkEnd w:id="6"/>
      <w:r w:rsidRPr="00105D52">
        <w:t>e it enacted by the General Assembly of the State of South Carolina:</w:t>
      </w:r>
    </w:p>
    <w:p w:rsidR="006E45EB" w:rsidP="006E45EB" w:rsidRDefault="006E45EB" w14:paraId="68FB8FA9" w14:textId="77777777">
      <w:pPr>
        <w:pStyle w:val="scemptyline"/>
      </w:pPr>
    </w:p>
    <w:p w:rsidR="00AD5582" w:rsidP="00AD5582" w:rsidRDefault="006E45EB" w14:paraId="7E90DA08" w14:textId="77777777">
      <w:pPr>
        <w:pStyle w:val="scnoncodifiedsection"/>
      </w:pPr>
      <w:bookmarkStart w:name="bs_num_1_d564f3d28" w:id="7"/>
      <w:r>
        <w:t>S</w:t>
      </w:r>
      <w:bookmarkEnd w:id="7"/>
      <w:r>
        <w:t>ECTION 1.</w:t>
      </w:r>
      <w:r>
        <w:tab/>
      </w:r>
      <w:bookmarkStart w:name="up_347915c72" w:id="8"/>
      <w:r w:rsidR="00AD5582">
        <w:t>(</w:t>
      </w:r>
      <w:bookmarkEnd w:id="8"/>
      <w:r w:rsidR="00AD5582">
        <w:t>A) Notwithstanding any other provision of law, for Fiscal Year 2026–2027 and each fiscal year thereafter through July 1, 2036, no justice of the Supreme Court, judge of the Court of Appeals, or judge of the Family Court may receive, from any state source, a salary supplement, expense allowance, office expense allocation, or other payment for official duties that exceeds the in‑district compensation provided to members of the South Carolina General Assembly.</w:t>
      </w:r>
    </w:p>
    <w:p w:rsidR="00AD5582" w:rsidP="00AD5582" w:rsidRDefault="00AD5582" w14:paraId="16096111" w14:textId="286025E3">
      <w:pPr>
        <w:pStyle w:val="scnoncodifiedsection"/>
      </w:pPr>
      <w:r>
        <w:tab/>
      </w:r>
      <w:bookmarkStart w:name="up_dd7a7a625" w:id="9"/>
      <w:r>
        <w:t>(</w:t>
      </w:r>
      <w:bookmarkEnd w:id="9"/>
      <w:r>
        <w:t xml:space="preserve">B) In addition to subsection (A), beginning July 1, 2026, and subject to </w:t>
      </w:r>
      <w:r w:rsidR="00844908">
        <w:t xml:space="preserve">Section 16, </w:t>
      </w:r>
      <w:r>
        <w:t>Article V</w:t>
      </w:r>
      <w:r w:rsidR="00844908">
        <w:t xml:space="preserve"> </w:t>
      </w:r>
      <w:r>
        <w:t>of the South Carolina Constitution:</w:t>
      </w:r>
    </w:p>
    <w:p w:rsidR="00AD5582" w:rsidP="00AD5582" w:rsidRDefault="00AD5582" w14:paraId="00DD7BE8" w14:textId="397BADC5">
      <w:pPr>
        <w:pStyle w:val="scnoncodifiedsection"/>
      </w:pPr>
      <w:r>
        <w:tab/>
      </w:r>
      <w:r>
        <w:tab/>
      </w:r>
      <w:bookmarkStart w:name="up_410652985" w:id="10"/>
      <w:r>
        <w:t>(</w:t>
      </w:r>
      <w:bookmarkEnd w:id="10"/>
      <w:r>
        <w:t xml:space="preserve">1) The base annual salary for any justice or judge of the Supreme Court, Court of Appeals, or Family Court elected and qualified on or after </w:t>
      </w:r>
      <w:r w:rsidR="00844908">
        <w:t xml:space="preserve">the </w:t>
      </w:r>
      <w:r>
        <w:t>effective date of this joint resolution must be established at an amount equal to the annual salary provided to members of the General Assembly.</w:t>
      </w:r>
    </w:p>
    <w:p w:rsidR="00AD5582" w:rsidP="00AD5582" w:rsidRDefault="00AD5582" w14:paraId="4BE725A2" w14:textId="28AC75F5">
      <w:pPr>
        <w:pStyle w:val="scnoncodifiedsection"/>
      </w:pPr>
      <w:r>
        <w:tab/>
      </w:r>
      <w:r>
        <w:tab/>
      </w:r>
      <w:bookmarkStart w:name="up_8e08b634c" w:id="11"/>
      <w:r>
        <w:t>(</w:t>
      </w:r>
      <w:bookmarkEnd w:id="11"/>
      <w:r>
        <w:t xml:space="preserve">2) For any justice or judge serving </w:t>
      </w:r>
      <w:r w:rsidR="00844908">
        <w:t xml:space="preserve">on the </w:t>
      </w:r>
      <w:r>
        <w:t>effective date of this joint resolution, the salary equalization required by item (1) applies only after the justice or judge completes his current term of office and is reelected to a subsequent term, if any.</w:t>
      </w:r>
    </w:p>
    <w:p w:rsidR="00AD5582" w:rsidP="00AD5582" w:rsidRDefault="00AD5582" w14:paraId="7D9B9416" w14:textId="7E363A2F">
      <w:pPr>
        <w:pStyle w:val="scnoncodifiedsection"/>
      </w:pPr>
      <w:r>
        <w:tab/>
      </w:r>
      <w:r>
        <w:tab/>
      </w:r>
      <w:bookmarkStart w:name="up_333671685" w:id="12"/>
      <w:r>
        <w:t>(</w:t>
      </w:r>
      <w:bookmarkEnd w:id="12"/>
      <w:r>
        <w:t>3) The monthly office expense funding provided to any justice or judge may not exceed the monthly in‑district compensation provided to members of the General Assembly.</w:t>
      </w:r>
    </w:p>
    <w:p w:rsidRPr="00105D52" w:rsidR="009C43C3" w:rsidP="00351A09" w:rsidRDefault="009C43C3" w14:paraId="790F6824" w14:textId="15C3421B">
      <w:pPr>
        <w:pStyle w:val="scemptyline"/>
      </w:pPr>
    </w:p>
    <w:p w:rsidRPr="00105D52" w:rsidR="009C43C3" w:rsidP="00741923" w:rsidRDefault="0077594C" w14:paraId="78EA7715" w14:textId="684476F8">
      <w:pPr>
        <w:pStyle w:val="scnoncodifiedsection"/>
      </w:pPr>
      <w:bookmarkStart w:name="bs_num_2_lastsection" w:id="13"/>
      <w:bookmarkStart w:name="eff_date_section" w:id="14"/>
      <w:r w:rsidRPr="00105D52">
        <w:t>S</w:t>
      </w:r>
      <w:bookmarkEnd w:id="13"/>
      <w:r w:rsidRPr="00105D52">
        <w:t>ECTION 2.</w:t>
      </w:r>
      <w:r w:rsidRPr="00105D52">
        <w:tab/>
      </w:r>
      <w:r w:rsidRPr="00105D52" w:rsidR="000758C3">
        <w:t>This joint resolution takes effect upon approval by the Governor</w:t>
      </w:r>
      <w:r w:rsidR="00AD5582">
        <w:t xml:space="preserve"> and expires on July 1, 2036</w:t>
      </w:r>
      <w:r w:rsidRPr="00105D52" w:rsidR="00936D1A">
        <w:t>.</w:t>
      </w:r>
      <w:bookmarkEnd w:id="14"/>
    </w:p>
    <w:p w:rsidRPr="00105D52" w:rsidR="002A667A" w:rsidP="002A667A" w:rsidRDefault="000D6B78" w14:paraId="4D179924" w14:textId="76B3E682">
      <w:pPr>
        <w:pStyle w:val="scbillendxx"/>
      </w:pPr>
      <w:bookmarkStart w:name="up_06f3a90f8" w:id="15"/>
      <w:r w:rsidRPr="00105D52">
        <w:t>‑</w:t>
      </w:r>
      <w:bookmarkEnd w:id="15"/>
      <w:r w:rsidRPr="00105D52">
        <w:t>‑</w:t>
      </w:r>
      <w:r w:rsidRPr="00105D52" w:rsidR="002A667A">
        <w:t>‑‑XX</w:t>
      </w:r>
      <w:r w:rsidRPr="00105D52">
        <w:t>‑‑</w:t>
      </w:r>
      <w:r w:rsidRPr="00105D52" w:rsidR="002A667A">
        <w:t>‑‑</w:t>
      </w:r>
    </w:p>
    <w:sectPr w:rsidRPr="00105D52" w:rsidR="002A667A" w:rsidSect="009848D5">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E16045" w14:textId="77777777" w:rsidR="00110404" w:rsidRDefault="00110404" w:rsidP="00674220">
      <w:pPr>
        <w:spacing w:after="0" w:line="240" w:lineRule="auto"/>
      </w:pPr>
      <w:r>
        <w:separator/>
      </w:r>
    </w:p>
  </w:endnote>
  <w:endnote w:type="continuationSeparator" w:id="0">
    <w:p w14:paraId="0E61E57F" w14:textId="77777777" w:rsidR="00110404" w:rsidRDefault="00110404" w:rsidP="00674220">
      <w:pPr>
        <w:spacing w:after="0" w:line="240" w:lineRule="auto"/>
      </w:pPr>
      <w:r>
        <w:continuationSeparator/>
      </w:r>
    </w:p>
  </w:endnote>
  <w:endnote w:type="continuationNotice" w:id="1">
    <w:p w14:paraId="178352E6" w14:textId="77777777" w:rsidR="00110404" w:rsidRDefault="0011040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haroni">
    <w:charset w:val="B1"/>
    <w:family w:val="auto"/>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0BEDD" w14:textId="77777777" w:rsidR="00547DD5" w:rsidRDefault="00547D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A1E08" w14:textId="2FE85BDF" w:rsidR="00674220" w:rsidRDefault="00DE2336" w:rsidP="00674220">
    <w:pPr>
      <w:pStyle w:val="scbillfooter"/>
    </w:pPr>
    <w:sdt>
      <w:sdtPr>
        <w:alias w:val="footer_billname"/>
        <w:tag w:val="footer_billname"/>
        <w:id w:val="2068836066"/>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632998">
          <w:t>[4783]</w:t>
        </w:r>
      </w:sdtContent>
    </w:sdt>
    <w:r w:rsidR="00674220">
      <w:tab/>
    </w:r>
    <w:r w:rsidR="00674220">
      <w:fldChar w:fldCharType="begin"/>
    </w:r>
    <w:r w:rsidR="00674220">
      <w:instrText xml:space="preserve"> PAGE   \* MERGEFORMAT </w:instrText>
    </w:r>
    <w:r w:rsidR="00674220">
      <w:fldChar w:fldCharType="separate"/>
    </w:r>
    <w:r w:rsidR="00674220">
      <w:rPr>
        <w:noProof/>
      </w:rPr>
      <w:t>1</w:t>
    </w:r>
    <w:r w:rsidR="00674220">
      <w:rPr>
        <w:noProof/>
      </w:rPr>
      <w:fldChar w:fldCharType="end"/>
    </w:r>
    <w:r w:rsidR="008577F1">
      <w:rPr>
        <w:noProof/>
      </w:rPr>
      <w:tab/>
    </w:r>
    <w:sdt>
      <w:sdtPr>
        <w:rPr>
          <w:noProof/>
        </w:rPr>
        <w:alias w:val="footer_filename"/>
        <w:tag w:val="footer_filename"/>
        <w:id w:val="703371821"/>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632998">
          <w:rPr>
            <w:noProof/>
          </w:rPr>
          <w:t xml:space="preserve"> </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FD775" w14:textId="77777777" w:rsidR="00547DD5" w:rsidRDefault="00547D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577C39" w14:textId="77777777" w:rsidR="00110404" w:rsidRDefault="00110404" w:rsidP="00674220">
      <w:pPr>
        <w:spacing w:after="0" w:line="240" w:lineRule="auto"/>
      </w:pPr>
      <w:r>
        <w:separator/>
      </w:r>
    </w:p>
  </w:footnote>
  <w:footnote w:type="continuationSeparator" w:id="0">
    <w:p w14:paraId="76F87126" w14:textId="77777777" w:rsidR="00110404" w:rsidRDefault="00110404" w:rsidP="00674220">
      <w:pPr>
        <w:spacing w:after="0" w:line="240" w:lineRule="auto"/>
      </w:pPr>
      <w:r>
        <w:continuationSeparator/>
      </w:r>
    </w:p>
  </w:footnote>
  <w:footnote w:type="continuationNotice" w:id="1">
    <w:p w14:paraId="58156040" w14:textId="77777777" w:rsidR="00110404" w:rsidRDefault="0011040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799F2" w14:textId="77777777" w:rsidR="00547DD5" w:rsidRDefault="00547D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C9235" w14:textId="77777777" w:rsidR="00547DD5" w:rsidRDefault="00547DD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4745E" w14:textId="77777777" w:rsidR="00547DD5" w:rsidRDefault="00547D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069112853">
    <w:abstractNumId w:val="9"/>
  </w:num>
  <w:num w:numId="2" w16cid:durableId="1108769728">
    <w:abstractNumId w:val="8"/>
  </w:num>
  <w:num w:numId="3" w16cid:durableId="1382510245">
    <w:abstractNumId w:val="7"/>
  </w:num>
  <w:num w:numId="4" w16cid:durableId="1530142539">
    <w:abstractNumId w:val="6"/>
  </w:num>
  <w:num w:numId="5" w16cid:durableId="694771090">
    <w:abstractNumId w:val="5"/>
  </w:num>
  <w:num w:numId="6" w16cid:durableId="252201783">
    <w:abstractNumId w:val="4"/>
  </w:num>
  <w:num w:numId="7" w16cid:durableId="1039820966">
    <w:abstractNumId w:val="3"/>
  </w:num>
  <w:num w:numId="8" w16cid:durableId="310595583">
    <w:abstractNumId w:val="2"/>
  </w:num>
  <w:num w:numId="9" w16cid:durableId="965234399">
    <w:abstractNumId w:val="1"/>
  </w:num>
  <w:num w:numId="10" w16cid:durableId="14765282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2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22E16"/>
    <w:rsid w:val="000247A9"/>
    <w:rsid w:val="0002490A"/>
    <w:rsid w:val="000256F2"/>
    <w:rsid w:val="00037916"/>
    <w:rsid w:val="000562E4"/>
    <w:rsid w:val="0005652A"/>
    <w:rsid w:val="00061E8E"/>
    <w:rsid w:val="000758C3"/>
    <w:rsid w:val="000766B8"/>
    <w:rsid w:val="0009245B"/>
    <w:rsid w:val="000B67F5"/>
    <w:rsid w:val="000D6B78"/>
    <w:rsid w:val="000E4143"/>
    <w:rsid w:val="000E582D"/>
    <w:rsid w:val="000F239D"/>
    <w:rsid w:val="000F409A"/>
    <w:rsid w:val="000F6774"/>
    <w:rsid w:val="00102FCA"/>
    <w:rsid w:val="00105D52"/>
    <w:rsid w:val="001068A7"/>
    <w:rsid w:val="00110404"/>
    <w:rsid w:val="00110702"/>
    <w:rsid w:val="00117491"/>
    <w:rsid w:val="00137445"/>
    <w:rsid w:val="00152B7B"/>
    <w:rsid w:val="00166A4D"/>
    <w:rsid w:val="00167E21"/>
    <w:rsid w:val="001866FC"/>
    <w:rsid w:val="00191D34"/>
    <w:rsid w:val="001A12D9"/>
    <w:rsid w:val="001A1493"/>
    <w:rsid w:val="001A4671"/>
    <w:rsid w:val="001A567C"/>
    <w:rsid w:val="001B15D8"/>
    <w:rsid w:val="001B50D2"/>
    <w:rsid w:val="001C51B3"/>
    <w:rsid w:val="001C682C"/>
    <w:rsid w:val="001F2A41"/>
    <w:rsid w:val="00201CDB"/>
    <w:rsid w:val="00202067"/>
    <w:rsid w:val="00202D6C"/>
    <w:rsid w:val="002038AA"/>
    <w:rsid w:val="00207826"/>
    <w:rsid w:val="00222152"/>
    <w:rsid w:val="002230E1"/>
    <w:rsid w:val="00226F8C"/>
    <w:rsid w:val="002608CD"/>
    <w:rsid w:val="0027773D"/>
    <w:rsid w:val="00280BA8"/>
    <w:rsid w:val="002851CF"/>
    <w:rsid w:val="002952D5"/>
    <w:rsid w:val="002A2C79"/>
    <w:rsid w:val="002A667A"/>
    <w:rsid w:val="002A6902"/>
    <w:rsid w:val="002B02F3"/>
    <w:rsid w:val="002B0A2B"/>
    <w:rsid w:val="002B5BEA"/>
    <w:rsid w:val="002E0094"/>
    <w:rsid w:val="002E1999"/>
    <w:rsid w:val="003044DE"/>
    <w:rsid w:val="00314400"/>
    <w:rsid w:val="00320B41"/>
    <w:rsid w:val="003337A0"/>
    <w:rsid w:val="00335981"/>
    <w:rsid w:val="00337EAF"/>
    <w:rsid w:val="00351A09"/>
    <w:rsid w:val="003571F5"/>
    <w:rsid w:val="003C444D"/>
    <w:rsid w:val="003C4F86"/>
    <w:rsid w:val="003D225B"/>
    <w:rsid w:val="003D3B76"/>
    <w:rsid w:val="0040332C"/>
    <w:rsid w:val="004124D5"/>
    <w:rsid w:val="004368D3"/>
    <w:rsid w:val="004434BF"/>
    <w:rsid w:val="00453277"/>
    <w:rsid w:val="0045424C"/>
    <w:rsid w:val="00463356"/>
    <w:rsid w:val="004752EE"/>
    <w:rsid w:val="00490B14"/>
    <w:rsid w:val="004932AB"/>
    <w:rsid w:val="004A3741"/>
    <w:rsid w:val="004A548B"/>
    <w:rsid w:val="004A72B7"/>
    <w:rsid w:val="004B2ED7"/>
    <w:rsid w:val="004B759D"/>
    <w:rsid w:val="004C40D0"/>
    <w:rsid w:val="004D53D4"/>
    <w:rsid w:val="004D6D1F"/>
    <w:rsid w:val="004E13A3"/>
    <w:rsid w:val="00512914"/>
    <w:rsid w:val="00515667"/>
    <w:rsid w:val="00547DD5"/>
    <w:rsid w:val="00560F91"/>
    <w:rsid w:val="00592861"/>
    <w:rsid w:val="005B7817"/>
    <w:rsid w:val="005C40EB"/>
    <w:rsid w:val="005D32B1"/>
    <w:rsid w:val="005E7403"/>
    <w:rsid w:val="00632998"/>
    <w:rsid w:val="00636FDD"/>
    <w:rsid w:val="00674220"/>
    <w:rsid w:val="00677E52"/>
    <w:rsid w:val="00684372"/>
    <w:rsid w:val="00684741"/>
    <w:rsid w:val="00696ABA"/>
    <w:rsid w:val="006B5610"/>
    <w:rsid w:val="006D41CD"/>
    <w:rsid w:val="006E45EB"/>
    <w:rsid w:val="006F1C0D"/>
    <w:rsid w:val="00702736"/>
    <w:rsid w:val="007262F1"/>
    <w:rsid w:val="00741923"/>
    <w:rsid w:val="00747A48"/>
    <w:rsid w:val="00764545"/>
    <w:rsid w:val="0077594C"/>
    <w:rsid w:val="00777280"/>
    <w:rsid w:val="007834CB"/>
    <w:rsid w:val="007B2941"/>
    <w:rsid w:val="007F179F"/>
    <w:rsid w:val="00807D9F"/>
    <w:rsid w:val="00810D57"/>
    <w:rsid w:val="00812A64"/>
    <w:rsid w:val="00813029"/>
    <w:rsid w:val="00820309"/>
    <w:rsid w:val="008242C7"/>
    <w:rsid w:val="00831020"/>
    <w:rsid w:val="008358D3"/>
    <w:rsid w:val="00844908"/>
    <w:rsid w:val="008577F1"/>
    <w:rsid w:val="00857D61"/>
    <w:rsid w:val="00876AA5"/>
    <w:rsid w:val="00892C81"/>
    <w:rsid w:val="008A6ED6"/>
    <w:rsid w:val="00902A77"/>
    <w:rsid w:val="0090596A"/>
    <w:rsid w:val="00912484"/>
    <w:rsid w:val="00935259"/>
    <w:rsid w:val="00936D1A"/>
    <w:rsid w:val="00937B34"/>
    <w:rsid w:val="00943199"/>
    <w:rsid w:val="009552CC"/>
    <w:rsid w:val="00956988"/>
    <w:rsid w:val="00956AA2"/>
    <w:rsid w:val="00967247"/>
    <w:rsid w:val="00967B62"/>
    <w:rsid w:val="009848D5"/>
    <w:rsid w:val="00991F67"/>
    <w:rsid w:val="00997553"/>
    <w:rsid w:val="009B2ECA"/>
    <w:rsid w:val="009C43C3"/>
    <w:rsid w:val="009C5797"/>
    <w:rsid w:val="009D1A37"/>
    <w:rsid w:val="009D54F7"/>
    <w:rsid w:val="00A02894"/>
    <w:rsid w:val="00A10047"/>
    <w:rsid w:val="00A7093A"/>
    <w:rsid w:val="00A73649"/>
    <w:rsid w:val="00A8574D"/>
    <w:rsid w:val="00A90957"/>
    <w:rsid w:val="00A96112"/>
    <w:rsid w:val="00AC41F0"/>
    <w:rsid w:val="00AC7E8F"/>
    <w:rsid w:val="00AD5582"/>
    <w:rsid w:val="00AE0454"/>
    <w:rsid w:val="00AE5382"/>
    <w:rsid w:val="00AF79AA"/>
    <w:rsid w:val="00B044DC"/>
    <w:rsid w:val="00B15E12"/>
    <w:rsid w:val="00B2206F"/>
    <w:rsid w:val="00B23615"/>
    <w:rsid w:val="00B2707D"/>
    <w:rsid w:val="00B31851"/>
    <w:rsid w:val="00B3575E"/>
    <w:rsid w:val="00B553C4"/>
    <w:rsid w:val="00B8473C"/>
    <w:rsid w:val="00B92F98"/>
    <w:rsid w:val="00BC08D4"/>
    <w:rsid w:val="00BC489A"/>
    <w:rsid w:val="00BE1040"/>
    <w:rsid w:val="00C15C7D"/>
    <w:rsid w:val="00C2363D"/>
    <w:rsid w:val="00C41BD0"/>
    <w:rsid w:val="00C51047"/>
    <w:rsid w:val="00C603CF"/>
    <w:rsid w:val="00C67E63"/>
    <w:rsid w:val="00C70491"/>
    <w:rsid w:val="00C73C7D"/>
    <w:rsid w:val="00C75DCE"/>
    <w:rsid w:val="00C821C0"/>
    <w:rsid w:val="00C9143E"/>
    <w:rsid w:val="00C970B6"/>
    <w:rsid w:val="00CA2D40"/>
    <w:rsid w:val="00CA76AC"/>
    <w:rsid w:val="00CB3A21"/>
    <w:rsid w:val="00CC0258"/>
    <w:rsid w:val="00CC14CD"/>
    <w:rsid w:val="00CD2FA8"/>
    <w:rsid w:val="00CD3E0C"/>
    <w:rsid w:val="00CD5745"/>
    <w:rsid w:val="00CF0C03"/>
    <w:rsid w:val="00CF502F"/>
    <w:rsid w:val="00D03992"/>
    <w:rsid w:val="00D17C70"/>
    <w:rsid w:val="00D20D80"/>
    <w:rsid w:val="00D23868"/>
    <w:rsid w:val="00D56452"/>
    <w:rsid w:val="00D60F83"/>
    <w:rsid w:val="00D639DB"/>
    <w:rsid w:val="00D63CD2"/>
    <w:rsid w:val="00D73569"/>
    <w:rsid w:val="00D76E08"/>
    <w:rsid w:val="00D87870"/>
    <w:rsid w:val="00D90A37"/>
    <w:rsid w:val="00DB440B"/>
    <w:rsid w:val="00DC14A6"/>
    <w:rsid w:val="00DE1D98"/>
    <w:rsid w:val="00DE2336"/>
    <w:rsid w:val="00DF0BBE"/>
    <w:rsid w:val="00DF2124"/>
    <w:rsid w:val="00DF413D"/>
    <w:rsid w:val="00DF7B61"/>
    <w:rsid w:val="00E13307"/>
    <w:rsid w:val="00E20FAE"/>
    <w:rsid w:val="00E24B38"/>
    <w:rsid w:val="00E27C86"/>
    <w:rsid w:val="00E33E4F"/>
    <w:rsid w:val="00E46D12"/>
    <w:rsid w:val="00E4700B"/>
    <w:rsid w:val="00E53AAD"/>
    <w:rsid w:val="00E62823"/>
    <w:rsid w:val="00E671A9"/>
    <w:rsid w:val="00E76714"/>
    <w:rsid w:val="00E777D9"/>
    <w:rsid w:val="00E946E9"/>
    <w:rsid w:val="00EA2574"/>
    <w:rsid w:val="00EA3586"/>
    <w:rsid w:val="00EB0B43"/>
    <w:rsid w:val="00EB0F12"/>
    <w:rsid w:val="00ED4053"/>
    <w:rsid w:val="00EE056F"/>
    <w:rsid w:val="00EF3015"/>
    <w:rsid w:val="00F1362B"/>
    <w:rsid w:val="00F27AAF"/>
    <w:rsid w:val="00F42575"/>
    <w:rsid w:val="00F44E29"/>
    <w:rsid w:val="00F62234"/>
    <w:rsid w:val="00F64849"/>
    <w:rsid w:val="00F672AF"/>
    <w:rsid w:val="00F751FE"/>
    <w:rsid w:val="00FA7204"/>
    <w:rsid w:val="00FB76FE"/>
    <w:rsid w:val="00FD04CB"/>
    <w:rsid w:val="00FD0B09"/>
    <w:rsid w:val="00FD33BC"/>
    <w:rsid w:val="00FD3616"/>
    <w:rsid w:val="00FE43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85974C7-BE37-466D-9597-FD2073185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2998"/>
  </w:style>
  <w:style w:type="paragraph" w:styleId="Heading1">
    <w:name w:val="heading 1"/>
    <w:basedOn w:val="Normal"/>
    <w:next w:val="Normal"/>
    <w:link w:val="Heading1Char"/>
    <w:uiPriority w:val="9"/>
    <w:qFormat/>
    <w:rsid w:val="0063299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rsid w:val="00632998"/>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632998"/>
  </w:style>
  <w:style w:type="character" w:styleId="LineNumber">
    <w:name w:val="line number"/>
    <w:uiPriority w:val="99"/>
    <w:semiHidden/>
    <w:unhideWhenUsed/>
    <w:rsid w:val="00632998"/>
    <w:rPr>
      <w:rFonts w:ascii="Times New Roman" w:hAnsi="Times New Roman"/>
      <w:b w:val="0"/>
      <w:i w:val="0"/>
      <w:sz w:val="22"/>
    </w:rPr>
  </w:style>
  <w:style w:type="character" w:customStyle="1" w:styleId="Heading1Char">
    <w:name w:val="Heading 1 Char"/>
    <w:basedOn w:val="DefaultParagraphFont"/>
    <w:link w:val="Heading1"/>
    <w:uiPriority w:val="9"/>
    <w:rsid w:val="00632998"/>
    <w:rPr>
      <w:rFonts w:asciiTheme="majorHAnsi" w:eastAsiaTheme="majorEastAsia" w:hAnsiTheme="majorHAnsi" w:cstheme="majorBidi"/>
      <w:color w:val="2F5496" w:themeColor="accent1" w:themeShade="BF"/>
      <w:sz w:val="32"/>
      <w:szCs w:val="32"/>
    </w:rPr>
  </w:style>
  <w:style w:type="paragraph" w:customStyle="1" w:styleId="seantest">
    <w:name w:val="sean_test"/>
    <w:qFormat/>
    <w:rsid w:val="00632998"/>
    <w:rPr>
      <w:rFonts w:ascii="Aharoni" w:hAnsi="Aharoni"/>
      <w:sz w:val="44"/>
      <w:lang w:val="en-US"/>
    </w:rPr>
  </w:style>
  <w:style w:type="paragraph" w:customStyle="1" w:styleId="scbillheader">
    <w:name w:val="sc_bill_header"/>
    <w:qFormat/>
    <w:rsid w:val="00632998"/>
    <w:pPr>
      <w:widowControl w:val="0"/>
      <w:suppressAutoHyphens/>
      <w:spacing w:after="0" w:line="240" w:lineRule="auto"/>
      <w:jc w:val="center"/>
    </w:pPr>
    <w:rPr>
      <w:rFonts w:ascii="Times New Roman" w:hAnsi="Times New Roman"/>
      <w:b/>
      <w:caps/>
      <w:sz w:val="30"/>
      <w:lang w:val="en-US"/>
    </w:rPr>
  </w:style>
  <w:style w:type="paragraph" w:customStyle="1" w:styleId="scamendamendnum">
    <w:name w:val="sc_amend_amendnum"/>
    <w:qFormat/>
    <w:rsid w:val="00632998"/>
    <w:pPr>
      <w:widowControl w:val="0"/>
      <w:spacing w:before="360" w:after="0" w:line="240" w:lineRule="auto"/>
      <w:jc w:val="right"/>
    </w:pPr>
    <w:rPr>
      <w:rFonts w:ascii="Times New Roman" w:eastAsiaTheme="majorEastAsia" w:hAnsi="Times New Roman" w:cstheme="majorBidi"/>
      <w:bCs/>
      <w:caps/>
      <w:sz w:val="28"/>
      <w:szCs w:val="28"/>
      <w:lang w:val="en-US"/>
    </w:rPr>
  </w:style>
  <w:style w:type="paragraph" w:customStyle="1" w:styleId="scamendbillnum">
    <w:name w:val="sc_amend_billnum"/>
    <w:qFormat/>
    <w:rsid w:val="00632998"/>
    <w:pPr>
      <w:widowControl w:val="0"/>
      <w:tabs>
        <w:tab w:val="right" w:pos="10656"/>
      </w:tabs>
      <w:spacing w:after="720" w:line="240" w:lineRule="auto"/>
      <w:ind w:left="216"/>
    </w:pPr>
    <w:rPr>
      <w:rFonts w:ascii="Times New Roman" w:eastAsiaTheme="majorEastAsia" w:hAnsi="Times New Roman" w:cstheme="majorBidi"/>
      <w:b/>
      <w:bCs/>
      <w:sz w:val="36"/>
      <w:szCs w:val="28"/>
      <w:lang w:val="en-US"/>
    </w:rPr>
  </w:style>
  <w:style w:type="paragraph" w:customStyle="1" w:styleId="scamendclerk">
    <w:name w:val="sc_amend_clerk"/>
    <w:qFormat/>
    <w:rsid w:val="00632998"/>
    <w:pPr>
      <w:widowControl w:val="0"/>
      <w:spacing w:after="0" w:line="240" w:lineRule="auto"/>
      <w:jc w:val="center"/>
    </w:pPr>
    <w:rPr>
      <w:rFonts w:ascii="Times New Roman" w:eastAsiaTheme="majorEastAsia" w:hAnsi="Times New Roman" w:cstheme="majorBidi"/>
      <w:bCs/>
      <w:sz w:val="28"/>
      <w:szCs w:val="28"/>
      <w:lang w:val="en-US"/>
    </w:rPr>
  </w:style>
  <w:style w:type="paragraph" w:customStyle="1" w:styleId="scamenddate">
    <w:name w:val="sc_amend_date"/>
    <w:qFormat/>
    <w:rsid w:val="00632998"/>
    <w:pPr>
      <w:widowControl w:val="0"/>
      <w:spacing w:after="720" w:line="240" w:lineRule="auto"/>
    </w:pPr>
    <w:rPr>
      <w:rFonts w:ascii="Times New Roman" w:eastAsiaTheme="majorEastAsia" w:hAnsi="Times New Roman" w:cstheme="majorBidi"/>
      <w:bCs/>
      <w:sz w:val="28"/>
      <w:szCs w:val="28"/>
      <w:lang w:val="en-US"/>
    </w:rPr>
  </w:style>
  <w:style w:type="paragraph" w:customStyle="1" w:styleId="scamenddrafter">
    <w:name w:val="sc_amend_drafter"/>
    <w:qFormat/>
    <w:rsid w:val="00632998"/>
    <w:pPr>
      <w:widowControl w:val="0"/>
      <w:spacing w:after="0" w:line="240" w:lineRule="auto"/>
    </w:pPr>
    <w:rPr>
      <w:rFonts w:ascii="Times New Roman" w:eastAsiaTheme="majorEastAsia" w:hAnsi="Times New Roman" w:cstheme="majorBidi"/>
      <w:bCs/>
      <w:sz w:val="28"/>
      <w:szCs w:val="28"/>
      <w:lang w:val="en-US"/>
    </w:rPr>
  </w:style>
  <w:style w:type="paragraph" w:customStyle="1" w:styleId="scamendfooterpath">
    <w:name w:val="sc_amend_footerpath"/>
    <w:qFormat/>
    <w:rsid w:val="00632998"/>
    <w:pPr>
      <w:widowControl w:val="0"/>
      <w:spacing w:after="0" w:line="240" w:lineRule="auto"/>
      <w:jc w:val="right"/>
    </w:pPr>
    <w:rPr>
      <w:rFonts w:ascii="Times New Roman" w:hAnsi="Times New Roman"/>
      <w:caps/>
      <w:lang w:val="en-US"/>
    </w:rPr>
  </w:style>
  <w:style w:type="paragraph" w:customStyle="1" w:styleId="scamendheader1">
    <w:name w:val="sc_amend_header1"/>
    <w:qFormat/>
    <w:rsid w:val="00632998"/>
    <w:pPr>
      <w:widowControl w:val="0"/>
      <w:spacing w:after="0" w:line="240" w:lineRule="auto"/>
      <w:jc w:val="center"/>
    </w:pPr>
    <w:rPr>
      <w:rFonts w:ascii="Times New Roman" w:eastAsiaTheme="majorEastAsia" w:hAnsi="Times New Roman" w:cstheme="majorBidi"/>
      <w:b/>
      <w:caps/>
      <w:sz w:val="36"/>
      <w:szCs w:val="32"/>
      <w:u w:val="single"/>
      <w:lang w:val="en-US"/>
    </w:rPr>
  </w:style>
  <w:style w:type="paragraph" w:customStyle="1" w:styleId="scamendordernum">
    <w:name w:val="sc_amend_ordernum"/>
    <w:qFormat/>
    <w:rsid w:val="00632998"/>
    <w:pPr>
      <w:widowControl w:val="0"/>
      <w:spacing w:after="360" w:line="240" w:lineRule="auto"/>
      <w:jc w:val="right"/>
    </w:pPr>
    <w:rPr>
      <w:rFonts w:ascii="Times New Roman" w:eastAsiaTheme="majorEastAsia" w:hAnsi="Times New Roman" w:cstheme="majorBidi"/>
      <w:bCs/>
      <w:caps/>
      <w:sz w:val="28"/>
      <w:szCs w:val="28"/>
      <w:lang w:val="en-US"/>
    </w:rPr>
  </w:style>
  <w:style w:type="character" w:customStyle="1" w:styleId="scamendreference">
    <w:name w:val="sc_amend_reference"/>
    <w:basedOn w:val="DefaultParagraphFont"/>
    <w:uiPriority w:val="1"/>
    <w:qFormat/>
    <w:rsid w:val="00632998"/>
    <w:rPr>
      <w:rFonts w:ascii="Times New Roman" w:hAnsi="Times New Roman"/>
      <w:b w:val="0"/>
      <w:i w:val="0"/>
      <w:sz w:val="28"/>
      <w:lang w:val="en-US"/>
    </w:rPr>
  </w:style>
  <w:style w:type="paragraph" w:customStyle="1" w:styleId="scamendselectionboxes">
    <w:name w:val="sc_amend_selectionboxes"/>
    <w:basedOn w:val="Normal"/>
    <w:qFormat/>
    <w:rsid w:val="00632998"/>
    <w:pPr>
      <w:widowControl w:val="0"/>
      <w:tabs>
        <w:tab w:val="left" w:pos="216"/>
        <w:tab w:val="left" w:pos="432"/>
        <w:tab w:val="left" w:pos="4320"/>
        <w:tab w:val="right" w:pos="10656"/>
      </w:tabs>
      <w:spacing w:after="0" w:line="240" w:lineRule="auto"/>
      <w:jc w:val="center"/>
    </w:pPr>
    <w:rPr>
      <w:rFonts w:ascii="Times New Roman" w:eastAsia="Times New Roman" w:hAnsi="Times New Roman"/>
      <w:caps/>
      <w:snapToGrid w:val="0"/>
      <w:sz w:val="28"/>
      <w:szCs w:val="24"/>
      <w:lang w:val="en-US"/>
    </w:rPr>
  </w:style>
  <w:style w:type="paragraph" w:customStyle="1" w:styleId="scamendsignatureline">
    <w:name w:val="sc_amend_signatureline"/>
    <w:qFormat/>
    <w:rsid w:val="00632998"/>
    <w:pPr>
      <w:widowControl w:val="0"/>
      <w:spacing w:before="1080" w:after="0" w:line="240" w:lineRule="auto"/>
      <w:jc w:val="center"/>
    </w:pPr>
    <w:rPr>
      <w:rFonts w:ascii="Times New Roman" w:eastAsiaTheme="majorEastAsia" w:hAnsi="Times New Roman" w:cstheme="majorBidi"/>
      <w:bCs/>
      <w:sz w:val="28"/>
      <w:szCs w:val="28"/>
      <w:u w:val="single"/>
      <w:lang w:val="en-US"/>
    </w:rPr>
  </w:style>
  <w:style w:type="paragraph" w:customStyle="1" w:styleId="scamendsponsorline">
    <w:name w:val="sc_amend_sponsorline"/>
    <w:qFormat/>
    <w:rsid w:val="00632998"/>
    <w:pPr>
      <w:widowControl w:val="0"/>
      <w:spacing w:after="360" w:line="240" w:lineRule="auto"/>
    </w:pPr>
    <w:rPr>
      <w:rFonts w:ascii="Times New Roman" w:eastAsiaTheme="majorEastAsia" w:hAnsi="Times New Roman" w:cstheme="majorBidi"/>
      <w:sz w:val="28"/>
      <w:szCs w:val="28"/>
      <w:lang w:val="en-US"/>
    </w:rPr>
  </w:style>
  <w:style w:type="paragraph" w:customStyle="1" w:styleId="scamendadoptnum">
    <w:name w:val="sc_amend_adoptnum"/>
    <w:qFormat/>
    <w:rsid w:val="00632998"/>
    <w:pPr>
      <w:widowControl w:val="0"/>
      <w:spacing w:after="360" w:line="240" w:lineRule="auto"/>
      <w:jc w:val="right"/>
    </w:pPr>
    <w:rPr>
      <w:rFonts w:ascii="Times New Roman" w:eastAsiaTheme="majorEastAsia" w:hAnsi="Times New Roman" w:cstheme="majorBidi"/>
      <w:bCs/>
      <w:caps/>
      <w:sz w:val="28"/>
      <w:szCs w:val="28"/>
      <w:lang w:val="en-US"/>
    </w:rPr>
  </w:style>
  <w:style w:type="paragraph" w:customStyle="1" w:styleId="scamendconformline">
    <w:name w:val="sc_amend_conformline"/>
    <w:qFormat/>
    <w:rsid w:val="00632998"/>
    <w:pPr>
      <w:widowControl w:val="0"/>
      <w:spacing w:before="720" w:after="0" w:line="240" w:lineRule="auto"/>
      <w:ind w:left="216"/>
    </w:pPr>
    <w:rPr>
      <w:rFonts w:ascii="Times New Roman" w:eastAsiaTheme="majorEastAsia" w:hAnsi="Times New Roman" w:cstheme="majorBidi"/>
      <w:sz w:val="28"/>
      <w:szCs w:val="28"/>
      <w:lang w:val="en-US"/>
    </w:rPr>
  </w:style>
  <w:style w:type="paragraph" w:customStyle="1" w:styleId="scamenddirectionallanguage">
    <w:name w:val="sc_amend_directional_language"/>
    <w:qFormat/>
    <w:rsid w:val="00632998"/>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eastAsiaTheme="majorEastAsia" w:hAnsi="Times New Roman" w:cstheme="majorBidi"/>
      <w:sz w:val="28"/>
      <w:szCs w:val="28"/>
      <w:lang w:val="en-US"/>
    </w:rPr>
  </w:style>
  <w:style w:type="paragraph" w:customStyle="1" w:styleId="scamendlanginstruction">
    <w:name w:val="sc_amend_langinstruction"/>
    <w:qFormat/>
    <w:rsid w:val="00632998"/>
    <w:pPr>
      <w:widowControl w:val="0"/>
      <w:spacing w:after="720" w:line="240" w:lineRule="auto"/>
    </w:pPr>
    <w:rPr>
      <w:rFonts w:ascii="Times New Roman" w:eastAsiaTheme="majorEastAsia" w:hAnsi="Times New Roman" w:cstheme="majorBidi"/>
      <w:sz w:val="28"/>
      <w:szCs w:val="28"/>
      <w:lang w:val="en-US"/>
    </w:rPr>
  </w:style>
  <w:style w:type="paragraph" w:customStyle="1" w:styleId="scamendnewcodesection">
    <w:name w:val="sc_amend_new_code_section"/>
    <w:qFormat/>
    <w:rsid w:val="0063299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pacing w:after="0" w:line="360" w:lineRule="auto"/>
      <w:jc w:val="both"/>
    </w:pPr>
    <w:rPr>
      <w:rFonts w:ascii="Times New Roman" w:eastAsiaTheme="majorEastAsia" w:hAnsi="Times New Roman" w:cstheme="majorBidi"/>
      <w:sz w:val="28"/>
      <w:szCs w:val="28"/>
      <w:lang w:val="en-US"/>
    </w:rPr>
  </w:style>
  <w:style w:type="paragraph" w:customStyle="1" w:styleId="scamendtitleconform">
    <w:name w:val="sc_amend_titleconform"/>
    <w:qFormat/>
    <w:rsid w:val="00632998"/>
    <w:pPr>
      <w:widowControl w:val="0"/>
      <w:spacing w:after="0" w:line="240" w:lineRule="auto"/>
      <w:ind w:left="216"/>
    </w:pPr>
    <w:rPr>
      <w:rFonts w:ascii="Times New Roman" w:eastAsiaTheme="majorEastAsia" w:hAnsi="Times New Roman" w:cstheme="majorBidi"/>
      <w:sz w:val="28"/>
      <w:szCs w:val="28"/>
      <w:lang w:val="en-US"/>
    </w:rPr>
  </w:style>
  <w:style w:type="paragraph" w:customStyle="1" w:styleId="scbillfooter">
    <w:name w:val="sc_bill_footer"/>
    <w:qFormat/>
    <w:rsid w:val="00632998"/>
    <w:pPr>
      <w:widowControl w:val="0"/>
      <w:suppressLineNumbers/>
      <w:tabs>
        <w:tab w:val="center" w:pos="4320"/>
        <w:tab w:val="center" w:pos="8784"/>
      </w:tabs>
      <w:suppressAutoHyphens/>
      <w:spacing w:after="0" w:line="240" w:lineRule="auto"/>
      <w:jc w:val="both"/>
    </w:pPr>
    <w:rPr>
      <w:rFonts w:ascii="Times New Roman" w:hAnsi="Times New Roman"/>
      <w:lang w:val="en-US"/>
    </w:rPr>
  </w:style>
  <w:style w:type="paragraph" w:customStyle="1" w:styleId="scbillheaderjacket">
    <w:name w:val="sc_bill_header_jacket"/>
    <w:qFormat/>
    <w:rsid w:val="00632998"/>
    <w:pPr>
      <w:widowControl w:val="0"/>
      <w:suppressLineNumbers/>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632998"/>
    <w:pPr>
      <w:widowControl w:val="0"/>
      <w:suppressAutoHyphens/>
      <w:spacing w:after="0" w:line="240" w:lineRule="auto"/>
      <w:jc w:val="both"/>
    </w:pPr>
    <w:rPr>
      <w:rFonts w:ascii="Times New Roman" w:hAnsi="Times New Roman"/>
      <w:caps/>
      <w:lang w:val="en-US"/>
    </w:rPr>
  </w:style>
  <w:style w:type="paragraph" w:customStyle="1" w:styleId="scclippage">
    <w:name w:val="sc_clip_page"/>
    <w:qFormat/>
    <w:rsid w:val="00632998"/>
    <w:pPr>
      <w:widowControl w:val="0"/>
      <w:suppressLineNumbers/>
      <w:suppressAutoHyphens/>
      <w:spacing w:after="0" w:line="240" w:lineRule="auto"/>
    </w:pPr>
    <w:rPr>
      <w:rFonts w:ascii="Times New Roman" w:hAnsi="Times New Roman"/>
      <w:lang w:val="en-US"/>
    </w:rPr>
  </w:style>
  <w:style w:type="paragraph" w:customStyle="1" w:styleId="scclippagebillheader">
    <w:name w:val="sc_clip_page_bill_header"/>
    <w:qFormat/>
    <w:rsid w:val="00632998"/>
    <w:pPr>
      <w:widowControl w:val="0"/>
      <w:suppressLineNumbers/>
      <w:suppressAutoHyphens/>
      <w:spacing w:after="0" w:line="240" w:lineRule="auto"/>
      <w:jc w:val="center"/>
    </w:pPr>
    <w:rPr>
      <w:rFonts w:ascii="Times New Roman" w:hAnsi="Times New Roman"/>
      <w:b/>
      <w:caps/>
      <w:sz w:val="30"/>
      <w:lang w:val="en-US"/>
    </w:rPr>
  </w:style>
  <w:style w:type="character" w:customStyle="1" w:styleId="scclippageDocName">
    <w:name w:val="sc_clip_page_Doc_Name"/>
    <w:uiPriority w:val="1"/>
    <w:qFormat/>
    <w:rsid w:val="00632998"/>
    <w:rPr>
      <w:rFonts w:ascii="Times New Roman" w:hAnsi="Times New Roman"/>
      <w:color w:val="auto"/>
      <w:sz w:val="22"/>
      <w:lang w:val="en-US"/>
    </w:rPr>
  </w:style>
  <w:style w:type="paragraph" w:customStyle="1" w:styleId="scclippagedocpath">
    <w:name w:val="sc_clip_page_doc_path"/>
    <w:qFormat/>
    <w:rsid w:val="00632998"/>
    <w:pPr>
      <w:widowControl w:val="0"/>
      <w:suppressLineNumbers/>
      <w:suppressAutoHyphens/>
      <w:spacing w:after="0" w:line="240" w:lineRule="auto"/>
    </w:pPr>
    <w:rPr>
      <w:rFonts w:ascii="Times New Roman" w:hAnsi="Times New Roman"/>
      <w:sz w:val="20"/>
      <w:lang w:val="en-US"/>
    </w:rPr>
  </w:style>
  <w:style w:type="paragraph" w:customStyle="1" w:styleId="scclippagetitle">
    <w:name w:val="sc_clip_page_title"/>
    <w:qFormat/>
    <w:rsid w:val="00632998"/>
    <w:pPr>
      <w:widowControl w:val="0"/>
      <w:suppressLineNumbers/>
      <w:suppressAutoHyphens/>
      <w:spacing w:after="0" w:line="240" w:lineRule="auto"/>
      <w:jc w:val="both"/>
    </w:pPr>
    <w:rPr>
      <w:rFonts w:ascii="Times New Roman" w:hAnsi="Times New Roman"/>
      <w:caps/>
      <w:lang w:val="en-US"/>
    </w:rPr>
  </w:style>
  <w:style w:type="paragraph" w:customStyle="1" w:styleId="sccodifiedsection">
    <w:name w:val="sc_codified_section"/>
    <w:qFormat/>
    <w:rsid w:val="0063299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directionallanguage">
    <w:name w:val="sc_directional_language"/>
    <w:qFormat/>
    <w:rsid w:val="00632998"/>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draftheader">
    <w:name w:val="sc_draft_header"/>
    <w:qFormat/>
    <w:rsid w:val="00632998"/>
    <w:pPr>
      <w:widowControl w:val="0"/>
      <w:suppressAutoHyphens/>
      <w:spacing w:after="0" w:line="240" w:lineRule="auto"/>
    </w:pPr>
    <w:rPr>
      <w:rFonts w:ascii="Times New Roman" w:hAnsi="Times New Roman"/>
      <w:lang w:val="en-US"/>
    </w:rPr>
  </w:style>
  <w:style w:type="paragraph" w:customStyle="1" w:styleId="scemptylineheader">
    <w:name w:val="sc_emptyline_header"/>
    <w:qFormat/>
    <w:rsid w:val="00632998"/>
    <w:pPr>
      <w:widowControl w:val="0"/>
      <w:suppressAutoHyphens/>
      <w:spacing w:after="0" w:line="240" w:lineRule="auto"/>
      <w:jc w:val="both"/>
    </w:pPr>
    <w:rPr>
      <w:rFonts w:ascii="Times New Roman" w:hAnsi="Times New Roman"/>
      <w:lang w:val="en-US"/>
    </w:rPr>
  </w:style>
  <w:style w:type="paragraph" w:customStyle="1" w:styleId="scemptyline">
    <w:name w:val="sc_empty_line"/>
    <w:qFormat/>
    <w:rsid w:val="00632998"/>
    <w:pPr>
      <w:widowControl w:val="0"/>
      <w:suppressAutoHyphens/>
      <w:spacing w:after="0" w:line="360" w:lineRule="auto"/>
      <w:jc w:val="both"/>
    </w:pPr>
    <w:rPr>
      <w:rFonts w:ascii="Times New Roman" w:hAnsi="Times New Roman"/>
      <w:lang w:val="en-US"/>
    </w:rPr>
  </w:style>
  <w:style w:type="paragraph" w:customStyle="1" w:styleId="scenactingwords">
    <w:name w:val="sc_enacting_words"/>
    <w:qFormat/>
    <w:rsid w:val="00632998"/>
    <w:pPr>
      <w:widowControl w:val="0"/>
      <w:suppressAutoHyphens/>
      <w:spacing w:after="0" w:line="360" w:lineRule="auto"/>
      <w:jc w:val="both"/>
    </w:pPr>
    <w:rPr>
      <w:rFonts w:ascii="Times New Roman" w:hAnsi="Times New Roman"/>
      <w:lang w:val="en-US"/>
    </w:rPr>
  </w:style>
  <w:style w:type="paragraph" w:customStyle="1" w:styleId="schousebackjacketattybilltype">
    <w:name w:val="sc_house_back_jacket_atty_billtype"/>
    <w:qFormat/>
    <w:rsid w:val="0063299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emptyline2">
    <w:name w:val="sc_house_back_jacket_empty_line2"/>
    <w:qFormat/>
    <w:rsid w:val="00632998"/>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s">
    <w:name w:val="sc_house_back_jacket_empty_lines"/>
    <w:qFormat/>
    <w:rsid w:val="00632998"/>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632998"/>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632998"/>
    <w:pPr>
      <w:widowControl w:val="0"/>
      <w:suppressLineNumbers/>
      <w:suppressAutoHyphens/>
      <w:spacing w:after="0" w:line="240" w:lineRule="auto"/>
      <w:jc w:val="center"/>
    </w:pPr>
    <w:rPr>
      <w:rFonts w:ascii="Times New Roman" w:hAnsi="Times New Roman"/>
      <w:b/>
      <w:sz w:val="16"/>
      <w:lang w:val="en-US"/>
    </w:rPr>
  </w:style>
  <w:style w:type="paragraph" w:customStyle="1" w:styleId="schousebackjacketproofreadline">
    <w:name w:val="sc_house_back_jacket_proofread_line"/>
    <w:qFormat/>
    <w:rsid w:val="00632998"/>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housefrontjacketheaderline1">
    <w:name w:val="sc_house_front_jacketheader_line1"/>
    <w:qFormat/>
    <w:rsid w:val="00632998"/>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632998"/>
    <w:pPr>
      <w:widowControl w:val="0"/>
      <w:suppressLineNumbers/>
      <w:suppressAutoHyphens/>
      <w:jc w:val="center"/>
    </w:pPr>
    <w:rPr>
      <w:rFonts w:ascii="Times New Roman" w:hAnsi="Times New Roman"/>
      <w:i/>
      <w:caps/>
      <w:sz w:val="20"/>
      <w:lang w:val="en-US"/>
    </w:rPr>
  </w:style>
  <w:style w:type="paragraph" w:customStyle="1" w:styleId="schousejacketdirector">
    <w:name w:val="sc_house_jacket_director"/>
    <w:qFormat/>
    <w:rsid w:val="00632998"/>
    <w:pPr>
      <w:widowControl w:val="0"/>
      <w:suppressLineNumbers/>
      <w:suppressAutoHyphens/>
      <w:spacing w:after="0" w:line="240" w:lineRule="auto"/>
      <w:jc w:val="center"/>
    </w:pPr>
    <w:rPr>
      <w:rFonts w:ascii="Times New Roman" w:hAnsi="Times New Roman"/>
      <w:caps/>
      <w:sz w:val="18"/>
      <w:lang w:val="en-US"/>
    </w:rPr>
  </w:style>
  <w:style w:type="paragraph" w:customStyle="1" w:styleId="scjacketsponsors">
    <w:name w:val="sc_jacket_sponsors"/>
    <w:qFormat/>
    <w:rsid w:val="00632998"/>
    <w:pPr>
      <w:widowControl w:val="0"/>
      <w:suppressLineNumbers/>
      <w:suppressAutoHyphens/>
      <w:spacing w:after="0" w:line="240" w:lineRule="auto"/>
    </w:pPr>
    <w:rPr>
      <w:rFonts w:ascii="Times New Roman" w:hAnsi="Times New Roman"/>
      <w:b/>
      <w:lang w:val="en-US"/>
    </w:rPr>
  </w:style>
  <w:style w:type="paragraph" w:customStyle="1" w:styleId="scjackettitle">
    <w:name w:val="sc_jacket_title"/>
    <w:qFormat/>
    <w:rsid w:val="00632998"/>
    <w:pPr>
      <w:widowControl w:val="0"/>
      <w:suppressLineNumbers/>
      <w:suppressAutoHyphens/>
      <w:spacing w:after="0" w:line="240" w:lineRule="auto"/>
      <w:jc w:val="both"/>
    </w:pPr>
    <w:rPr>
      <w:rFonts w:ascii="Times New Roman" w:hAnsi="Times New Roman"/>
      <w:b/>
      <w:caps/>
      <w:lang w:val="en-US"/>
    </w:rPr>
  </w:style>
  <w:style w:type="paragraph" w:customStyle="1" w:styleId="scnewcodesection">
    <w:name w:val="sc_new_code_section"/>
    <w:qFormat/>
    <w:rsid w:val="0063299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newcodesectionnextsection">
    <w:name w:val="sc_new_code_section_next_section"/>
    <w:qFormat/>
    <w:rsid w:val="0063299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63299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character" w:customStyle="1" w:styleId="scSECTIONS">
    <w:name w:val="sc_SECTIONS"/>
    <w:uiPriority w:val="1"/>
    <w:qFormat/>
    <w:rsid w:val="00632998"/>
    <w:rPr>
      <w:rFonts w:ascii="Times New Roman" w:hAnsi="Times New Roman"/>
      <w:b w:val="0"/>
      <w:i w:val="0"/>
      <w:caps/>
      <w:smallCaps w:val="0"/>
      <w:color w:val="auto"/>
      <w:sz w:val="22"/>
      <w:lang w:val="en-US"/>
    </w:rPr>
  </w:style>
  <w:style w:type="paragraph" w:customStyle="1" w:styleId="scbillsenatebackjacket">
    <w:name w:val="sc_bill_senate_back_jacket"/>
    <w:qFormat/>
    <w:rsid w:val="0063299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b/>
      <w:sz w:val="24"/>
      <w:lang w:val="en-US"/>
    </w:rPr>
  </w:style>
  <w:style w:type="paragraph" w:customStyle="1" w:styleId="scbillsenatebackjacketproofreadline">
    <w:name w:val="sc_bill_senate_back_jacket_proofread_line"/>
    <w:qFormat/>
    <w:rsid w:val="00632998"/>
    <w:pPr>
      <w:widowControl w:val="0"/>
      <w:suppressLineNumbers/>
      <w:suppressAutoHyphens/>
      <w:spacing w:after="0" w:line="240" w:lineRule="auto"/>
      <w:ind w:left="648"/>
    </w:pPr>
    <w:rPr>
      <w:rFonts w:ascii="Times New Roman" w:hAnsi="Times New Roman"/>
      <w:b/>
      <w:sz w:val="24"/>
      <w:lang w:val="en-US"/>
    </w:rPr>
  </w:style>
  <w:style w:type="paragraph" w:customStyle="1" w:styleId="scsenateclippage">
    <w:name w:val="sc_senate_clip_page"/>
    <w:qFormat/>
    <w:rsid w:val="00632998"/>
    <w:pPr>
      <w:widowControl w:val="0"/>
      <w:suppressLineNumbers/>
      <w:tabs>
        <w:tab w:val="left" w:pos="144"/>
        <w:tab w:val="left" w:pos="360"/>
        <w:tab w:val="left" w:pos="576"/>
        <w:tab w:val="left" w:pos="792"/>
        <w:tab w:val="left" w:pos="1008"/>
        <w:tab w:val="left" w:pos="1224"/>
      </w:tabs>
      <w:suppressAutoHyphens/>
      <w:spacing w:after="0" w:line="240" w:lineRule="auto"/>
      <w:jc w:val="both"/>
    </w:pPr>
    <w:rPr>
      <w:rFonts w:ascii="Times New Roman" w:hAnsi="Times New Roman"/>
      <w:lang w:val="en-US"/>
    </w:rPr>
  </w:style>
  <w:style w:type="character" w:customStyle="1" w:styleId="scsenateclippagepath">
    <w:name w:val="sc_senate_clip_page_path"/>
    <w:uiPriority w:val="1"/>
    <w:qFormat/>
    <w:rsid w:val="00632998"/>
    <w:rPr>
      <w:rFonts w:ascii="Times New Roman" w:hAnsi="Times New Roman"/>
      <w:caps/>
      <w:smallCaps w:val="0"/>
      <w:sz w:val="22"/>
      <w:lang w:val="en-US"/>
    </w:rPr>
  </w:style>
  <w:style w:type="paragraph" w:customStyle="1" w:styleId="scsenateresolution">
    <w:name w:val="sc_senate_resolution"/>
    <w:qFormat/>
    <w:rsid w:val="00632998"/>
    <w:pPr>
      <w:widowControl w:val="0"/>
      <w:suppressAutoHyphens/>
      <w:spacing w:after="0" w:line="240" w:lineRule="auto"/>
      <w:jc w:val="center"/>
    </w:pPr>
    <w:rPr>
      <w:rFonts w:ascii="Times New Roman" w:hAnsi="Times New Roman"/>
      <w:lang w:val="en-US"/>
    </w:rPr>
  </w:style>
  <w:style w:type="paragraph" w:customStyle="1" w:styleId="scsenateresolutionbythis">
    <w:name w:val="sc_senate_resolution_by_this"/>
    <w:qFormat/>
    <w:rsid w:val="00632998"/>
    <w:pPr>
      <w:widowControl w:val="0"/>
      <w:suppressAutoHyphens/>
      <w:spacing w:after="0" w:line="240" w:lineRule="auto"/>
      <w:jc w:val="both"/>
    </w:pPr>
    <w:rPr>
      <w:rFonts w:ascii="Times New Roman" w:hAnsi="Times New Roman"/>
      <w:lang w:val="en-US"/>
    </w:rPr>
  </w:style>
  <w:style w:type="paragraph" w:customStyle="1" w:styleId="scsenateresolutionclippageattorney">
    <w:name w:val="sc_senate_resolution_clip_page_attorney"/>
    <w:qFormat/>
    <w:rsid w:val="00632998"/>
    <w:pPr>
      <w:widowControl w:val="0"/>
      <w:suppressLineNumbers/>
      <w:tabs>
        <w:tab w:val="left" w:pos="144"/>
        <w:tab w:val="left" w:pos="360"/>
        <w:tab w:val="left" w:pos="576"/>
        <w:tab w:val="left" w:pos="792"/>
        <w:tab w:val="left" w:pos="994"/>
        <w:tab w:val="left" w:pos="1224"/>
      </w:tabs>
      <w:suppressAutoHyphens/>
      <w:spacing w:after="0" w:line="240" w:lineRule="auto"/>
    </w:pPr>
    <w:rPr>
      <w:rFonts w:ascii="Times New Roman" w:hAnsi="Times New Roman"/>
      <w:lang w:val="en-US"/>
    </w:rPr>
  </w:style>
  <w:style w:type="paragraph" w:customStyle="1" w:styleId="scsenateresolutionclippagedate">
    <w:name w:val="sc_senate_resolution_clip_page_date"/>
    <w:qFormat/>
    <w:rsid w:val="00632998"/>
    <w:pPr>
      <w:widowControl w:val="0"/>
      <w:suppressLineNumbers/>
      <w:tabs>
        <w:tab w:val="left" w:pos="810"/>
      </w:tabs>
      <w:suppressAutoHyphens/>
      <w:spacing w:after="0" w:line="240" w:lineRule="auto"/>
    </w:pPr>
    <w:rPr>
      <w:rFonts w:ascii="Times New Roman" w:hAnsi="Times New Roman"/>
      <w:lang w:val="en-US"/>
    </w:rPr>
  </w:style>
  <w:style w:type="paragraph" w:customStyle="1" w:styleId="scsenateresolutionclippagedocname">
    <w:name w:val="sc_senate_resolution_clip_page_doc_name"/>
    <w:qFormat/>
    <w:rsid w:val="00632998"/>
    <w:pPr>
      <w:widowControl w:val="0"/>
      <w:suppressLineNumbers/>
      <w:tabs>
        <w:tab w:val="left" w:pos="144"/>
        <w:tab w:val="left" w:pos="360"/>
        <w:tab w:val="left" w:pos="576"/>
        <w:tab w:val="left" w:pos="792"/>
        <w:tab w:val="left" w:pos="994"/>
        <w:tab w:val="left" w:pos="1224"/>
      </w:tabs>
      <w:suppressAutoHyphens/>
      <w:spacing w:after="0" w:line="240" w:lineRule="auto"/>
    </w:pPr>
    <w:rPr>
      <w:rFonts w:ascii="Times New Roman" w:hAnsi="Times New Roman"/>
      <w:lang w:val="en-US"/>
    </w:rPr>
  </w:style>
  <w:style w:type="paragraph" w:customStyle="1" w:styleId="scsenateresolutionclippagedocumentname">
    <w:name w:val="sc_senate_resolution_clip_page_document_name"/>
    <w:qFormat/>
    <w:rsid w:val="00632998"/>
    <w:pPr>
      <w:widowControl w:val="0"/>
      <w:suppressLineNumbers/>
      <w:suppressAutoHyphens/>
      <w:spacing w:after="0" w:line="240" w:lineRule="auto"/>
      <w:jc w:val="both"/>
    </w:pPr>
    <w:rPr>
      <w:rFonts w:ascii="Times New Roman" w:eastAsia="Times New Roman" w:hAnsi="Times New Roman" w:cs="Times New Roman"/>
      <w:szCs w:val="20"/>
      <w:lang w:val="en-US"/>
    </w:rPr>
  </w:style>
  <w:style w:type="paragraph" w:customStyle="1" w:styleId="scsenateresolutionclippagedocpath">
    <w:name w:val="sc_senate_resolution_clip_page_doc_path"/>
    <w:basedOn w:val="scsenateresolutionclippagedocumentname"/>
    <w:qFormat/>
    <w:rsid w:val="00632998"/>
  </w:style>
  <w:style w:type="paragraph" w:customStyle="1" w:styleId="scsenateresolutionclippagedraftingassistant">
    <w:name w:val="sc_senate_resolution_clip_page_drafting_assistant"/>
    <w:qFormat/>
    <w:rsid w:val="00632998"/>
    <w:pPr>
      <w:widowControl w:val="0"/>
      <w:suppressLineNumbers/>
      <w:tabs>
        <w:tab w:val="left" w:pos="144"/>
        <w:tab w:val="left" w:pos="360"/>
        <w:tab w:val="left" w:pos="576"/>
        <w:tab w:val="left" w:pos="792"/>
        <w:tab w:val="left" w:pos="994"/>
        <w:tab w:val="left" w:pos="1224"/>
      </w:tabs>
      <w:suppressAutoHyphens/>
      <w:spacing w:after="0" w:line="240" w:lineRule="auto"/>
    </w:pPr>
    <w:rPr>
      <w:rFonts w:ascii="Times New Roman" w:hAnsi="Times New Roman"/>
      <w:lang w:val="en-US"/>
    </w:rPr>
  </w:style>
  <w:style w:type="paragraph" w:customStyle="1" w:styleId="scsenateresolutionclippageheader">
    <w:name w:val="sc_senate_resolution_clip_page_header"/>
    <w:qFormat/>
    <w:rsid w:val="00632998"/>
    <w:pPr>
      <w:widowControl w:val="0"/>
      <w:suppressLineNumbers/>
      <w:suppressAutoHyphens/>
      <w:spacing w:after="0" w:line="240" w:lineRule="auto"/>
      <w:jc w:val="center"/>
    </w:pPr>
    <w:rPr>
      <w:rFonts w:ascii="Times New Roman" w:hAnsi="Times New Roman"/>
      <w:b/>
      <w:caps/>
      <w:sz w:val="30"/>
      <w:lang w:val="en-US"/>
    </w:rPr>
  </w:style>
  <w:style w:type="paragraph" w:customStyle="1" w:styleId="scsenateresolutionclippagesenate">
    <w:name w:val="sc_senate_resolution_clip_page_senate"/>
    <w:qFormat/>
    <w:rsid w:val="00632998"/>
    <w:pPr>
      <w:widowControl w:val="0"/>
      <w:suppressLineNumbers/>
      <w:tabs>
        <w:tab w:val="left" w:pos="1080"/>
      </w:tabs>
      <w:suppressAutoHyphens/>
      <w:spacing w:after="0" w:line="240" w:lineRule="auto"/>
    </w:pPr>
    <w:rPr>
      <w:rFonts w:ascii="Times New Roman" w:hAnsi="Times New Roman"/>
      <w:lang w:val="en-US"/>
    </w:rPr>
  </w:style>
  <w:style w:type="paragraph" w:customStyle="1" w:styleId="scsenateresolutionclippagesenator">
    <w:name w:val="sc_senate_resolution_clip_page_senator"/>
    <w:qFormat/>
    <w:rsid w:val="00632998"/>
    <w:pPr>
      <w:widowControl w:val="0"/>
      <w:suppressLineNumbers/>
      <w:suppressAutoHyphens/>
      <w:spacing w:after="0" w:line="240" w:lineRule="auto"/>
      <w:jc w:val="both"/>
    </w:pPr>
    <w:rPr>
      <w:rFonts w:ascii="Times New Roman" w:eastAsia="Times New Roman" w:hAnsi="Times New Roman" w:cs="Times New Roman"/>
      <w:szCs w:val="20"/>
      <w:lang w:val="en-US"/>
    </w:rPr>
  </w:style>
  <w:style w:type="paragraph" w:customStyle="1" w:styleId="scsenateresolutionclippagetitle">
    <w:name w:val="sc_senate_resolution_clip_page_title"/>
    <w:qFormat/>
    <w:rsid w:val="00632998"/>
    <w:pPr>
      <w:widowControl w:val="0"/>
      <w:suppressLineNumbers/>
      <w:suppressAutoHyphens/>
      <w:spacing w:after="0" w:line="240" w:lineRule="auto"/>
      <w:jc w:val="both"/>
    </w:pPr>
    <w:rPr>
      <w:rFonts w:ascii="Times New Roman" w:hAnsi="Times New Roman"/>
      <w:caps/>
      <w:lang w:val="en-US"/>
    </w:rPr>
  </w:style>
  <w:style w:type="paragraph" w:customStyle="1" w:styleId="scsenateresolutionemptyline">
    <w:name w:val="sc_senate_resolution_empty_line"/>
    <w:qFormat/>
    <w:rsid w:val="00632998"/>
    <w:pPr>
      <w:widowControl w:val="0"/>
      <w:suppressAutoHyphens/>
      <w:spacing w:after="0" w:line="240" w:lineRule="auto"/>
    </w:pPr>
    <w:rPr>
      <w:rFonts w:ascii="Times New Roman" w:hAnsi="Times New Roman"/>
      <w:lang w:val="en-US"/>
    </w:rPr>
  </w:style>
  <w:style w:type="paragraph" w:customStyle="1" w:styleId="scsenateresolutionfurtherresolved">
    <w:name w:val="sc_senate_resolution_further_resolved"/>
    <w:qFormat/>
    <w:rsid w:val="00632998"/>
    <w:pPr>
      <w:widowControl w:val="0"/>
      <w:suppressAutoHyphens/>
      <w:spacing w:after="0" w:line="240" w:lineRule="auto"/>
      <w:jc w:val="both"/>
    </w:pPr>
    <w:rPr>
      <w:rFonts w:ascii="Times New Roman" w:hAnsi="Times New Roman"/>
      <w:lang w:val="en-US"/>
    </w:rPr>
  </w:style>
  <w:style w:type="paragraph" w:customStyle="1" w:styleId="scsenateresolutionheader">
    <w:name w:val="sc_senate_resolution_header"/>
    <w:qFormat/>
    <w:rsid w:val="00632998"/>
    <w:pPr>
      <w:widowControl w:val="0"/>
      <w:suppressAutoHyphens/>
      <w:spacing w:after="0" w:line="240" w:lineRule="auto"/>
      <w:jc w:val="center"/>
    </w:pPr>
    <w:rPr>
      <w:rFonts w:ascii="Times New Roman" w:eastAsia="Times New Roman" w:hAnsi="Times New Roman" w:cs="Times New Roman"/>
      <w:b/>
      <w:sz w:val="30"/>
      <w:szCs w:val="20"/>
      <w:lang w:val="en-US"/>
    </w:rPr>
  </w:style>
  <w:style w:type="paragraph" w:customStyle="1" w:styleId="scsenateresolutionjacketintroduced">
    <w:name w:val="sc_senate_resolution_jacket_introduced"/>
    <w:basedOn w:val="Normal"/>
    <w:qFormat/>
    <w:rsid w:val="00632998"/>
    <w:pPr>
      <w:widowControl w:val="0"/>
      <w:suppressLineNumbers/>
      <w:suppressAutoHyphens/>
      <w:spacing w:after="0" w:line="240" w:lineRule="auto"/>
    </w:pPr>
    <w:rPr>
      <w:rFonts w:ascii="Times New Roman" w:eastAsia="Times New Roman" w:hAnsi="Times New Roman" w:cs="Times New Roman"/>
      <w:b/>
      <w:sz w:val="24"/>
      <w:szCs w:val="20"/>
      <w:lang w:val="en-US"/>
    </w:rPr>
  </w:style>
  <w:style w:type="paragraph" w:customStyle="1" w:styleId="scsenateresolutionjackettitle">
    <w:name w:val="sc_senate_resolution_jacket_title"/>
    <w:qFormat/>
    <w:rsid w:val="00632998"/>
    <w:pPr>
      <w:widowControl w:val="0"/>
      <w:suppressLineNumbers/>
      <w:suppressAutoHyphens/>
      <w:spacing w:after="0" w:line="240" w:lineRule="auto"/>
      <w:jc w:val="both"/>
    </w:pPr>
    <w:rPr>
      <w:rFonts w:ascii="Times New Roman" w:eastAsia="Times New Roman" w:hAnsi="Times New Roman" w:cs="Times New Roman"/>
      <w:b/>
      <w:caps/>
      <w:sz w:val="24"/>
      <w:szCs w:val="20"/>
      <w:lang w:val="en-US"/>
    </w:rPr>
  </w:style>
  <w:style w:type="paragraph" w:customStyle="1" w:styleId="scsenateresolutionresolved">
    <w:name w:val="sc_senate_resolution_resolved"/>
    <w:qFormat/>
    <w:rsid w:val="00632998"/>
    <w:pPr>
      <w:widowControl w:val="0"/>
      <w:suppressAutoHyphens/>
      <w:spacing w:after="0" w:line="240" w:lineRule="auto"/>
      <w:jc w:val="both"/>
    </w:pPr>
    <w:rPr>
      <w:rFonts w:ascii="Times New Roman" w:hAnsi="Times New Roman"/>
      <w:lang w:val="en-US"/>
    </w:rPr>
  </w:style>
  <w:style w:type="paragraph" w:customStyle="1" w:styleId="scsenateresolutiontitle">
    <w:name w:val="sc_senate_resolution_title"/>
    <w:qFormat/>
    <w:rsid w:val="00632998"/>
    <w:pPr>
      <w:widowControl w:val="0"/>
      <w:suppressAutoHyphens/>
      <w:spacing w:after="0" w:line="240" w:lineRule="auto"/>
      <w:jc w:val="both"/>
    </w:pPr>
    <w:rPr>
      <w:rFonts w:ascii="Times New Roman" w:hAnsi="Times New Roman"/>
      <w:lang w:val="en-US"/>
    </w:rPr>
  </w:style>
  <w:style w:type="paragraph" w:customStyle="1" w:styleId="scsenateresolutionwhereas">
    <w:name w:val="sc_senate_resolution_whereas"/>
    <w:qFormat/>
    <w:rsid w:val="00632998"/>
    <w:pPr>
      <w:widowControl w:val="0"/>
      <w:suppressAutoHyphens/>
      <w:spacing w:after="0" w:line="240" w:lineRule="auto"/>
      <w:jc w:val="both"/>
    </w:pPr>
    <w:rPr>
      <w:rFonts w:ascii="Times New Roman" w:hAnsi="Times New Roman"/>
      <w:lang w:val="en-US"/>
    </w:rPr>
  </w:style>
  <w:style w:type="paragraph" w:customStyle="1" w:styleId="scbillendxx">
    <w:name w:val="sc_bill_end_xx"/>
    <w:qFormat/>
    <w:rsid w:val="00632998"/>
    <w:pPr>
      <w:widowControl w:val="0"/>
      <w:suppressAutoHyphens/>
      <w:spacing w:after="0" w:line="240" w:lineRule="auto"/>
      <w:jc w:val="center"/>
    </w:pPr>
    <w:rPr>
      <w:rFonts w:ascii="Times New Roman" w:hAnsi="Times New Roman"/>
      <w:lang w:val="en-US"/>
    </w:rPr>
  </w:style>
  <w:style w:type="paragraph" w:customStyle="1" w:styleId="sccoversheetbillno">
    <w:name w:val="sc_coversheet_bill_no"/>
    <w:qFormat/>
    <w:rsid w:val="00632998"/>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emptyline">
    <w:name w:val="sc_coversheet_empty_line"/>
    <w:qFormat/>
    <w:rsid w:val="0063299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footer">
    <w:name w:val="sc_coversheet_footer"/>
    <w:qFormat/>
    <w:rsid w:val="00632998"/>
    <w:pPr>
      <w:widowControl w:val="0"/>
      <w:tabs>
        <w:tab w:val="center" w:pos="2995"/>
      </w:tabs>
      <w:suppressAutoHyphens/>
      <w:spacing w:after="0" w:line="240" w:lineRule="auto"/>
    </w:pPr>
    <w:rPr>
      <w:rFonts w:ascii="Times New Roman" w:hAnsi="Times New Roman"/>
      <w:lang w:val="en-US"/>
    </w:rPr>
  </w:style>
  <w:style w:type="paragraph" w:customStyle="1" w:styleId="sccoversheetinfo">
    <w:name w:val="sc_coversheet_info"/>
    <w:qFormat/>
    <w:rsid w:val="0063299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sponsor6">
    <w:name w:val="sc_coversheet_sponsor_6"/>
    <w:qFormat/>
    <w:rsid w:val="0063299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status">
    <w:name w:val="sc_coversheet_status"/>
    <w:qFormat/>
    <w:rsid w:val="0063299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stricken">
    <w:name w:val="sc_coversheet_stricken"/>
    <w:qFormat/>
    <w:rsid w:val="0063299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63299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nfrepbilldetails">
    <w:name w:val="sc_confrep_billdetails"/>
    <w:qFormat/>
    <w:rsid w:val="00632998"/>
    <w:pPr>
      <w:widowControl w:val="0"/>
      <w:spacing w:after="720" w:line="240" w:lineRule="auto"/>
      <w:jc w:val="both"/>
    </w:pPr>
    <w:rPr>
      <w:rFonts w:ascii="Times New Roman" w:eastAsiaTheme="majorEastAsia" w:hAnsi="Times New Roman" w:cstheme="majorBidi"/>
      <w:bCs/>
      <w:sz w:val="28"/>
      <w:szCs w:val="28"/>
      <w:lang w:val="en-US"/>
    </w:rPr>
  </w:style>
  <w:style w:type="paragraph" w:customStyle="1" w:styleId="scconfrepbillnum">
    <w:name w:val="sc_confrep_billnum"/>
    <w:qFormat/>
    <w:rsid w:val="00632998"/>
    <w:pPr>
      <w:widowControl w:val="0"/>
      <w:spacing w:after="360" w:line="240" w:lineRule="auto"/>
      <w:jc w:val="center"/>
    </w:pPr>
    <w:rPr>
      <w:rFonts w:ascii="Times New Roman" w:eastAsiaTheme="majorEastAsia" w:hAnsi="Times New Roman" w:cstheme="majorBidi"/>
      <w:bCs/>
      <w:sz w:val="28"/>
      <w:szCs w:val="28"/>
      <w:lang w:val="en-US"/>
    </w:rPr>
  </w:style>
  <w:style w:type="character" w:customStyle="1" w:styleId="scconfrepbilltitle">
    <w:name w:val="sc_confrep_billtitle"/>
    <w:basedOn w:val="DefaultParagraphFont"/>
    <w:uiPriority w:val="1"/>
    <w:qFormat/>
    <w:rsid w:val="00632998"/>
    <w:rPr>
      <w:rFonts w:ascii="Times New Roman" w:hAnsi="Times New Roman"/>
      <w:b w:val="0"/>
      <w:i w:val="0"/>
      <w:caps/>
      <w:smallCaps w:val="0"/>
      <w:sz w:val="28"/>
      <w:lang w:val="en-US"/>
    </w:rPr>
  </w:style>
  <w:style w:type="paragraph" w:customStyle="1" w:styleId="scconfrepcodifiedsection">
    <w:name w:val="sc_confrep_codified_section"/>
    <w:qFormat/>
    <w:rsid w:val="0063299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spacing w:after="0" w:line="360" w:lineRule="auto"/>
      <w:jc w:val="both"/>
    </w:pPr>
    <w:rPr>
      <w:rFonts w:ascii="Times New Roman" w:eastAsiaTheme="majorEastAsia" w:hAnsi="Times New Roman" w:cstheme="majorBidi"/>
      <w:sz w:val="28"/>
      <w:szCs w:val="28"/>
      <w:lang w:val="en-US"/>
    </w:rPr>
  </w:style>
  <w:style w:type="paragraph" w:customStyle="1" w:styleId="scconfrepdirectionallanguage">
    <w:name w:val="sc_confrep_directional_language"/>
    <w:qFormat/>
    <w:rsid w:val="0063299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spacing w:after="720" w:line="240" w:lineRule="auto"/>
      <w:ind w:left="216"/>
    </w:pPr>
    <w:rPr>
      <w:rFonts w:ascii="Times New Roman" w:eastAsiaTheme="majorEastAsia" w:hAnsi="Times New Roman" w:cstheme="majorBidi"/>
      <w:sz w:val="28"/>
      <w:szCs w:val="28"/>
      <w:lang w:val="en-US"/>
    </w:rPr>
  </w:style>
  <w:style w:type="paragraph" w:customStyle="1" w:styleId="scconfrepfilepath">
    <w:name w:val="sc_confrep_filepath"/>
    <w:qFormat/>
    <w:rsid w:val="00632998"/>
    <w:pPr>
      <w:widowControl w:val="0"/>
      <w:spacing w:after="720" w:line="240" w:lineRule="auto"/>
    </w:pPr>
    <w:rPr>
      <w:rFonts w:ascii="Times New Roman" w:eastAsiaTheme="majorEastAsia" w:hAnsi="Times New Roman" w:cstheme="majorBidi"/>
      <w:bCs/>
      <w:szCs w:val="28"/>
      <w:lang w:val="en-US"/>
    </w:rPr>
  </w:style>
  <w:style w:type="paragraph" w:customStyle="1" w:styleId="scconfrepfooterpath">
    <w:name w:val="sc_confrep_footerpath"/>
    <w:qFormat/>
    <w:rsid w:val="00632998"/>
    <w:pPr>
      <w:widowControl w:val="0"/>
      <w:tabs>
        <w:tab w:val="right" w:pos="10656"/>
      </w:tabs>
      <w:spacing w:after="0" w:line="240" w:lineRule="auto"/>
    </w:pPr>
    <w:rPr>
      <w:rFonts w:ascii="Times New Roman" w:hAnsi="Times New Roman"/>
      <w:caps/>
      <w:lang w:val="en-US"/>
    </w:rPr>
  </w:style>
  <w:style w:type="paragraph" w:customStyle="1" w:styleId="scconfrepgenassembly">
    <w:name w:val="sc_confrep_genassembly"/>
    <w:qFormat/>
    <w:rsid w:val="00632998"/>
    <w:pPr>
      <w:widowControl w:val="0"/>
      <w:spacing w:after="1080" w:line="240" w:lineRule="auto"/>
      <w:jc w:val="center"/>
    </w:pPr>
    <w:rPr>
      <w:rFonts w:ascii="Times New Roman" w:eastAsiaTheme="majorEastAsia" w:hAnsi="Times New Roman" w:cstheme="majorBidi"/>
      <w:bCs/>
      <w:sz w:val="28"/>
      <w:szCs w:val="28"/>
      <w:lang w:val="en-US"/>
    </w:rPr>
  </w:style>
  <w:style w:type="paragraph" w:customStyle="1" w:styleId="scconfrepheading">
    <w:name w:val="sc_confrep_heading"/>
    <w:qFormat/>
    <w:rsid w:val="00632998"/>
    <w:pPr>
      <w:widowControl w:val="0"/>
      <w:spacing w:after="360" w:line="240" w:lineRule="auto"/>
      <w:jc w:val="center"/>
    </w:pPr>
    <w:rPr>
      <w:rFonts w:ascii="Times New Roman" w:eastAsiaTheme="majorEastAsia" w:hAnsi="Times New Roman" w:cstheme="majorBidi"/>
      <w:b/>
      <w:bCs/>
      <w:caps/>
      <w:sz w:val="28"/>
      <w:szCs w:val="28"/>
      <w:lang w:val="en-US"/>
    </w:rPr>
  </w:style>
  <w:style w:type="paragraph" w:customStyle="1" w:styleId="scconfreplanginstruction">
    <w:name w:val="sc_confrep_langinstruction"/>
    <w:qFormat/>
    <w:rsid w:val="00632998"/>
    <w:pPr>
      <w:widowControl w:val="0"/>
      <w:tabs>
        <w:tab w:val="left" w:pos="216"/>
        <w:tab w:val="left" w:pos="432"/>
        <w:tab w:val="left" w:pos="648"/>
        <w:tab w:val="left" w:pos="864"/>
        <w:tab w:val="left" w:pos="1080"/>
        <w:tab w:val="left" w:pos="1296"/>
      </w:tabs>
      <w:spacing w:after="1080" w:line="240" w:lineRule="auto"/>
      <w:ind w:left="216"/>
    </w:pPr>
    <w:rPr>
      <w:rFonts w:ascii="Times New Roman" w:eastAsiaTheme="majorEastAsia" w:hAnsi="Times New Roman" w:cstheme="majorBidi"/>
      <w:sz w:val="28"/>
      <w:szCs w:val="28"/>
      <w:lang w:val="en-US"/>
    </w:rPr>
  </w:style>
  <w:style w:type="paragraph" w:customStyle="1" w:styleId="scconfreponpartof">
    <w:name w:val="sc_confrep_onpartof"/>
    <w:qFormat/>
    <w:rsid w:val="00632998"/>
    <w:pPr>
      <w:widowControl w:val="0"/>
      <w:tabs>
        <w:tab w:val="left" w:pos="216"/>
        <w:tab w:val="left" w:pos="5976"/>
      </w:tabs>
      <w:spacing w:before="1080" w:after="0" w:line="240" w:lineRule="auto"/>
    </w:pPr>
    <w:rPr>
      <w:rFonts w:ascii="Times New Roman" w:eastAsiaTheme="majorEastAsia" w:hAnsi="Times New Roman" w:cstheme="majorBidi"/>
      <w:bCs/>
      <w:sz w:val="28"/>
      <w:szCs w:val="28"/>
      <w:lang w:val="en-US"/>
    </w:rPr>
  </w:style>
  <w:style w:type="paragraph" w:customStyle="1" w:styleId="scconfreppasswithamend">
    <w:name w:val="sc_confrep_passwithamend"/>
    <w:qFormat/>
    <w:rsid w:val="00632998"/>
    <w:pPr>
      <w:widowControl w:val="0"/>
      <w:spacing w:after="360" w:line="240" w:lineRule="auto"/>
      <w:ind w:left="216"/>
    </w:pPr>
    <w:rPr>
      <w:rFonts w:ascii="Times New Roman" w:eastAsiaTheme="majorEastAsia" w:hAnsi="Times New Roman" w:cstheme="majorBidi"/>
      <w:bCs/>
      <w:sz w:val="28"/>
      <w:szCs w:val="28"/>
      <w:lang w:val="en-US"/>
    </w:rPr>
  </w:style>
  <w:style w:type="paragraph" w:customStyle="1" w:styleId="scconfreprecommend">
    <w:name w:val="sc_confrep_recommend"/>
    <w:qFormat/>
    <w:rsid w:val="00632998"/>
    <w:pPr>
      <w:widowControl w:val="0"/>
      <w:spacing w:after="360" w:line="240" w:lineRule="auto"/>
    </w:pPr>
    <w:rPr>
      <w:rFonts w:ascii="Times New Roman" w:eastAsiaTheme="majorEastAsia" w:hAnsi="Times New Roman" w:cstheme="majorBidi"/>
      <w:bCs/>
      <w:sz w:val="28"/>
      <w:szCs w:val="28"/>
      <w:lang w:val="en-US"/>
    </w:rPr>
  </w:style>
  <w:style w:type="paragraph" w:customStyle="1" w:styleId="scconfrepreferred">
    <w:name w:val="sc_confrep_referred"/>
    <w:qFormat/>
    <w:rsid w:val="00632998"/>
    <w:pPr>
      <w:widowControl w:val="0"/>
      <w:spacing w:after="360" w:line="240" w:lineRule="auto"/>
    </w:pPr>
    <w:rPr>
      <w:rFonts w:ascii="Times New Roman" w:eastAsiaTheme="majorEastAsia" w:hAnsi="Times New Roman" w:cstheme="majorBidi"/>
      <w:bCs/>
      <w:sz w:val="28"/>
      <w:szCs w:val="28"/>
      <w:lang w:val="en-US"/>
    </w:rPr>
  </w:style>
  <w:style w:type="paragraph" w:customStyle="1" w:styleId="scconfrepsignaturelines">
    <w:name w:val="sc_confrep_signaturelines"/>
    <w:qFormat/>
    <w:rsid w:val="00632998"/>
    <w:pPr>
      <w:tabs>
        <w:tab w:val="left" w:pos="5760"/>
      </w:tabs>
      <w:spacing w:after="0" w:line="240" w:lineRule="auto"/>
    </w:pPr>
    <w:rPr>
      <w:rFonts w:ascii="Times New Roman" w:eastAsiaTheme="majorEastAsia" w:hAnsi="Times New Roman" w:cstheme="majorBidi"/>
      <w:bCs/>
      <w:sz w:val="28"/>
      <w:szCs w:val="28"/>
      <w:lang w:val="en-US"/>
    </w:rPr>
  </w:style>
  <w:style w:type="paragraph" w:customStyle="1" w:styleId="scactclippageinfo">
    <w:name w:val="sc_act_clip_page_info"/>
    <w:qFormat/>
    <w:rsid w:val="00632998"/>
    <w:pPr>
      <w:widowControl w:val="0"/>
      <w:suppressLineNumbers/>
      <w:tabs>
        <w:tab w:val="center" w:pos="4320"/>
        <w:tab w:val="right" w:pos="9072"/>
      </w:tabs>
      <w:suppressAutoHyphens/>
      <w:spacing w:after="0" w:line="240" w:lineRule="auto"/>
    </w:pPr>
    <w:rPr>
      <w:rFonts w:ascii="Times New Roman" w:hAnsi="Times New Roman"/>
      <w:lang w:val="en-US"/>
    </w:rPr>
  </w:style>
  <w:style w:type="paragraph" w:customStyle="1" w:styleId="scactcatchline">
    <w:name w:val="sc_act_catchline"/>
    <w:qFormat/>
    <w:rsid w:val="00632998"/>
    <w:pPr>
      <w:widowControl w:val="0"/>
      <w:suppressLineNumbers/>
      <w:suppressAutoHyphens/>
      <w:spacing w:after="0" w:line="360" w:lineRule="auto"/>
      <w:jc w:val="both"/>
    </w:pPr>
    <w:rPr>
      <w:rFonts w:ascii="Times New Roman" w:hAnsi="Times New Roman"/>
      <w:b/>
      <w:lang w:val="en-US"/>
    </w:rPr>
  </w:style>
  <w:style w:type="paragraph" w:customStyle="1" w:styleId="scjremptyline">
    <w:name w:val="sc_jr_empty_line"/>
    <w:qFormat/>
    <w:rsid w:val="00632998"/>
    <w:pPr>
      <w:widowControl w:val="0"/>
      <w:suppressAutoHyphens/>
      <w:spacing w:after="0" w:line="240" w:lineRule="auto"/>
    </w:pPr>
    <w:rPr>
      <w:rFonts w:ascii="Times New Roman" w:eastAsiaTheme="majorEastAsia" w:hAnsi="Times New Roman" w:cstheme="majorBidi"/>
      <w:szCs w:val="32"/>
      <w:lang w:val="en-US"/>
    </w:rPr>
  </w:style>
  <w:style w:type="character" w:styleId="PlaceholderText">
    <w:name w:val="Placeholder Text"/>
    <w:basedOn w:val="DefaultParagraphFont"/>
    <w:uiPriority w:val="99"/>
    <w:semiHidden/>
    <w:rsid w:val="00632998"/>
    <w:rPr>
      <w:color w:val="808080"/>
    </w:rPr>
  </w:style>
  <w:style w:type="paragraph" w:customStyle="1" w:styleId="scjrblanksection">
    <w:name w:val="sc_jr_blank_section"/>
    <w:qFormat/>
    <w:rsid w:val="0063299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jrlistlevel1">
    <w:name w:val="sc_jr_list_level_1"/>
    <w:qFormat/>
    <w:rsid w:val="0063299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jrlistlevel2">
    <w:name w:val="sc_jr_list_level_2"/>
    <w:qFormat/>
    <w:rsid w:val="006329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360" w:lineRule="auto"/>
      <w:ind w:firstLine="432"/>
    </w:pPr>
    <w:rPr>
      <w:rFonts w:ascii="Times New Roman" w:hAnsi="Times New Roman"/>
      <w:lang w:val="en-US"/>
    </w:rPr>
  </w:style>
  <w:style w:type="paragraph" w:customStyle="1" w:styleId="scbillwhereasclause">
    <w:name w:val="sc_bill_whereas_clause"/>
    <w:qFormat/>
    <w:rsid w:val="0063299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pPr>
    <w:rPr>
      <w:rFonts w:ascii="Times New Roman" w:eastAsiaTheme="majorEastAsia" w:hAnsi="Times New Roman" w:cstheme="majorBidi"/>
      <w:szCs w:val="32"/>
      <w:lang w:val="en-US"/>
    </w:rPr>
  </w:style>
  <w:style w:type="paragraph" w:styleId="Header">
    <w:name w:val="header"/>
    <w:basedOn w:val="Normal"/>
    <w:link w:val="HeaderChar"/>
    <w:uiPriority w:val="99"/>
    <w:unhideWhenUsed/>
    <w:rsid w:val="006329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2998"/>
  </w:style>
  <w:style w:type="paragraph" w:styleId="Footer">
    <w:name w:val="footer"/>
    <w:basedOn w:val="Normal"/>
    <w:link w:val="FooterChar"/>
    <w:uiPriority w:val="99"/>
    <w:unhideWhenUsed/>
    <w:rsid w:val="006329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2998"/>
  </w:style>
  <w:style w:type="paragraph" w:customStyle="1" w:styleId="sctablecodifiedsection">
    <w:name w:val="sc_table_codified_section"/>
    <w:qFormat/>
    <w:rsid w:val="00632998"/>
    <w:pPr>
      <w:widowControl w:val="0"/>
      <w:suppressAutoHyphens/>
      <w:spacing w:after="0" w:line="360" w:lineRule="auto"/>
    </w:pPr>
    <w:rPr>
      <w:rFonts w:ascii="Times New Roman" w:hAnsi="Times New Roman"/>
      <w:lang w:val="en-US"/>
    </w:rPr>
  </w:style>
  <w:style w:type="paragraph" w:customStyle="1" w:styleId="sctableln">
    <w:name w:val="sc_table_ln"/>
    <w:qFormat/>
    <w:rsid w:val="00632998"/>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632998"/>
    <w:pPr>
      <w:widowControl w:val="0"/>
      <w:suppressAutoHyphens/>
      <w:spacing w:after="0" w:line="360" w:lineRule="auto"/>
    </w:pPr>
    <w:rPr>
      <w:rFonts w:ascii="Times New Roman" w:hAnsi="Times New Roman"/>
      <w:lang w:val="en-US"/>
    </w:rPr>
  </w:style>
  <w:style w:type="character" w:customStyle="1" w:styleId="scstrikeblue">
    <w:name w:val="sc_strike_blue"/>
    <w:uiPriority w:val="1"/>
    <w:qFormat/>
    <w:rsid w:val="00632998"/>
    <w:rPr>
      <w:strike/>
      <w:dstrike w:val="0"/>
      <w:color w:val="0070C0"/>
      <w:lang w:val="en-US"/>
    </w:rPr>
  </w:style>
  <w:style w:type="character" w:customStyle="1" w:styleId="scstrikered">
    <w:name w:val="sc_strike_red"/>
    <w:uiPriority w:val="1"/>
    <w:qFormat/>
    <w:rsid w:val="00632998"/>
    <w:rPr>
      <w:strike/>
      <w:dstrike w:val="0"/>
      <w:color w:val="FF0000"/>
      <w:lang w:val="en-US"/>
    </w:rPr>
  </w:style>
  <w:style w:type="character" w:customStyle="1" w:styleId="scinsert">
    <w:name w:val="sc_insert"/>
    <w:uiPriority w:val="1"/>
    <w:qFormat/>
    <w:rsid w:val="00632998"/>
    <w:rPr>
      <w:caps w:val="0"/>
      <w:smallCaps w:val="0"/>
      <w:strike w:val="0"/>
      <w:dstrike w:val="0"/>
      <w:vanish w:val="0"/>
      <w:u w:val="single"/>
      <w:vertAlign w:val="baseline"/>
      <w:lang w:val="en-US"/>
    </w:rPr>
  </w:style>
  <w:style w:type="character" w:customStyle="1" w:styleId="scinsertblue">
    <w:name w:val="sc_insert_blue"/>
    <w:uiPriority w:val="1"/>
    <w:qFormat/>
    <w:rsid w:val="00632998"/>
    <w:rPr>
      <w:caps w:val="0"/>
      <w:smallCaps w:val="0"/>
      <w:strike w:val="0"/>
      <w:dstrike w:val="0"/>
      <w:vanish w:val="0"/>
      <w:color w:val="0070C0"/>
      <w:u w:val="single"/>
      <w:vertAlign w:val="baseline"/>
      <w:lang w:val="en-US"/>
    </w:rPr>
  </w:style>
  <w:style w:type="character" w:customStyle="1" w:styleId="scinsertbluenounderline">
    <w:name w:val="sc_insert_blue_no_underline"/>
    <w:uiPriority w:val="1"/>
    <w:qFormat/>
    <w:rsid w:val="00632998"/>
    <w:rPr>
      <w:caps w:val="0"/>
      <w:smallCaps w:val="0"/>
      <w:strike w:val="0"/>
      <w:dstrike w:val="0"/>
      <w:vanish w:val="0"/>
      <w:color w:val="0070C0"/>
      <w:u w:val="none"/>
      <w:vertAlign w:val="baseline"/>
      <w:lang w:val="en-US"/>
    </w:rPr>
  </w:style>
  <w:style w:type="character" w:customStyle="1" w:styleId="scinsertred">
    <w:name w:val="sc_insert_red"/>
    <w:uiPriority w:val="1"/>
    <w:qFormat/>
    <w:rsid w:val="00632998"/>
    <w:rPr>
      <w:caps w:val="0"/>
      <w:smallCaps w:val="0"/>
      <w:strike w:val="0"/>
      <w:dstrike w:val="0"/>
      <w:vanish w:val="0"/>
      <w:color w:val="FF0000"/>
      <w:u w:val="single"/>
      <w:vertAlign w:val="baseline"/>
      <w:lang w:val="en-US"/>
    </w:rPr>
  </w:style>
  <w:style w:type="character" w:customStyle="1" w:styleId="scinsertrednounderline">
    <w:name w:val="sc_insert_red_no_underline"/>
    <w:uiPriority w:val="1"/>
    <w:qFormat/>
    <w:rsid w:val="00632998"/>
    <w:rPr>
      <w:caps w:val="0"/>
      <w:smallCaps w:val="0"/>
      <w:strike w:val="0"/>
      <w:dstrike w:val="0"/>
      <w:vanish w:val="0"/>
      <w:color w:val="FF0000"/>
      <w:u w:val="none"/>
      <w:vertAlign w:val="baseline"/>
      <w:lang w:val="en-US"/>
    </w:rPr>
  </w:style>
  <w:style w:type="character" w:customStyle="1" w:styleId="scstrike">
    <w:name w:val="sc_strike"/>
    <w:uiPriority w:val="1"/>
    <w:qFormat/>
    <w:rsid w:val="00632998"/>
    <w:rPr>
      <w:strike/>
      <w:dstrike w:val="0"/>
      <w:lang w:val="en-US"/>
    </w:rPr>
  </w:style>
  <w:style w:type="character" w:customStyle="1" w:styleId="scstrikebluenoncodified">
    <w:name w:val="sc_strike_blue_non_codified"/>
    <w:uiPriority w:val="1"/>
    <w:qFormat/>
    <w:rsid w:val="00632998"/>
    <w:rPr>
      <w:strike/>
      <w:dstrike w:val="0"/>
      <w:color w:val="0070C0"/>
      <w:lang w:val="en-US"/>
    </w:rPr>
  </w:style>
  <w:style w:type="character" w:customStyle="1" w:styleId="scstrikerednoncodified">
    <w:name w:val="sc_strike_red_non_codified"/>
    <w:uiPriority w:val="1"/>
    <w:qFormat/>
    <w:rsid w:val="00632998"/>
    <w:rPr>
      <w:strike/>
      <w:dstrike w:val="0"/>
      <w:color w:val="FF0000"/>
      <w:lang w:val="en-US"/>
    </w:rPr>
  </w:style>
  <w:style w:type="paragraph" w:customStyle="1" w:styleId="scbillsiglines">
    <w:name w:val="sc_bill_sig_lines"/>
    <w:qFormat/>
    <w:rsid w:val="00632998"/>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32998"/>
    <w:rPr>
      <w:bdr w:val="none" w:sz="0" w:space="0" w:color="auto"/>
      <w:shd w:val="clear" w:color="auto" w:fill="FEC6C6"/>
    </w:rPr>
  </w:style>
  <w:style w:type="character" w:customStyle="1" w:styleId="screstoreblue">
    <w:name w:val="sc_restore_blue"/>
    <w:uiPriority w:val="1"/>
    <w:qFormat/>
    <w:rsid w:val="00632998"/>
    <w:rPr>
      <w:color w:val="4472C4" w:themeColor="accent1"/>
      <w:bdr w:val="none" w:sz="0" w:space="0" w:color="auto"/>
      <w:shd w:val="clear" w:color="auto" w:fill="auto"/>
    </w:rPr>
  </w:style>
  <w:style w:type="character" w:customStyle="1" w:styleId="screstorered">
    <w:name w:val="sc_restore_red"/>
    <w:uiPriority w:val="1"/>
    <w:qFormat/>
    <w:rsid w:val="00632998"/>
    <w:rPr>
      <w:color w:val="FF0000"/>
      <w:bdr w:val="none" w:sz="0" w:space="0" w:color="auto"/>
      <w:shd w:val="clear" w:color="auto" w:fill="auto"/>
    </w:rPr>
  </w:style>
  <w:style w:type="character" w:customStyle="1" w:styleId="scamendhouse">
    <w:name w:val="sc_amend_house"/>
    <w:uiPriority w:val="1"/>
    <w:qFormat/>
    <w:rsid w:val="00632998"/>
    <w:rPr>
      <w:bdr w:val="none" w:sz="0" w:space="0" w:color="auto"/>
      <w:shd w:val="clear" w:color="auto" w:fill="E2EFD9" w:themeFill="accent6" w:themeFillTint="33"/>
    </w:rPr>
  </w:style>
  <w:style w:type="character" w:customStyle="1" w:styleId="scamendsenate">
    <w:name w:val="sc_amend_senate"/>
    <w:uiPriority w:val="1"/>
    <w:qFormat/>
    <w:rsid w:val="00632998"/>
    <w:rPr>
      <w:bdr w:val="none" w:sz="0" w:space="0" w:color="auto"/>
      <w:shd w:val="clear" w:color="auto" w:fill="FFF2CC" w:themeFill="accent4" w:themeFillTint="33"/>
    </w:rPr>
  </w:style>
  <w:style w:type="character" w:customStyle="1" w:styleId="scstrikenewblue">
    <w:name w:val="sc_strike_new_blue"/>
    <w:uiPriority w:val="1"/>
    <w:qFormat/>
    <w:rsid w:val="00632998"/>
    <w:rPr>
      <w:strike w:val="0"/>
      <w:dstrike/>
      <w:color w:val="0070C0"/>
      <w:u w:val="none"/>
    </w:rPr>
  </w:style>
  <w:style w:type="character" w:customStyle="1" w:styleId="scstrikenewred">
    <w:name w:val="sc_strike_new_red"/>
    <w:uiPriority w:val="1"/>
    <w:qFormat/>
    <w:rsid w:val="00632998"/>
    <w:rPr>
      <w:strike w:val="0"/>
      <w:dstrike/>
      <w:color w:val="FF0000"/>
      <w:u w:val="none"/>
    </w:rPr>
  </w:style>
  <w:style w:type="paragraph" w:customStyle="1" w:styleId="sccoversheetheader">
    <w:name w:val="sc_coversheet_header"/>
    <w:qFormat/>
    <w:rsid w:val="009C5797"/>
    <w:pPr>
      <w:spacing w:after="0" w:line="240" w:lineRule="auto"/>
    </w:pPr>
    <w:rPr>
      <w:rFonts w:ascii="Times New Roman" w:hAnsi="Times New Roman"/>
      <w:b/>
      <w:bCs/>
      <w:caps/>
      <w:lang w:val="en-US"/>
    </w:rPr>
  </w:style>
  <w:style w:type="paragraph" w:customStyle="1" w:styleId="sccoversheetitalics">
    <w:name w:val="sc_coversheet_italics"/>
    <w:qFormat/>
    <w:rsid w:val="00632998"/>
    <w:pPr>
      <w:spacing w:after="0" w:line="240" w:lineRule="auto"/>
    </w:pPr>
    <w:rPr>
      <w:rFonts w:ascii="Times New Roman" w:hAnsi="Times New Roman"/>
      <w:i/>
      <w:lang w:val="en-US"/>
    </w:rPr>
  </w:style>
  <w:style w:type="paragraph" w:customStyle="1" w:styleId="sccoversheetsenate">
    <w:name w:val="sc_coversheet_senate"/>
    <w:qFormat/>
    <w:rsid w:val="00632998"/>
    <w:pPr>
      <w:spacing w:after="0" w:line="240" w:lineRule="auto"/>
    </w:pPr>
    <w:rPr>
      <w:rFonts w:ascii="Times New Roman" w:hAnsi="Times New Roman"/>
      <w:b/>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783&amp;session=126&amp;summary=B" TargetMode="External" Id="R44d03f5404a34ebb" /><Relationship Type="http://schemas.openxmlformats.org/officeDocument/2006/relationships/hyperlink" Target="https://www.scstatehouse.gov/sess126_2025-2026/prever/4783_20251217.docx" TargetMode="External" Id="R4c9feb30f76a418c" /><Relationship Type="http://schemas.openxmlformats.org/officeDocument/2006/relationships/hyperlink" Target="h:\hj\20260113.docx" TargetMode="External" Id="Re7d43128680249ce" /><Relationship Type="http://schemas.openxmlformats.org/officeDocument/2006/relationships/hyperlink" Target="h:\hj\20260113.docx" TargetMode="External" Id="R8098cd9620d04aff"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FBA12576-C54B-4BE3-BA96-6BB324E9DAE5}"/>
      </w:docPartPr>
      <w:docPartBody>
        <w:p w:rsidR="00507587" w:rsidRDefault="00616D59">
          <w:r w:rsidRPr="00A9478F">
            <w:rPr>
              <w:rStyle w:val="PlaceholderText"/>
            </w:rPr>
            <w:t>Click or tap here to enter text.</w:t>
          </w:r>
        </w:p>
      </w:docPartBody>
    </w:docPart>
    <w:docPart>
      <w:docPartPr>
        <w:name w:val="B1E33888016C4ED9979018C63885EAC7"/>
        <w:category>
          <w:name w:val="General"/>
          <w:gallery w:val="placeholder"/>
        </w:category>
        <w:types>
          <w:type w:val="bbPlcHdr"/>
        </w:types>
        <w:behaviors>
          <w:behavior w:val="content"/>
        </w:behaviors>
        <w:guid w:val="{F7B5F58F-C1B4-4A58-82BA-F50A5A383FB7}"/>
      </w:docPartPr>
      <w:docPartBody>
        <w:p w:rsidR="0094764F" w:rsidRDefault="00616D59">
          <w:pPr>
            <w:pStyle w:val="B1E33888016C4ED9979018C63885EAC7"/>
          </w:pPr>
          <w:r w:rsidRPr="00A9478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haroni">
    <w:charset w:val="B1"/>
    <w:family w:val="auto"/>
    <w:pitch w:val="variable"/>
    <w:sig w:usb0="00000803" w:usb1="00000000" w:usb2="00000000" w:usb3="00000000" w:csb0="0000002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D59"/>
    <w:rsid w:val="00003B70"/>
    <w:rsid w:val="00111C14"/>
    <w:rsid w:val="002B0A2B"/>
    <w:rsid w:val="00320B41"/>
    <w:rsid w:val="003E0E59"/>
    <w:rsid w:val="004F5550"/>
    <w:rsid w:val="00501E6F"/>
    <w:rsid w:val="00507587"/>
    <w:rsid w:val="00566531"/>
    <w:rsid w:val="005B01B7"/>
    <w:rsid w:val="006005F9"/>
    <w:rsid w:val="00616D59"/>
    <w:rsid w:val="0063236C"/>
    <w:rsid w:val="00716BDF"/>
    <w:rsid w:val="008012F7"/>
    <w:rsid w:val="00812A64"/>
    <w:rsid w:val="008358D3"/>
    <w:rsid w:val="008744C6"/>
    <w:rsid w:val="0094764F"/>
    <w:rsid w:val="009C4429"/>
    <w:rsid w:val="009F6A8C"/>
    <w:rsid w:val="00B41EFF"/>
    <w:rsid w:val="00C821C0"/>
    <w:rsid w:val="00D8287A"/>
    <w:rsid w:val="00D90437"/>
    <w:rsid w:val="00DF2124"/>
    <w:rsid w:val="00E24B38"/>
    <w:rsid w:val="00EB0F12"/>
    <w:rsid w:val="00EF3015"/>
    <w:rsid w:val="00FC3575"/>
    <w:rsid w:val="00FD04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16D59"/>
    <w:rPr>
      <w:color w:val="808080"/>
    </w:rPr>
  </w:style>
  <w:style w:type="paragraph" w:customStyle="1" w:styleId="B1E33888016C4ED9979018C63885EAC7">
    <w:name w:val="B1E33888016C4ED9979018C63885EAC7"/>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lwb360Metadata xmlns="http://schemas.openxmlformats.org/package/2006/metadata/lwb360-metadata">
  <DOCUMENT_TYPE>Bill</DOCUMENT_TYPE>
  <FILENAME>&lt;&lt;filename&gt;&gt;</FILENAME>
  <ID>de389807-4210-4e49-8a27-6ff0f10e939d</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2026-01-13T00:00:00-05:00</T_BILL_DT_VERSION>
  <T_BILL_D_HOUSEINTRODATE>2026-01-13</T_BILL_D_HOUSEINTRODATE>
  <T_BILL_D_INTRODATE>2026-01-13</T_BILL_D_INTRODATE>
  <T_BILL_D_PREFILEDATE>2025-12-16</T_BILL_D_PREFILEDATE>
  <T_BILL_N_INTERNALVERSIONNUMBER>1</T_BILL_N_INTERNALVERSIONNUMBER>
  <T_BILL_N_SESSION>126</T_BILL_N_SESSION>
  <T_BILL_N_VERSIONNUMBER>1</T_BILL_N_VERSIONNUMBER>
  <T_BILL_N_YEAR>2026</T_BILL_N_YEAR>
  <T_BILL_REQUEST_REQUEST>207fa76f-d926-433b-a878-2d1803189479</T_BILL_REQUEST_REQUEST>
  <T_BILL_R_ORIGINALDRAFT>bcbada9c-9891-4de9-8654-971798dc0810</T_BILL_R_ORIGINALDRAFT>
  <T_BILL_SPONSOR_SPONSOR>34d68c5d-7440-4409-b499-df306f865af8</T_BILL_SPONSOR_SPONSOR>
  <T_BILL_T_BILLNAME>[4783]</T_BILL_T_BILLNAME>
  <T_BILL_T_BILLNUMBER>4783</T_BILL_T_BILLNUMBER>
  <T_BILL_T_BILLTITLE>TO PROVIDE THAT SALARY SUPPLEMENTs, EXPENSE ALLOWANCEs, OR OTHER PAYMENTS FOR OFFICE OPERATIONS OR OFFICIAL DUTIES PROVIDED TO JUSTICES OR JUDGES OF THE SUPREME COURT, COURT OF APPEALS, OR FAMILY COURT AS COMPENSATION IN ADDITION TO THEIR SALARIES MAY NOT EXCEED THE in-district COMPENSATION PROVIDED TO MEMBERS OF THE GENERAL ASSEMBLY; TO PROVIDE THAT THE SALARIES OF SUCH JUSTICES AND JUDGES MUST BE EQUAL TO THE SALARIES OF MEMBERS OF THE GENERAL ASSEMBLY FOR JUDGES ELECTED AFTER THE EFFECTIVE DATE OF THIS JOINT RESOLUTION AND FOR SITTING JUDGES AFTER THE COMPLETION OF THEIR CURRENT TERMS AND UPON REELECTION TO ANY SUBSEQUENT TERM OF OFFICE; and TO PROVIDE THE PROVISIONS OF THIS JOINT RESOLUTION APPLY BEGINNING WITH THE 2026-2027 FISCAL YEAR AND EXPIRE ON JULY 1, 2036.</T_BILL_T_BILLTITLE>
  <T_BILL_T_CHAMBER>house</T_BILL_T_CHAMBER>
  <T_BILL_T_FILENAME> </T_BILL_T_FILENAME>
  <T_BILL_T_LEGTYPE>joint_resolution</T_BILL_T_LEGTYPE>
  <T_BILL_T_RATNUMBERSTRING>HNone</T_BILL_T_RATNUMBERSTRING>
  <T_BILL_T_SECTIONS>[{"SectionUUID":"60e41ff4-471c-46af-a356-e60be5cbc87d","SectionName":"New Blank SECTION","SectionNumber":1,"SectionType":"new","CodeSections":[],"TitleText":"","DisableControls":false,"Deleted":false,"RepealItems":[],"SectionBookmarkName":"bs_num_1_d564f3d28"},{"SectionUUID":"4d94fc57-c7fa-4162-b372-8d178987614d","SectionName":"standard_eff_date_section","SectionNumber":2,"SectionType":"drafting_clause","CodeSections":[],"TitleText":"","DisableControls":false,"Deleted":false,"RepealItems":[],"SectionBookmarkName":"bs_num_2_lastsection"}]</T_BILL_T_SECTIONS>
  <T_BILL_T_SUBJECT>Judicial compensation</T_BILL_T_SUBJECT>
  <T_BILL_UR_DRAFTER>andybeeson@scstatehouse.gov</T_BILL_UR_DRAFTER>
  <T_BILL_UR_DRAFTINGASSISTANT>annarushton@scstatehouse.gov</T_BILL_UR_DRAFTINGASSISTANT>
</lwb360Metadata>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1DB12C06-B8B5-460A-A736-9839774D61E5}">
  <ds:schemaRefs>
    <ds:schemaRef ds:uri="http://schemas.openxmlformats.org/officeDocument/2006/bibliography"/>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F6C741B1-06A1-4CD5-9531-297007DA29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561</Words>
  <Characters>2994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cp:lastPrinted>2025-11-19T16:19:00Z</cp:lastPrinted>
  <dcterms:created xsi:type="dcterms:W3CDTF">2026-01-07T15:31:00Z</dcterms:created>
  <dcterms:modified xsi:type="dcterms:W3CDTF">2026-01-07T15:31:00Z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footer_filename">
    <vt:lpwstr>&lt;&lt;filename&gt;&gt;</vt:lpwstr>
  </property>
  <property fmtid="{D5CDD505-2E9C-101B-9397-08002B2CF9AE}" pid="4" name="MediaServiceImageTags">
    <vt:lpwstr/>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xd_Signature">
    <vt:bool>false</vt:bool>
  </property>
  <property fmtid="{D5CDD505-2E9C-101B-9397-08002B2CF9AE}" pid="13" name="GUID">
    <vt:lpwstr>1e5fb39b-f4e9-494b-9fd1-2fa63e3e96fb</vt:lpwstr>
  </property>
</Properties>
</file>