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Terribile, Magnuson, Edgerton and Kilmartin</w:t>
      </w:r>
    </w:p>
    <w:p>
      <w:pPr>
        <w:widowControl w:val="false"/>
        <w:spacing w:after="0"/>
        <w:jc w:val="left"/>
      </w:pPr>
      <w:r>
        <w:rPr>
          <w:rFonts w:ascii="Times New Roman"/>
          <w:sz w:val="22"/>
        </w:rPr>
        <w:t xml:space="preserve">Document Path: LC-0378VR26.docx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Immunizations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343d4c95a8dc47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fa9359cfdf441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32135" w:rsidP="0036402C" w:rsidRDefault="00432135" w14:paraId="795D08C9" w14:textId="7CD9F037">
      <w:pPr>
        <w:pStyle w:val="scemptylineheader"/>
      </w:pPr>
      <w:bookmarkStart w:name="open_doc_here" w:id="0"/>
      <w:bookmarkEnd w:id="0"/>
    </w:p>
    <w:p w:rsidRPr="00F657C5" w:rsidR="0087635A" w:rsidP="0036402C" w:rsidRDefault="0087635A" w14:paraId="0126FC10" w14:textId="4FE15CF3">
      <w:pPr>
        <w:pStyle w:val="scemptylineheader"/>
      </w:pPr>
    </w:p>
    <w:p w:rsidRPr="00BB0725" w:rsidR="00A73EFA" w:rsidP="0036402C" w:rsidRDefault="00A73EFA" w14:paraId="4FA09ACC" w14:textId="13B7B092">
      <w:pPr>
        <w:pStyle w:val="scemptylineheader"/>
      </w:pPr>
    </w:p>
    <w:p w:rsidRPr="00BB0725" w:rsidR="00A73EFA" w:rsidP="0036402C" w:rsidRDefault="00A73EFA" w14:paraId="5F5F6BA9" w14:textId="08FD7FCC">
      <w:pPr>
        <w:pStyle w:val="scemptylineheader"/>
      </w:pPr>
    </w:p>
    <w:p w:rsidRPr="00DF3B44" w:rsidR="00A73EFA" w:rsidP="0036402C" w:rsidRDefault="00A73EFA" w14:paraId="6AB218BF" w14:textId="001C75C7">
      <w:pPr>
        <w:pStyle w:val="scemptylineheader"/>
      </w:pPr>
    </w:p>
    <w:p w:rsidRPr="00DF3B44" w:rsidR="00A73EFA" w:rsidP="0036402C" w:rsidRDefault="00A73EFA" w14:paraId="4D6C35DF" w14:textId="5EDEFD67">
      <w:pPr>
        <w:pStyle w:val="scemptylineheader"/>
      </w:pPr>
    </w:p>
    <w:p w:rsidRPr="00DF3B44" w:rsidR="002C3463" w:rsidP="00037F04" w:rsidRDefault="002C3463" w14:paraId="1172AAA3" w14:textId="77777777">
      <w:pPr>
        <w:pStyle w:val="scemptylineheader"/>
      </w:pPr>
    </w:p>
    <w:p w:rsidRPr="00DF3B44" w:rsidR="008E61A1" w:rsidP="00446987" w:rsidRDefault="008E61A1" w14:paraId="7708EE4D" w14:textId="77777777">
      <w:pPr>
        <w:pStyle w:val="scemptylineheader"/>
      </w:pPr>
    </w:p>
    <w:p w:rsidRPr="00DF3B44" w:rsidR="002C3463" w:rsidP="00EB120E" w:rsidRDefault="002C3463" w14:paraId="2CAAFDEE" w14:textId="77777777">
      <w:pPr>
        <w:pStyle w:val="scbillheader"/>
      </w:pPr>
      <w:r w:rsidRPr="00DF3B44">
        <w:t>A bill</w:t>
      </w:r>
    </w:p>
    <w:p w:rsidRPr="00DF3B44" w:rsidR="002C3463" w:rsidP="001164F9" w:rsidRDefault="002C3463" w14:paraId="36DC53F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93D7F" w14:paraId="3D8E605B" w14:textId="65839032">
          <w:pPr>
            <w:pStyle w:val="scbilltitle"/>
          </w:pPr>
          <w:r>
            <w:rPr>
              <w:caps w:val="0"/>
            </w:rPr>
            <w:t>TO AMEND THE SOUTH CAROLINA CODE OF LAWS BY ADDING SECTION 59‑63‑560 SO AS TO PROVIDE VACCINE COMMUNICATION TRANSPARENCY REQUIREMENTS THAT INCLUDE INFORMATION REGARDING THE PROCESS FOR OBTAINING CHILDHOOD OR SCHOOL‑ENTRY IMMUNIZATION EXEMPTION INFORMATION.</w:t>
          </w:r>
        </w:p>
      </w:sdtContent>
    </w:sdt>
    <w:bookmarkStart w:name="at_4d2d59b8e" w:displacedByCustomXml="prev" w:id="1"/>
    <w:bookmarkEnd w:id="1"/>
    <w:p w:rsidRPr="00DF3B44" w:rsidR="006C18F0" w:rsidP="006C18F0" w:rsidRDefault="006C18F0" w14:paraId="1A13684A" w14:textId="77777777">
      <w:pPr>
        <w:pStyle w:val="scbillwhereasclause"/>
      </w:pPr>
    </w:p>
    <w:p w:rsidRPr="0094541D" w:rsidR="007E06BB" w:rsidP="0094541D" w:rsidRDefault="002C3463" w14:paraId="7594A191" w14:textId="77777777">
      <w:pPr>
        <w:pStyle w:val="scenactingwords"/>
      </w:pPr>
      <w:bookmarkStart w:name="ew_4de725c2e" w:id="2"/>
      <w:r w:rsidRPr="0094541D">
        <w:t>B</w:t>
      </w:r>
      <w:bookmarkEnd w:id="2"/>
      <w:r w:rsidRPr="0094541D">
        <w:t>e it enacted by the General Assembly of the State of South Carolina:</w:t>
      </w:r>
    </w:p>
    <w:p w:rsidR="004542E7" w:rsidRDefault="004542E7" w14:paraId="62072AD7" w14:textId="77777777">
      <w:pPr>
        <w:pStyle w:val="scemptyline"/>
      </w:pPr>
    </w:p>
    <w:p w:rsidRPr="00DF3B44" w:rsidR="007E06BB" w:rsidP="00787433" w:rsidRDefault="007E06BB" w14:paraId="48035AFD" w14:textId="77777777">
      <w:pPr>
        <w:pStyle w:val="scdirectionallanguage"/>
      </w:pPr>
      <w:bookmarkStart w:name="bs_num_1_896d8b192" w:id="3"/>
      <w:r>
        <w:t>S</w:t>
      </w:r>
      <w:bookmarkEnd w:id="3"/>
      <w:r>
        <w:t>ECTION 1.</w:t>
      </w:r>
      <w:r>
        <w:tab/>
      </w:r>
      <w:bookmarkStart w:name="dl_134f4e8de" w:id="4"/>
      <w:r>
        <w:t>A</w:t>
      </w:r>
      <w:bookmarkEnd w:id="4"/>
      <w:r>
        <w:t>rticle 5, Chapter 63, Title 59 of the S.C. Code is amended by adding:</w:t>
      </w:r>
    </w:p>
    <w:p w:rsidR="004542E7" w:rsidRDefault="004542E7" w14:paraId="43C6706E" w14:textId="77777777">
      <w:pPr>
        <w:pStyle w:val="scnewcodesection"/>
      </w:pPr>
    </w:p>
    <w:p w:rsidR="00B22E92" w:rsidP="00B22E92" w:rsidRDefault="004542E7" w14:paraId="68C76D68" w14:textId="62CBDFC6">
      <w:pPr>
        <w:pStyle w:val="scnewcodesection"/>
      </w:pPr>
      <w:r>
        <w:tab/>
      </w:r>
      <w:bookmarkStart w:name="ns_T59C63N560_a6c34c457" w:id="5"/>
      <w:r>
        <w:t>S</w:t>
      </w:r>
      <w:bookmarkEnd w:id="5"/>
      <w:r>
        <w:t>ection 59‑63‑560.</w:t>
      </w:r>
      <w:r>
        <w:tab/>
      </w:r>
      <w:bookmarkStart w:name="ss_T59C63N560SA_lv1_50b45ff24" w:id="6"/>
      <w:r w:rsidR="00B22E92">
        <w:t>(</w:t>
      </w:r>
      <w:bookmarkEnd w:id="6"/>
      <w:r w:rsidR="00B22E92">
        <w:t>A)</w:t>
      </w:r>
      <w:r w:rsidR="00B41FA4">
        <w:t>(1)</w:t>
      </w:r>
      <w:r w:rsidR="00B22E92">
        <w:t xml:space="preserve"> Any communication by the Department of Public Health, its divisions, or its contracted entities, that provides information to parents or guardians regarding childhood or school‑entry immunization requirements must also include clear and accessible information regarding:</w:t>
      </w:r>
    </w:p>
    <w:p w:rsidR="00B22E92" w:rsidP="00B22E92" w:rsidRDefault="00B22E92" w14:paraId="45BD10F0" w14:textId="25D4FB3D">
      <w:pPr>
        <w:pStyle w:val="scnewcodesection"/>
      </w:pPr>
      <w:r>
        <w:tab/>
      </w:r>
      <w:r w:rsidR="00B41FA4">
        <w:tab/>
      </w:r>
      <w:r>
        <w:tab/>
      </w:r>
      <w:bookmarkStart w:name="ss_T59C63N560Sa_lv2_77065187e" w:id="7"/>
      <w:r>
        <w:t>(</w:t>
      </w:r>
      <w:bookmarkEnd w:id="7"/>
      <w:r w:rsidR="00B41FA4">
        <w:t>a</w:t>
      </w:r>
      <w:r>
        <w:t>) the availability of medical and religious exemptions pursuant to Section 44‑29‑180 and related regulations; and</w:t>
      </w:r>
    </w:p>
    <w:p w:rsidR="00B22E92" w:rsidP="00B22E92" w:rsidRDefault="00B22E92" w14:paraId="013F9F15" w14:textId="487F42DE">
      <w:pPr>
        <w:pStyle w:val="scnewcodesection"/>
      </w:pPr>
      <w:r>
        <w:tab/>
      </w:r>
      <w:r>
        <w:tab/>
      </w:r>
      <w:r w:rsidR="00B41FA4">
        <w:tab/>
      </w:r>
      <w:bookmarkStart w:name="ss_T59C63N560Sb_lv2_518569b39" w:id="8"/>
      <w:r>
        <w:t>(</w:t>
      </w:r>
      <w:bookmarkEnd w:id="8"/>
      <w:r w:rsidR="00B41FA4">
        <w:t>b</w:t>
      </w:r>
      <w:r>
        <w:t>) the process by which a parent or guardian may apply for such exemptions, including where to obtain the necessary forms and how to submit them.</w:t>
      </w:r>
    </w:p>
    <w:p w:rsidR="00B41FA4" w:rsidP="00B22E92" w:rsidRDefault="00B41FA4" w14:paraId="0668C8E3" w14:textId="24B99E42">
      <w:pPr>
        <w:pStyle w:val="scnewcodesection"/>
      </w:pPr>
      <w:r>
        <w:tab/>
      </w:r>
      <w:r>
        <w:tab/>
      </w:r>
      <w:bookmarkStart w:name="ss_T59C63N560S2_lv3_d814393ff" w:id="9"/>
      <w:r>
        <w:t>(</w:t>
      </w:r>
      <w:bookmarkEnd w:id="9"/>
      <w:r>
        <w:t xml:space="preserve">2) The Department of Public Health must provide a copy of any communications prepared pursuant to item (1) to the </w:t>
      </w:r>
      <w:r w:rsidR="007E3768">
        <w:t>State Department</w:t>
      </w:r>
      <w:r>
        <w:t xml:space="preserve"> of Education.</w:t>
      </w:r>
    </w:p>
    <w:p w:rsidR="00B22E92" w:rsidP="00B22E92" w:rsidRDefault="00B22E92" w14:paraId="00C69E95" w14:textId="77777777">
      <w:pPr>
        <w:pStyle w:val="scnewcodesection"/>
      </w:pPr>
      <w:r>
        <w:tab/>
      </w:r>
      <w:bookmarkStart w:name="ss_T59C63N560SB_lv1_3bc987293" w:id="10"/>
      <w:r>
        <w:t>(</w:t>
      </w:r>
      <w:bookmarkEnd w:id="10"/>
      <w:r>
        <w:t>B) The exemption information must be included in the same document, webpage, or communication in which immunization requirements are presented. It shall not be limited to separate or hard‑to‑access resources.</w:t>
      </w:r>
    </w:p>
    <w:p w:rsidR="00B22E92" w:rsidP="00B22E92" w:rsidRDefault="00B22E92" w14:paraId="5EBE6536" w14:textId="77777777">
      <w:pPr>
        <w:pStyle w:val="scnewcodesection"/>
      </w:pPr>
      <w:r>
        <w:tab/>
      </w:r>
      <w:bookmarkStart w:name="ss_T59C63N560SC_lv1_359430454" w:id="11"/>
      <w:r>
        <w:t>(</w:t>
      </w:r>
      <w:bookmarkEnd w:id="11"/>
      <w:r>
        <w:t>C) This requirement applies to:</w:t>
      </w:r>
    </w:p>
    <w:p w:rsidR="00B22E92" w:rsidP="00B22E92" w:rsidRDefault="00B22E92" w14:paraId="493DBEF7" w14:textId="77777777">
      <w:pPr>
        <w:pStyle w:val="scnewcodesection"/>
      </w:pPr>
      <w:r>
        <w:tab/>
      </w:r>
      <w:r>
        <w:tab/>
      </w:r>
      <w:bookmarkStart w:name="ss_T59C63N560S1_lv2_2404a3ada" w:id="12"/>
      <w:r>
        <w:t>(</w:t>
      </w:r>
      <w:bookmarkEnd w:id="12"/>
      <w:r>
        <w:t>1) printed materials distributed through schools or public health offices;</w:t>
      </w:r>
    </w:p>
    <w:p w:rsidR="00B22E92" w:rsidP="00B22E92" w:rsidRDefault="00B22E92" w14:paraId="60D3DC00" w14:textId="77777777">
      <w:pPr>
        <w:pStyle w:val="scnewcodesection"/>
      </w:pPr>
      <w:r>
        <w:tab/>
      </w:r>
      <w:r>
        <w:tab/>
      </w:r>
      <w:bookmarkStart w:name="ss_T59C63N560S2_lv2_052be7a49" w:id="13"/>
      <w:r>
        <w:t>(</w:t>
      </w:r>
      <w:bookmarkEnd w:id="13"/>
      <w:r>
        <w:t>2) digital materials distributed via email, public portals, or websites; and</w:t>
      </w:r>
    </w:p>
    <w:p w:rsidR="00B22E92" w:rsidP="00B22E92" w:rsidRDefault="00B22E92" w14:paraId="3AABD6C6" w14:textId="77777777">
      <w:pPr>
        <w:pStyle w:val="scnewcodesection"/>
      </w:pPr>
      <w:r>
        <w:tab/>
      </w:r>
      <w:r>
        <w:tab/>
      </w:r>
      <w:bookmarkStart w:name="ss_T59C63N560S3_lv2_88ba2c932" w:id="14"/>
      <w:r>
        <w:t>(</w:t>
      </w:r>
      <w:bookmarkEnd w:id="14"/>
      <w:r>
        <w:t>3) public awareness campaigns, including social media posts, sponsored advertisements, and official press releases.</w:t>
      </w:r>
    </w:p>
    <w:p w:rsidR="00B22E92" w:rsidP="00B22E92" w:rsidRDefault="00B22E92" w14:paraId="6D5B3D8C" w14:textId="7CC4EBEB">
      <w:pPr>
        <w:pStyle w:val="scnewcodesection"/>
      </w:pPr>
      <w:r>
        <w:tab/>
      </w:r>
      <w:bookmarkStart w:name="ss_T59C63N560SD_lv1_1e48fefa6" w:id="15"/>
      <w:r>
        <w:t>(</w:t>
      </w:r>
      <w:bookmarkEnd w:id="15"/>
      <w:r>
        <w:t>D) In addition to the requirements of subsections (A) t</w:t>
      </w:r>
      <w:r w:rsidR="008D490A">
        <w:t>hrough</w:t>
      </w:r>
      <w:r>
        <w:t xml:space="preserve"> (C), each public or private school in this State shall, at least once annually, provide written notice to parents or guardians of students enrolled in the school that medical and religious exemptions are available pursuant to Section 44‑29‑180. The notice must include information on how to obtain and submit the exemption forms and may be provided </w:t>
      </w:r>
      <w:r>
        <w:lastRenderedPageBreak/>
        <w:t>as part of the school’s existing annual communications to parents.</w:t>
      </w:r>
    </w:p>
    <w:p w:rsidR="004542E7" w:rsidP="00B22E92" w:rsidRDefault="00B22E92" w14:paraId="2ED4019B" w14:textId="26E5E14E">
      <w:pPr>
        <w:pStyle w:val="scnewcodesection"/>
      </w:pPr>
      <w:r>
        <w:tab/>
      </w:r>
      <w:bookmarkStart w:name="ss_T59C63N560SE_lv1_08c7b7308" w:id="16"/>
      <w:r>
        <w:t>(</w:t>
      </w:r>
      <w:bookmarkEnd w:id="16"/>
      <w:r>
        <w:t>E) The exemption information must be presented in clear, plain language that is easily understood by the general public and may not be obscured or presented in a manner intended to discourage its use.</w:t>
      </w:r>
    </w:p>
    <w:p w:rsidR="004542E7" w:rsidRDefault="004542E7" w14:paraId="164E6264" w14:textId="77777777">
      <w:pPr>
        <w:pStyle w:val="scemptyline"/>
      </w:pPr>
    </w:p>
    <w:p w:rsidRPr="00DF3B44" w:rsidR="007A10F1" w:rsidP="007A10F1" w:rsidRDefault="00E27805" w14:paraId="582149F4" w14:textId="77777777">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101EF54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D976" w14:textId="77777777" w:rsidR="003C60AA" w:rsidRDefault="003C60AA" w:rsidP="0010329A">
      <w:pPr>
        <w:spacing w:after="0" w:line="240" w:lineRule="auto"/>
      </w:pPr>
      <w:r>
        <w:separator/>
      </w:r>
    </w:p>
    <w:p w14:paraId="1E6D887E" w14:textId="77777777" w:rsidR="003C60AA" w:rsidRDefault="003C60AA"/>
  </w:endnote>
  <w:endnote w:type="continuationSeparator" w:id="0">
    <w:p w14:paraId="6200B04C" w14:textId="77777777" w:rsidR="003C60AA" w:rsidRDefault="003C60AA" w:rsidP="0010329A">
      <w:pPr>
        <w:spacing w:after="0" w:line="240" w:lineRule="auto"/>
      </w:pPr>
      <w:r>
        <w:continuationSeparator/>
      </w:r>
    </w:p>
    <w:p w14:paraId="4F782FD8" w14:textId="77777777" w:rsidR="003C60AA" w:rsidRDefault="003C60AA"/>
  </w:endnote>
  <w:endnote w:type="continuationNotice" w:id="1">
    <w:p w14:paraId="65585FA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1B4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FC81813" w14:textId="77777777" w:rsidR="00685035" w:rsidRPr="007B4AF7" w:rsidRDefault="003A63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7418">
              <w:rPr>
                <w:noProof/>
              </w:rPr>
              <w:t>LC-0378VR26.docx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FEC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209D" w14:textId="77777777" w:rsidR="003C60AA" w:rsidRDefault="003C60AA" w:rsidP="0010329A">
      <w:pPr>
        <w:spacing w:after="0" w:line="240" w:lineRule="auto"/>
      </w:pPr>
      <w:r>
        <w:separator/>
      </w:r>
    </w:p>
    <w:p w14:paraId="6F311687" w14:textId="77777777" w:rsidR="003C60AA" w:rsidRDefault="003C60AA"/>
  </w:footnote>
  <w:footnote w:type="continuationSeparator" w:id="0">
    <w:p w14:paraId="55912739" w14:textId="77777777" w:rsidR="003C60AA" w:rsidRDefault="003C60AA" w:rsidP="0010329A">
      <w:pPr>
        <w:spacing w:after="0" w:line="240" w:lineRule="auto"/>
      </w:pPr>
      <w:r>
        <w:continuationSeparator/>
      </w:r>
    </w:p>
    <w:p w14:paraId="3C9AAA72" w14:textId="77777777" w:rsidR="003C60AA" w:rsidRDefault="003C60AA"/>
  </w:footnote>
  <w:footnote w:type="continuationNotice" w:id="1">
    <w:p w14:paraId="015C1C8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9A6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ED6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F71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380"/>
    <w:rsid w:val="00017FB0"/>
    <w:rsid w:val="00020B5D"/>
    <w:rsid w:val="00026421"/>
    <w:rsid w:val="00030409"/>
    <w:rsid w:val="00037F04"/>
    <w:rsid w:val="000404BF"/>
    <w:rsid w:val="00044B84"/>
    <w:rsid w:val="000479D0"/>
    <w:rsid w:val="00050F33"/>
    <w:rsid w:val="00056AE3"/>
    <w:rsid w:val="000612A7"/>
    <w:rsid w:val="00063453"/>
    <w:rsid w:val="0006464F"/>
    <w:rsid w:val="00064F48"/>
    <w:rsid w:val="00066B54"/>
    <w:rsid w:val="000673E2"/>
    <w:rsid w:val="00072FCD"/>
    <w:rsid w:val="00074A4F"/>
    <w:rsid w:val="00077B65"/>
    <w:rsid w:val="00082B5E"/>
    <w:rsid w:val="000A355A"/>
    <w:rsid w:val="000A3C25"/>
    <w:rsid w:val="000B4C02"/>
    <w:rsid w:val="000B5B4A"/>
    <w:rsid w:val="000B7FE1"/>
    <w:rsid w:val="000C3E88"/>
    <w:rsid w:val="000C46B9"/>
    <w:rsid w:val="000C58E4"/>
    <w:rsid w:val="000C6DD2"/>
    <w:rsid w:val="000C6F9A"/>
    <w:rsid w:val="000D2F44"/>
    <w:rsid w:val="000D33E4"/>
    <w:rsid w:val="000D5F24"/>
    <w:rsid w:val="000D6532"/>
    <w:rsid w:val="000E578A"/>
    <w:rsid w:val="000F2250"/>
    <w:rsid w:val="000F714A"/>
    <w:rsid w:val="0010329A"/>
    <w:rsid w:val="00104CB7"/>
    <w:rsid w:val="00105756"/>
    <w:rsid w:val="001164F9"/>
    <w:rsid w:val="0011719C"/>
    <w:rsid w:val="00140049"/>
    <w:rsid w:val="001448B3"/>
    <w:rsid w:val="00171601"/>
    <w:rsid w:val="001730EB"/>
    <w:rsid w:val="00173276"/>
    <w:rsid w:val="00176122"/>
    <w:rsid w:val="0019025B"/>
    <w:rsid w:val="00192AF7"/>
    <w:rsid w:val="00197366"/>
    <w:rsid w:val="001A136C"/>
    <w:rsid w:val="001B51BE"/>
    <w:rsid w:val="001B6DA2"/>
    <w:rsid w:val="001B72AB"/>
    <w:rsid w:val="001C25EC"/>
    <w:rsid w:val="001F2A41"/>
    <w:rsid w:val="001F313F"/>
    <w:rsid w:val="001F331D"/>
    <w:rsid w:val="001F394C"/>
    <w:rsid w:val="00201DA9"/>
    <w:rsid w:val="002038AA"/>
    <w:rsid w:val="002114C8"/>
    <w:rsid w:val="0021166F"/>
    <w:rsid w:val="00213696"/>
    <w:rsid w:val="002162DF"/>
    <w:rsid w:val="00225E44"/>
    <w:rsid w:val="00230038"/>
    <w:rsid w:val="00233975"/>
    <w:rsid w:val="00236D73"/>
    <w:rsid w:val="00246535"/>
    <w:rsid w:val="00257F60"/>
    <w:rsid w:val="002625EA"/>
    <w:rsid w:val="00262AC5"/>
    <w:rsid w:val="00264AE9"/>
    <w:rsid w:val="00275AE6"/>
    <w:rsid w:val="002836D8"/>
    <w:rsid w:val="002A4A94"/>
    <w:rsid w:val="002A7989"/>
    <w:rsid w:val="002A7A33"/>
    <w:rsid w:val="002B02F3"/>
    <w:rsid w:val="002C3463"/>
    <w:rsid w:val="002D266D"/>
    <w:rsid w:val="002D5B3D"/>
    <w:rsid w:val="002D7418"/>
    <w:rsid w:val="002D7447"/>
    <w:rsid w:val="002E315A"/>
    <w:rsid w:val="002E4F8C"/>
    <w:rsid w:val="002F560C"/>
    <w:rsid w:val="002F5847"/>
    <w:rsid w:val="0030425A"/>
    <w:rsid w:val="0033430F"/>
    <w:rsid w:val="003421F1"/>
    <w:rsid w:val="0034279C"/>
    <w:rsid w:val="00346DB8"/>
    <w:rsid w:val="0035159C"/>
    <w:rsid w:val="00353374"/>
    <w:rsid w:val="00354F64"/>
    <w:rsid w:val="003559A1"/>
    <w:rsid w:val="003613AC"/>
    <w:rsid w:val="00361563"/>
    <w:rsid w:val="0036402C"/>
    <w:rsid w:val="00371D36"/>
    <w:rsid w:val="00373E17"/>
    <w:rsid w:val="00376CCD"/>
    <w:rsid w:val="003775E6"/>
    <w:rsid w:val="00381998"/>
    <w:rsid w:val="003A5F1C"/>
    <w:rsid w:val="003C3E2E"/>
    <w:rsid w:val="003C60AA"/>
    <w:rsid w:val="003D4A3C"/>
    <w:rsid w:val="003D55B2"/>
    <w:rsid w:val="003E0033"/>
    <w:rsid w:val="003E37E6"/>
    <w:rsid w:val="003E5452"/>
    <w:rsid w:val="003E7165"/>
    <w:rsid w:val="003E7FF6"/>
    <w:rsid w:val="003F1779"/>
    <w:rsid w:val="004046B5"/>
    <w:rsid w:val="00406F27"/>
    <w:rsid w:val="004141B8"/>
    <w:rsid w:val="004203B9"/>
    <w:rsid w:val="00432135"/>
    <w:rsid w:val="004325A2"/>
    <w:rsid w:val="004364E3"/>
    <w:rsid w:val="00446987"/>
    <w:rsid w:val="00446D28"/>
    <w:rsid w:val="004542E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3EF"/>
    <w:rsid w:val="004D1442"/>
    <w:rsid w:val="004D3DCB"/>
    <w:rsid w:val="004E1946"/>
    <w:rsid w:val="004E66E9"/>
    <w:rsid w:val="004E7DDE"/>
    <w:rsid w:val="004F0090"/>
    <w:rsid w:val="004F172C"/>
    <w:rsid w:val="005002ED"/>
    <w:rsid w:val="00500DBC"/>
    <w:rsid w:val="005102BE"/>
    <w:rsid w:val="00523F7F"/>
    <w:rsid w:val="00524D54"/>
    <w:rsid w:val="00527A77"/>
    <w:rsid w:val="00543722"/>
    <w:rsid w:val="0054531B"/>
    <w:rsid w:val="00546C24"/>
    <w:rsid w:val="005476FF"/>
    <w:rsid w:val="005516F6"/>
    <w:rsid w:val="00552842"/>
    <w:rsid w:val="00554E89"/>
    <w:rsid w:val="005611D3"/>
    <w:rsid w:val="00564B58"/>
    <w:rsid w:val="00572281"/>
    <w:rsid w:val="005801DD"/>
    <w:rsid w:val="00592A40"/>
    <w:rsid w:val="005A28BC"/>
    <w:rsid w:val="005A5377"/>
    <w:rsid w:val="005B05F7"/>
    <w:rsid w:val="005B1285"/>
    <w:rsid w:val="005B4459"/>
    <w:rsid w:val="005B7817"/>
    <w:rsid w:val="005C06C8"/>
    <w:rsid w:val="005C23D7"/>
    <w:rsid w:val="005C40EB"/>
    <w:rsid w:val="005D02B4"/>
    <w:rsid w:val="005D3013"/>
    <w:rsid w:val="005E1E50"/>
    <w:rsid w:val="005E2B9C"/>
    <w:rsid w:val="005E3332"/>
    <w:rsid w:val="005F76B0"/>
    <w:rsid w:val="00604429"/>
    <w:rsid w:val="00604C76"/>
    <w:rsid w:val="006067B0"/>
    <w:rsid w:val="00606A8B"/>
    <w:rsid w:val="00611EBA"/>
    <w:rsid w:val="006213A8"/>
    <w:rsid w:val="00623BEA"/>
    <w:rsid w:val="006347E9"/>
    <w:rsid w:val="00640C87"/>
    <w:rsid w:val="006454BB"/>
    <w:rsid w:val="00657CF4"/>
    <w:rsid w:val="006613A8"/>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4ED5"/>
    <w:rsid w:val="006C092D"/>
    <w:rsid w:val="006C099D"/>
    <w:rsid w:val="006C18F0"/>
    <w:rsid w:val="006C1C65"/>
    <w:rsid w:val="006C7E01"/>
    <w:rsid w:val="006D3892"/>
    <w:rsid w:val="006D64A5"/>
    <w:rsid w:val="006E0935"/>
    <w:rsid w:val="006E353F"/>
    <w:rsid w:val="006E35AB"/>
    <w:rsid w:val="00710684"/>
    <w:rsid w:val="00711AA9"/>
    <w:rsid w:val="00713D1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3768"/>
    <w:rsid w:val="007F50D1"/>
    <w:rsid w:val="00816D52"/>
    <w:rsid w:val="00831048"/>
    <w:rsid w:val="00834272"/>
    <w:rsid w:val="00834C9A"/>
    <w:rsid w:val="00844D0B"/>
    <w:rsid w:val="008625C1"/>
    <w:rsid w:val="0087635A"/>
    <w:rsid w:val="0087671D"/>
    <w:rsid w:val="00877A9D"/>
    <w:rsid w:val="008806F9"/>
    <w:rsid w:val="00885A1E"/>
    <w:rsid w:val="00887957"/>
    <w:rsid w:val="00897321"/>
    <w:rsid w:val="008A57E3"/>
    <w:rsid w:val="008B5BF4"/>
    <w:rsid w:val="008C0CEE"/>
    <w:rsid w:val="008C1B18"/>
    <w:rsid w:val="008C2743"/>
    <w:rsid w:val="008D46EC"/>
    <w:rsid w:val="008D490A"/>
    <w:rsid w:val="008E0E25"/>
    <w:rsid w:val="008E61A1"/>
    <w:rsid w:val="009031EF"/>
    <w:rsid w:val="00917EA3"/>
    <w:rsid w:val="00917EE0"/>
    <w:rsid w:val="00921C89"/>
    <w:rsid w:val="00926966"/>
    <w:rsid w:val="00926D03"/>
    <w:rsid w:val="00931059"/>
    <w:rsid w:val="00934036"/>
    <w:rsid w:val="00934889"/>
    <w:rsid w:val="00936A17"/>
    <w:rsid w:val="0094541D"/>
    <w:rsid w:val="009473EA"/>
    <w:rsid w:val="00954E7E"/>
    <w:rsid w:val="009554D9"/>
    <w:rsid w:val="009572F9"/>
    <w:rsid w:val="00960D0F"/>
    <w:rsid w:val="0098366F"/>
    <w:rsid w:val="00983A03"/>
    <w:rsid w:val="00986063"/>
    <w:rsid w:val="00991F67"/>
    <w:rsid w:val="00992876"/>
    <w:rsid w:val="00993D7F"/>
    <w:rsid w:val="009A0DCE"/>
    <w:rsid w:val="009A22CD"/>
    <w:rsid w:val="009A3E4B"/>
    <w:rsid w:val="009B35FD"/>
    <w:rsid w:val="009B6815"/>
    <w:rsid w:val="009D1CC1"/>
    <w:rsid w:val="009D2967"/>
    <w:rsid w:val="009D3C2B"/>
    <w:rsid w:val="009D3FF6"/>
    <w:rsid w:val="009E4191"/>
    <w:rsid w:val="009F2AB1"/>
    <w:rsid w:val="009F4FAF"/>
    <w:rsid w:val="009F68F1"/>
    <w:rsid w:val="009F7E98"/>
    <w:rsid w:val="00A023BE"/>
    <w:rsid w:val="00A04529"/>
    <w:rsid w:val="00A0584B"/>
    <w:rsid w:val="00A15DDD"/>
    <w:rsid w:val="00A17135"/>
    <w:rsid w:val="00A21A6F"/>
    <w:rsid w:val="00A24E56"/>
    <w:rsid w:val="00A26A62"/>
    <w:rsid w:val="00A35A9B"/>
    <w:rsid w:val="00A4070E"/>
    <w:rsid w:val="00A40CA0"/>
    <w:rsid w:val="00A504A7"/>
    <w:rsid w:val="00A53677"/>
    <w:rsid w:val="00A53BF2"/>
    <w:rsid w:val="00A56E94"/>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11D"/>
    <w:rsid w:val="00AF1688"/>
    <w:rsid w:val="00AF46E6"/>
    <w:rsid w:val="00AF5139"/>
    <w:rsid w:val="00B06EDA"/>
    <w:rsid w:val="00B07457"/>
    <w:rsid w:val="00B1161F"/>
    <w:rsid w:val="00B11661"/>
    <w:rsid w:val="00B22E92"/>
    <w:rsid w:val="00B32B4D"/>
    <w:rsid w:val="00B4137E"/>
    <w:rsid w:val="00B41FA4"/>
    <w:rsid w:val="00B54DF7"/>
    <w:rsid w:val="00B56223"/>
    <w:rsid w:val="00B56E79"/>
    <w:rsid w:val="00B57AA7"/>
    <w:rsid w:val="00B637AA"/>
    <w:rsid w:val="00B63BE2"/>
    <w:rsid w:val="00B7592C"/>
    <w:rsid w:val="00B809D3"/>
    <w:rsid w:val="00B84437"/>
    <w:rsid w:val="00B84B66"/>
    <w:rsid w:val="00B85475"/>
    <w:rsid w:val="00B85CBC"/>
    <w:rsid w:val="00B9090A"/>
    <w:rsid w:val="00B92196"/>
    <w:rsid w:val="00B9228D"/>
    <w:rsid w:val="00B929EC"/>
    <w:rsid w:val="00BB0725"/>
    <w:rsid w:val="00BC408A"/>
    <w:rsid w:val="00BC4168"/>
    <w:rsid w:val="00BC5023"/>
    <w:rsid w:val="00BC556C"/>
    <w:rsid w:val="00BD42DA"/>
    <w:rsid w:val="00BD4684"/>
    <w:rsid w:val="00BE08A7"/>
    <w:rsid w:val="00BE08DD"/>
    <w:rsid w:val="00BE4391"/>
    <w:rsid w:val="00BF3E48"/>
    <w:rsid w:val="00C15F1B"/>
    <w:rsid w:val="00C16288"/>
    <w:rsid w:val="00C17D1D"/>
    <w:rsid w:val="00C45923"/>
    <w:rsid w:val="00C543E7"/>
    <w:rsid w:val="00C70225"/>
    <w:rsid w:val="00C72198"/>
    <w:rsid w:val="00C73C7D"/>
    <w:rsid w:val="00C75005"/>
    <w:rsid w:val="00C970DF"/>
    <w:rsid w:val="00CA0505"/>
    <w:rsid w:val="00CA7E71"/>
    <w:rsid w:val="00CB2673"/>
    <w:rsid w:val="00CB701D"/>
    <w:rsid w:val="00CC3F0E"/>
    <w:rsid w:val="00CD08C9"/>
    <w:rsid w:val="00CD1FE8"/>
    <w:rsid w:val="00CD38CD"/>
    <w:rsid w:val="00CD3E0C"/>
    <w:rsid w:val="00CD5565"/>
    <w:rsid w:val="00CD616C"/>
    <w:rsid w:val="00CE2253"/>
    <w:rsid w:val="00CF68D6"/>
    <w:rsid w:val="00CF7B4A"/>
    <w:rsid w:val="00D009F8"/>
    <w:rsid w:val="00D02653"/>
    <w:rsid w:val="00D078DA"/>
    <w:rsid w:val="00D14995"/>
    <w:rsid w:val="00D204F2"/>
    <w:rsid w:val="00D2455C"/>
    <w:rsid w:val="00D25023"/>
    <w:rsid w:val="00D259B8"/>
    <w:rsid w:val="00D27F8C"/>
    <w:rsid w:val="00D33843"/>
    <w:rsid w:val="00D41EC7"/>
    <w:rsid w:val="00D54A6F"/>
    <w:rsid w:val="00D57D57"/>
    <w:rsid w:val="00D61EB9"/>
    <w:rsid w:val="00D62E42"/>
    <w:rsid w:val="00D772FB"/>
    <w:rsid w:val="00D94FBB"/>
    <w:rsid w:val="00DA1AA0"/>
    <w:rsid w:val="00DA512B"/>
    <w:rsid w:val="00DC44A8"/>
    <w:rsid w:val="00DE22B4"/>
    <w:rsid w:val="00DE4BEE"/>
    <w:rsid w:val="00DE5B3D"/>
    <w:rsid w:val="00DE7112"/>
    <w:rsid w:val="00DF19BE"/>
    <w:rsid w:val="00DF3B44"/>
    <w:rsid w:val="00E026FE"/>
    <w:rsid w:val="00E1372E"/>
    <w:rsid w:val="00E21D30"/>
    <w:rsid w:val="00E24D9A"/>
    <w:rsid w:val="00E27805"/>
    <w:rsid w:val="00E27A11"/>
    <w:rsid w:val="00E30497"/>
    <w:rsid w:val="00E358A2"/>
    <w:rsid w:val="00E35C9A"/>
    <w:rsid w:val="00E3771B"/>
    <w:rsid w:val="00E40979"/>
    <w:rsid w:val="00E43F26"/>
    <w:rsid w:val="00E52A36"/>
    <w:rsid w:val="00E546DE"/>
    <w:rsid w:val="00E54D2B"/>
    <w:rsid w:val="00E6378B"/>
    <w:rsid w:val="00E63EC3"/>
    <w:rsid w:val="00E653DA"/>
    <w:rsid w:val="00E65958"/>
    <w:rsid w:val="00E84FE5"/>
    <w:rsid w:val="00E8716E"/>
    <w:rsid w:val="00E879A5"/>
    <w:rsid w:val="00E879FC"/>
    <w:rsid w:val="00E95C9B"/>
    <w:rsid w:val="00EA2574"/>
    <w:rsid w:val="00EA2F1F"/>
    <w:rsid w:val="00EA3F2E"/>
    <w:rsid w:val="00EA57EC"/>
    <w:rsid w:val="00EA6208"/>
    <w:rsid w:val="00EB120E"/>
    <w:rsid w:val="00EB34C8"/>
    <w:rsid w:val="00EB46E2"/>
    <w:rsid w:val="00EC0045"/>
    <w:rsid w:val="00ED452E"/>
    <w:rsid w:val="00EE3CDA"/>
    <w:rsid w:val="00EF37A8"/>
    <w:rsid w:val="00EF531F"/>
    <w:rsid w:val="00EF5DA3"/>
    <w:rsid w:val="00F00F99"/>
    <w:rsid w:val="00F05FE8"/>
    <w:rsid w:val="00F06D86"/>
    <w:rsid w:val="00F13D87"/>
    <w:rsid w:val="00F13E48"/>
    <w:rsid w:val="00F149E5"/>
    <w:rsid w:val="00F15E33"/>
    <w:rsid w:val="00F17DA2"/>
    <w:rsid w:val="00F22EC0"/>
    <w:rsid w:val="00F25C47"/>
    <w:rsid w:val="00F27D7B"/>
    <w:rsid w:val="00F31D34"/>
    <w:rsid w:val="00F342A1"/>
    <w:rsid w:val="00F36FBA"/>
    <w:rsid w:val="00F44D36"/>
    <w:rsid w:val="00F46262"/>
    <w:rsid w:val="00F4795D"/>
    <w:rsid w:val="00F50A61"/>
    <w:rsid w:val="00F513E2"/>
    <w:rsid w:val="00F525CD"/>
    <w:rsid w:val="00F5286C"/>
    <w:rsid w:val="00F52E12"/>
    <w:rsid w:val="00F638CA"/>
    <w:rsid w:val="00F657C5"/>
    <w:rsid w:val="00F900B4"/>
    <w:rsid w:val="00FA0F2E"/>
    <w:rsid w:val="00FA4DB1"/>
    <w:rsid w:val="00FB3F2A"/>
    <w:rsid w:val="00FC3593"/>
    <w:rsid w:val="00FC435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F478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F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00F99"/>
    <w:rPr>
      <w:rFonts w:ascii="Times New Roman" w:hAnsi="Times New Roman"/>
      <w:b w:val="0"/>
      <w:i w:val="0"/>
      <w:sz w:val="22"/>
    </w:rPr>
  </w:style>
  <w:style w:type="paragraph" w:styleId="NoSpacing">
    <w:name w:val="No Spacing"/>
    <w:uiPriority w:val="1"/>
    <w:qFormat/>
    <w:rsid w:val="00F00F99"/>
    <w:pPr>
      <w:spacing w:after="0" w:line="240" w:lineRule="auto"/>
    </w:pPr>
  </w:style>
  <w:style w:type="paragraph" w:customStyle="1" w:styleId="scemptylineheader">
    <w:name w:val="sc_emptyline_header"/>
    <w:qFormat/>
    <w:rsid w:val="00F00F9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00F9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00F9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00F9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00F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00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00F99"/>
    <w:rPr>
      <w:color w:val="808080"/>
    </w:rPr>
  </w:style>
  <w:style w:type="paragraph" w:customStyle="1" w:styleId="scdirectionallanguage">
    <w:name w:val="sc_directional_language"/>
    <w:qFormat/>
    <w:rsid w:val="00F00F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00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00F9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00F9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00F9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00F9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00F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00F9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00F9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00F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00F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00F9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00F9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00F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00F9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00F9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00F9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00F99"/>
    <w:rPr>
      <w:rFonts w:ascii="Times New Roman" w:hAnsi="Times New Roman"/>
      <w:color w:val="auto"/>
      <w:sz w:val="22"/>
    </w:rPr>
  </w:style>
  <w:style w:type="paragraph" w:customStyle="1" w:styleId="scclippagebillheader">
    <w:name w:val="sc_clip_page_bill_header"/>
    <w:qFormat/>
    <w:rsid w:val="00F00F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00F9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00F9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00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99"/>
    <w:rPr>
      <w:lang w:val="en-US"/>
    </w:rPr>
  </w:style>
  <w:style w:type="paragraph" w:styleId="Footer">
    <w:name w:val="footer"/>
    <w:basedOn w:val="Normal"/>
    <w:link w:val="FooterChar"/>
    <w:uiPriority w:val="99"/>
    <w:unhideWhenUsed/>
    <w:rsid w:val="00F00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99"/>
    <w:rPr>
      <w:lang w:val="en-US"/>
    </w:rPr>
  </w:style>
  <w:style w:type="paragraph" w:styleId="ListParagraph">
    <w:name w:val="List Paragraph"/>
    <w:basedOn w:val="Normal"/>
    <w:uiPriority w:val="34"/>
    <w:qFormat/>
    <w:rsid w:val="00F00F99"/>
    <w:pPr>
      <w:ind w:left="720"/>
      <w:contextualSpacing/>
    </w:pPr>
  </w:style>
  <w:style w:type="paragraph" w:customStyle="1" w:styleId="scbillfooter">
    <w:name w:val="sc_bill_footer"/>
    <w:qFormat/>
    <w:rsid w:val="00F00F9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00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00F9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00F9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00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00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00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00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00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00F9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00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00F9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00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00F99"/>
    <w:pPr>
      <w:widowControl w:val="0"/>
      <w:suppressAutoHyphens/>
      <w:spacing w:after="0" w:line="360" w:lineRule="auto"/>
    </w:pPr>
    <w:rPr>
      <w:rFonts w:ascii="Times New Roman" w:hAnsi="Times New Roman"/>
      <w:lang w:val="en-US"/>
    </w:rPr>
  </w:style>
  <w:style w:type="paragraph" w:customStyle="1" w:styleId="sctableln">
    <w:name w:val="sc_table_ln"/>
    <w:qFormat/>
    <w:rsid w:val="00F00F9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00F9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00F99"/>
    <w:rPr>
      <w:strike/>
      <w:dstrike w:val="0"/>
    </w:rPr>
  </w:style>
  <w:style w:type="character" w:customStyle="1" w:styleId="scinsert">
    <w:name w:val="sc_insert"/>
    <w:uiPriority w:val="1"/>
    <w:qFormat/>
    <w:rsid w:val="00F00F99"/>
    <w:rPr>
      <w:caps w:val="0"/>
      <w:smallCaps w:val="0"/>
      <w:strike w:val="0"/>
      <w:dstrike w:val="0"/>
      <w:vanish w:val="0"/>
      <w:u w:val="single"/>
      <w:vertAlign w:val="baseline"/>
    </w:rPr>
  </w:style>
  <w:style w:type="character" w:customStyle="1" w:styleId="scinsertred">
    <w:name w:val="sc_insert_red"/>
    <w:uiPriority w:val="1"/>
    <w:qFormat/>
    <w:rsid w:val="00F00F99"/>
    <w:rPr>
      <w:caps w:val="0"/>
      <w:smallCaps w:val="0"/>
      <w:strike w:val="0"/>
      <w:dstrike w:val="0"/>
      <w:vanish w:val="0"/>
      <w:color w:val="FF0000"/>
      <w:u w:val="single"/>
      <w:vertAlign w:val="baseline"/>
    </w:rPr>
  </w:style>
  <w:style w:type="character" w:customStyle="1" w:styleId="scinsertblue">
    <w:name w:val="sc_insert_blue"/>
    <w:uiPriority w:val="1"/>
    <w:qFormat/>
    <w:rsid w:val="00F00F99"/>
    <w:rPr>
      <w:caps w:val="0"/>
      <w:smallCaps w:val="0"/>
      <w:strike w:val="0"/>
      <w:dstrike w:val="0"/>
      <w:vanish w:val="0"/>
      <w:color w:val="0070C0"/>
      <w:u w:val="single"/>
      <w:vertAlign w:val="baseline"/>
    </w:rPr>
  </w:style>
  <w:style w:type="character" w:customStyle="1" w:styleId="scstrikered">
    <w:name w:val="sc_strike_red"/>
    <w:uiPriority w:val="1"/>
    <w:qFormat/>
    <w:rsid w:val="00F00F99"/>
    <w:rPr>
      <w:strike/>
      <w:dstrike w:val="0"/>
      <w:color w:val="FF0000"/>
    </w:rPr>
  </w:style>
  <w:style w:type="character" w:customStyle="1" w:styleId="scstrikeblue">
    <w:name w:val="sc_strike_blue"/>
    <w:uiPriority w:val="1"/>
    <w:qFormat/>
    <w:rsid w:val="00F00F99"/>
    <w:rPr>
      <w:strike/>
      <w:dstrike w:val="0"/>
      <w:color w:val="0070C0"/>
    </w:rPr>
  </w:style>
  <w:style w:type="character" w:customStyle="1" w:styleId="scinsertbluenounderline">
    <w:name w:val="sc_insert_blue_no_underline"/>
    <w:uiPriority w:val="1"/>
    <w:qFormat/>
    <w:rsid w:val="00F00F9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00F9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00F99"/>
    <w:rPr>
      <w:strike/>
      <w:dstrike w:val="0"/>
      <w:color w:val="0070C0"/>
      <w:lang w:val="en-US"/>
    </w:rPr>
  </w:style>
  <w:style w:type="character" w:customStyle="1" w:styleId="scstrikerednoncodified">
    <w:name w:val="sc_strike_red_non_codified"/>
    <w:uiPriority w:val="1"/>
    <w:qFormat/>
    <w:rsid w:val="00F00F99"/>
    <w:rPr>
      <w:strike/>
      <w:dstrike w:val="0"/>
      <w:color w:val="FF0000"/>
    </w:rPr>
  </w:style>
  <w:style w:type="paragraph" w:customStyle="1" w:styleId="scbillsiglines">
    <w:name w:val="sc_bill_sig_lines"/>
    <w:qFormat/>
    <w:rsid w:val="00F00F9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00F99"/>
    <w:rPr>
      <w:bdr w:val="none" w:sz="0" w:space="0" w:color="auto"/>
      <w:shd w:val="clear" w:color="auto" w:fill="FEC6C6"/>
    </w:rPr>
  </w:style>
  <w:style w:type="character" w:customStyle="1" w:styleId="screstoreblue">
    <w:name w:val="sc_restore_blue"/>
    <w:uiPriority w:val="1"/>
    <w:qFormat/>
    <w:rsid w:val="00F00F99"/>
    <w:rPr>
      <w:color w:val="4472C4" w:themeColor="accent1"/>
      <w:bdr w:val="none" w:sz="0" w:space="0" w:color="auto"/>
      <w:shd w:val="clear" w:color="auto" w:fill="auto"/>
    </w:rPr>
  </w:style>
  <w:style w:type="character" w:customStyle="1" w:styleId="screstorered">
    <w:name w:val="sc_restore_red"/>
    <w:uiPriority w:val="1"/>
    <w:qFormat/>
    <w:rsid w:val="00F00F99"/>
    <w:rPr>
      <w:color w:val="FF0000"/>
      <w:bdr w:val="none" w:sz="0" w:space="0" w:color="auto"/>
      <w:shd w:val="clear" w:color="auto" w:fill="auto"/>
    </w:rPr>
  </w:style>
  <w:style w:type="character" w:customStyle="1" w:styleId="scstrikenewblue">
    <w:name w:val="sc_strike_new_blue"/>
    <w:uiPriority w:val="1"/>
    <w:qFormat/>
    <w:rsid w:val="00F00F99"/>
    <w:rPr>
      <w:strike w:val="0"/>
      <w:dstrike/>
      <w:color w:val="0070C0"/>
      <w:u w:val="none"/>
    </w:rPr>
  </w:style>
  <w:style w:type="character" w:customStyle="1" w:styleId="scstrikenewred">
    <w:name w:val="sc_strike_new_red"/>
    <w:uiPriority w:val="1"/>
    <w:qFormat/>
    <w:rsid w:val="00F00F99"/>
    <w:rPr>
      <w:strike w:val="0"/>
      <w:dstrike/>
      <w:color w:val="FF0000"/>
      <w:u w:val="none"/>
    </w:rPr>
  </w:style>
  <w:style w:type="character" w:customStyle="1" w:styleId="scamendsenate">
    <w:name w:val="sc_amend_senate"/>
    <w:uiPriority w:val="1"/>
    <w:qFormat/>
    <w:rsid w:val="00F00F99"/>
    <w:rPr>
      <w:bdr w:val="none" w:sz="0" w:space="0" w:color="auto"/>
      <w:shd w:val="clear" w:color="auto" w:fill="FFF2CC" w:themeFill="accent4" w:themeFillTint="33"/>
    </w:rPr>
  </w:style>
  <w:style w:type="character" w:customStyle="1" w:styleId="scamendhouse">
    <w:name w:val="sc_amend_house"/>
    <w:uiPriority w:val="1"/>
    <w:qFormat/>
    <w:rsid w:val="00F00F9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B51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03&amp;session=126&amp;summary=B" TargetMode="External" Id="R343d4c95a8dc47ea" /><Relationship Type="http://schemas.openxmlformats.org/officeDocument/2006/relationships/hyperlink" Target="https://www.scstatehouse.gov/sess126_2025-2026/prever/4803_20251217.docx" TargetMode="External" Id="R42fa9359cfdf44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82B5E"/>
    <w:rsid w:val="000C5BC7"/>
    <w:rsid w:val="000F401F"/>
    <w:rsid w:val="00104CB7"/>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023BE"/>
    <w:rsid w:val="00A51DBA"/>
    <w:rsid w:val="00B20DA6"/>
    <w:rsid w:val="00B457AF"/>
    <w:rsid w:val="00B85CBC"/>
    <w:rsid w:val="00BF56C3"/>
    <w:rsid w:val="00C818FB"/>
    <w:rsid w:val="00CC0451"/>
    <w:rsid w:val="00D6665C"/>
    <w:rsid w:val="00D900BD"/>
    <w:rsid w:val="00E76813"/>
    <w:rsid w:val="00E95C9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b9560719-0d0e-4e39-909c-f8f9fa0bcf11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2025-12-15T08:23:52.820089-05:00</T_BILL_DT_VERSION>
  <T_BILL_D_PREFILEDATE>2025-12-16</T_BILL_D_PREFILEDATE>
  <T_BILL_N_INTERNALVERSIONNUMBER>1</T_BILL_N_INTERNALVERSIONNUMBER>
  <T_BILL_N_SESSION>126</T_BILL_N_SESSION>
  <T_BILL_N_VERSIONNUMBER>1</T_BILL_N_VERSIONNUMBER>
  <T_BILL_N_YEAR>2026</T_BILL_N_YEAR>
  <T_BILL_REQUEST_REQUEST>a7bfa8db-1bd4-454a-aad4-3e2dcbb3abe1</T_BILL_REQUEST_REQUEST>
  <T_BILL_R_ORIGINALDRAFT>b7a7f467-9dd1-4273-a787-d448645470f4</T_BILL_R_ORIGINALDRAFT>
  <T_BILL_SPONSOR_SPONSOR>cb8561e9-e87a-47b7-91a0-68e0de849163</T_BILL_SPONSOR_SPONSOR>
  <T_BILL_T_BILLNAME>[4803]</T_BILL_T_BILLNAME>
  <T_BILL_T_BILLNUMBER>4803</T_BILL_T_BILLNUMBER>
  <T_BILL_T_BILLTITLE>TO AMEND THE SOUTH CAROLINA CODE OF LAWS BY ADDING SECTION 59‑63‑560 SO AS TO PROVIDE VACCINE COMMUNICATION TRANSPARENCY REQUIREMENTS THAT INCLUDE INFORMATION REGARDING THE PROCESS FOR OBTAINING CHILDHOOD OR SCHOOL‑ENTRY IMMUNIZATION EXEMPTION INFORMATION.</T_BILL_T_BILLTITLE>
  <T_BILL_T_CHAMBER>house</T_BILL_T_CHAMBER>
  <T_BILL_T_FILENAME> </T_BILL_T_FILENAME>
  <T_BILL_T_LEGTYPE>bill_statewide</T_BILL_T_LEGTYPE>
  <T_BILL_T_RATNUMBERSTRING>HNone</T_BILL_T_RATNUMBERSTRING>
  <T_BILL_T_SECTIONS>[{"SectionUUID":"f6c62f4e-5a31-4e56-970a-2d7e0a36ad64","SectionName":"code_section","SectionNumber":1,"SectionType":"code_section","CodeSections":[{"CodeSectionBookmarkName":"ns_T59C63N560_a6c34c457","IsConstitutionSection":false,"Identity":"59-63-560","IsNew":true,"SubSections":[{"Level":1,"Identity":"T59C63N560SA","SubSectionBookmarkName":"ss_T59C63N560SA_lv1_50b45ff24","IsNewSubSection":false,"SubSectionReplacement":""},{"Level":2,"Identity":"T59C63N560Sa","SubSectionBookmarkName":"ss_T59C63N560Sa_lv2_77065187e","IsNewSubSection":false,"SubSectionReplacement":""},{"Level":2,"Identity":"T59C63N560Sb","SubSectionBookmarkName":"ss_T59C63N560Sb_lv2_518569b39","IsNewSubSection":false,"SubSectionReplacement":""},{"Level":3,"Identity":"T59C63N560S2","SubSectionBookmarkName":"ss_T59C63N560S2_lv3_d814393ff","IsNewSubSection":false,"SubSectionReplacement":""},{"Level":1,"Identity":"T59C63N560SB","SubSectionBookmarkName":"ss_T59C63N560SB_lv1_3bc987293","IsNewSubSection":false,"SubSectionReplacement":""},{"Level":1,"Identity":"T59C63N560SC","SubSectionBookmarkName":"ss_T59C63N560SC_lv1_359430454","IsNewSubSection":false,"SubSectionReplacement":""},{"Level":2,"Identity":"T59C63N560S1","SubSectionBookmarkName":"ss_T59C63N560S1_lv2_2404a3ada","IsNewSubSection":false,"SubSectionReplacement":""},{"Level":2,"Identity":"T59C63N560S2","SubSectionBookmarkName":"ss_T59C63N560S2_lv2_052be7a49","IsNewSubSection":false,"SubSectionReplacement":""},{"Level":2,"Identity":"T59C63N560S3","SubSectionBookmarkName":"ss_T59C63N560S3_lv2_88ba2c932","IsNewSubSection":false,"SubSectionReplacement":""},{"Level":1,"Identity":"T59C63N560SD","SubSectionBookmarkName":"ss_T59C63N560SD_lv1_1e48fefa6","IsNewSubSection":false,"SubSectionReplacement":""},{"Level":1,"Identity":"T59C63N560SE","SubSectionBookmarkName":"ss_T59C63N560SE_lv1_08c7b7308","IsNewSubSection":false,"SubSectionReplacement":""}],"TitleRelatedTo":"","TitleSoAsTo":"SO AS TO PROVIDE VACCINE COMMUNICATION TRANSPARENCY REQUIREMENTS THAT INCLUDE INFORMATION REGARDING THE PROCESS FOR OBTAINING CHILDHOOD OR SCHOOL‑ENTRY IMMUNIZATION EXEMPTION INFORMATION","Deleted":false,"IsStricken":false}],"TitleText":"","DisableControls":false,"Deleted":false,"RepealItems":[],"SectionBookmarkName":"bs_num_1_896d8b192"},{"SectionUUID":"8f03ca95-8faa-4d43-a9c2-8afc498075bd","SectionName":"standard_eff_date_section","SectionNumber":2,"SectionType":"drafting_clause","CodeSections":[],"TitleText":"","DisableControls":false,"Deleted":false,"RepealItems":[],"SectionBookmarkName":"bs_num_2_lastsection"}]</T_BILL_T_SECTIONS>
  <T_BILL_T_SUBJECT>School Immunizations</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7E72F-4606-423A-A3D4-DC2BD70898B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2059</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2025-12-15T19:41:00Z</cp:lastPrinted>
  <dcterms:created xsi:type="dcterms:W3CDTF">2025-12-16T13:28:00Z</dcterms:created>
  <dcterms:modified xsi:type="dcterms:W3CDTF">2025-12-16T13:28:00Z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