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4807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Wooten, Pope, Edgerton and White</w:t>
      </w:r>
    </w:p>
    <w:p>
      <w:pPr>
        <w:widowControl w:val="false"/>
        <w:spacing w:after="0"/>
        <w:jc w:val="left"/>
      </w:pPr>
      <w:r>
        <w:rPr>
          <w:rFonts w:ascii="Times New Roman"/>
          <w:sz w:val="22"/>
        </w:rPr>
        <w:t xml:space="preserve">Document Path: LC-0199AHB26.docx</w:t>
      </w:r>
    </w:p>
    <w:p>
      <w:pPr>
        <w:widowControl w:val="false"/>
        <w:spacing w:after="0"/>
        <w:jc w:val="left"/>
      </w:pPr>
    </w:p>
    <w:p>
      <w:pPr>
        <w:widowControl w:val="false"/>
        <w:spacing w:after="0"/>
        <w:jc w:val="left"/>
      </w:pPr>
      <w:r>
        <w:rPr>
          <w:rFonts w:ascii="Times New Roman"/>
          <w:sz w:val="22"/>
        </w:rPr>
        <w:t xml:space="preserve">Introduced in the House on January 13, 2026</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Sexual Exploitation of a Minor, first degree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1/13/2026</w:t>
      </w:r>
      <w:r>
        <w:tab/>
        <w:t>House</w:t>
      </w:r>
      <w:r>
        <w:tab/>
        <w:t xml:space="preserve">Introduced and read first time</w:t>
      </w:r>
      <w:r>
        <w:t xml:space="preserve"> (</w:t>
      </w:r>
      <w:hyperlink w:history="true" r:id="R6d334085d15f40fb">
        <w:r w:rsidRPr="00770434">
          <w:rPr>
            <w:rStyle w:val="Hyperlink"/>
          </w:rPr>
          <w:t>House Journal</w:t>
        </w:r>
        <w:r w:rsidRPr="00770434">
          <w:rPr>
            <w:rStyle w:val="Hyperlink"/>
          </w:rPr>
          <w:noBreakHyphen/>
          <w:t>page 96</w:t>
        </w:r>
      </w:hyperlink>
      <w:r>
        <w:t>)</w:t>
      </w:r>
    </w:p>
    <w:p>
      <w:pPr>
        <w:widowControl w:val="false"/>
        <w:tabs>
          <w:tab w:val="right" w:pos="1008"/>
          <w:tab w:val="left" w:pos="1152"/>
          <w:tab w:val="left" w:pos="1872"/>
          <w:tab w:val="left" w:pos="9187"/>
        </w:tabs>
        <w:spacing w:after="0"/>
        <w:ind w:left="2088" w:hanging="2088"/>
      </w:pPr>
      <w:r>
        <w:tab/>
        <w:t>1/13/2026</w:t>
      </w:r>
      <w:r>
        <w:tab/>
        <w:t>House</w:t>
      </w:r>
      <w:r>
        <w:tab/>
        <w:t xml:space="preserve">Referred to Committee on</w:t>
      </w:r>
      <w:r>
        <w:rPr>
          <w:b/>
        </w:rPr>
        <w:t xml:space="preserve"> Judiciary</w:t>
      </w:r>
      <w:r>
        <w:t xml:space="preserve"> (</w:t>
      </w:r>
      <w:hyperlink w:history="true" r:id="R4ad194f3304d43e5">
        <w:r w:rsidRPr="00770434">
          <w:rPr>
            <w:rStyle w:val="Hyperlink"/>
          </w:rPr>
          <w:t>House Journal</w:t>
        </w:r>
        <w:r w:rsidRPr="00770434">
          <w:rPr>
            <w:rStyle w:val="Hyperlink"/>
          </w:rPr>
          <w:noBreakHyphen/>
          <w:t>page 96</w:t>
        </w:r>
      </w:hyperlink>
      <w:r>
        <w:t>)</w:t>
      </w:r>
    </w:p>
    <w:p>
      <w:pPr>
        <w:widowControl w:val="false"/>
        <w:tabs>
          <w:tab w:val="right" w:pos="1008"/>
          <w:tab w:val="left" w:pos="1152"/>
          <w:tab w:val="left" w:pos="1872"/>
          <w:tab w:val="left" w:pos="9187"/>
        </w:tabs>
        <w:spacing w:after="0"/>
        <w:ind w:left="2088" w:hanging="2088"/>
      </w:pPr>
      <w:r>
        <w:tab/>
        <w:t>1/20/2026</w:t>
      </w:r>
      <w:r>
        <w:tab/>
        <w:t>House</w:t>
      </w:r>
      <w:r>
        <w:tab/>
        <w:t>Member(s) request name added as sponsor: White
 </w:t>
      </w:r>
    </w:p>
    <w:p>
      <w:pPr>
        <w:widowControl w:val="false"/>
        <w:spacing w:after="0"/>
        <w:jc w:val="left"/>
      </w:pPr>
    </w:p>
    <w:p>
      <w:pPr>
        <w:widowControl w:val="false"/>
        <w:spacing w:after="0"/>
        <w:jc w:val="left"/>
      </w:pPr>
      <w:r>
        <w:rPr>
          <w:rFonts w:ascii="Times New Roman"/>
          <w:sz w:val="22"/>
        </w:rPr>
        <w:t xml:space="preserve">View the latest </w:t>
      </w:r>
      <w:hyperlink r:id="Re592a2c575234a1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ee192485c2e4aa8">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6A17AA" w:rsidRDefault="00432135" w14:paraId="5D828E07" w14:textId="20B0D558">
      <w:pPr>
        <w:pStyle w:val="scemptylineheader"/>
      </w:pPr>
    </w:p>
    <w:p w:rsidRPr="00BB0725" w:rsidR="00A73EFA" w:rsidP="006A17AA" w:rsidRDefault="00A73EFA" w14:paraId="748F78B5" w14:textId="3AF55754">
      <w:pPr>
        <w:pStyle w:val="scemptylineheader"/>
      </w:pPr>
    </w:p>
    <w:p w:rsidRPr="00BB0725" w:rsidR="00A73EFA" w:rsidP="006A17AA" w:rsidRDefault="00A73EFA" w14:paraId="3F16B39C" w14:textId="7123FA7E">
      <w:pPr>
        <w:pStyle w:val="scemptylineheader"/>
      </w:pPr>
    </w:p>
    <w:p w:rsidRPr="00DF3B44" w:rsidR="00A73EFA" w:rsidP="006A17AA" w:rsidRDefault="00A73EFA" w14:paraId="64F54B40" w14:textId="0C4DB0D5">
      <w:pPr>
        <w:pStyle w:val="scemptylineheader"/>
      </w:pPr>
    </w:p>
    <w:p w:rsidRPr="00DF3B44" w:rsidR="00A73EFA" w:rsidP="006A17AA" w:rsidRDefault="00A73EFA" w14:paraId="3154BF73" w14:textId="1B859500">
      <w:pPr>
        <w:pStyle w:val="scemptylineheader"/>
      </w:pPr>
    </w:p>
    <w:p w:rsidRPr="00DF3B44" w:rsidR="00A73EFA" w:rsidP="006A17AA" w:rsidRDefault="00A73EFA" w14:paraId="1B417985" w14:textId="6EB1EEA0">
      <w:pPr>
        <w:pStyle w:val="scemptylineheader"/>
      </w:pPr>
    </w:p>
    <w:p w:rsidRPr="00DF3B44" w:rsidR="002C3463" w:rsidP="00037F04" w:rsidRDefault="002C3463" w14:paraId="39DF9585" w14:textId="77777777">
      <w:pPr>
        <w:pStyle w:val="scemptylineheader"/>
      </w:pPr>
    </w:p>
    <w:p w:rsidRPr="00DF3B44" w:rsidR="008E61A1" w:rsidP="00446987" w:rsidRDefault="008E61A1" w14:paraId="5177DD9E" w14:textId="77777777">
      <w:pPr>
        <w:pStyle w:val="scemptylineheader"/>
      </w:pPr>
    </w:p>
    <w:p w:rsidRPr="00DF3B44" w:rsidR="002C3463" w:rsidP="00EB120E" w:rsidRDefault="002C3463" w14:paraId="7E7DC91E" w14:textId="77777777">
      <w:pPr>
        <w:pStyle w:val="scbillheader"/>
      </w:pPr>
      <w:r w:rsidRPr="00DF3B44">
        <w:t>A bill</w:t>
      </w:r>
    </w:p>
    <w:p w:rsidRPr="00DF3B44" w:rsidR="002C3463" w:rsidP="001164F9" w:rsidRDefault="002C3463" w14:paraId="3A99721E"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8033FB" w14:paraId="2BBBCA3B" w14:textId="352D5F73">
          <w:pPr>
            <w:pStyle w:val="scbilltitle"/>
          </w:pPr>
          <w:r>
            <w:t>TO AMEND THE SOUTH CAROLINA CODE OF LAWS BY AMENDING SECTION 16‑15‑395, RELATING TO FIRST DEGREE SEXUAL EXPLOITATION OF A MINOR</w:t>
          </w:r>
          <w:r w:rsidR="00FD725D">
            <w:t>,</w:t>
          </w:r>
          <w:r>
            <w:t xml:space="preserve"> SO AS TO PROVIDE FOR A TWENTY‑FIVE YEAR MANDATORY MINIMUM SENTENCE FOR A VIOLATION OF THE OFFENSE IF THE MINOR VICTIM IS LESS THAN ELEVEN YEARS OF AGE.</w:t>
          </w:r>
        </w:p>
      </w:sdtContent>
    </w:sdt>
    <w:bookmarkStart w:name="at_597ec7038" w:displacedByCustomXml="prev" w:id="0"/>
    <w:bookmarkEnd w:id="0"/>
    <w:p w:rsidRPr="00DF3B44" w:rsidR="006C18F0" w:rsidP="006C18F0" w:rsidRDefault="006C18F0" w14:paraId="5E4A1166" w14:textId="77777777">
      <w:pPr>
        <w:pStyle w:val="scbillwhereasclause"/>
      </w:pPr>
    </w:p>
    <w:p w:rsidRPr="0094541D" w:rsidR="007E06BB" w:rsidP="0094541D" w:rsidRDefault="002C3463" w14:paraId="5A8A5955" w14:textId="77777777">
      <w:pPr>
        <w:pStyle w:val="scenactingwords"/>
      </w:pPr>
      <w:bookmarkStart w:name="ew_e2d9fefcd" w:id="1"/>
      <w:r w:rsidRPr="0094541D">
        <w:t>B</w:t>
      </w:r>
      <w:bookmarkEnd w:id="1"/>
      <w:r w:rsidRPr="0094541D">
        <w:t>e it enacted by the General Assembly of the State of South Carolina:</w:t>
      </w:r>
    </w:p>
    <w:p w:rsidR="00613940" w:rsidP="00613940" w:rsidRDefault="00613940" w14:paraId="08920592" w14:textId="77777777">
      <w:pPr>
        <w:pStyle w:val="scemptyline"/>
      </w:pPr>
    </w:p>
    <w:p w:rsidR="00613940" w:rsidP="00613940" w:rsidRDefault="00613940" w14:paraId="64EC76E5" w14:textId="77777777">
      <w:pPr>
        <w:pStyle w:val="scdirectionallanguage"/>
      </w:pPr>
      <w:bookmarkStart w:name="bs_num_1_2712003d3" w:id="2"/>
      <w:r>
        <w:t>S</w:t>
      </w:r>
      <w:bookmarkEnd w:id="2"/>
      <w:r>
        <w:t>ECTION 1.</w:t>
      </w:r>
      <w:r>
        <w:tab/>
      </w:r>
      <w:bookmarkStart w:name="dl_7385d08a1" w:id="3"/>
      <w:r>
        <w:t>S</w:t>
      </w:r>
      <w:bookmarkEnd w:id="3"/>
      <w:r>
        <w:t>ection 16‑15‑395 of the S.C. Code is amended to read:</w:t>
      </w:r>
    </w:p>
    <w:p w:rsidR="00D96391" w:rsidRDefault="00D96391" w14:paraId="5E9A2C9F" w14:textId="77777777">
      <w:pPr>
        <w:pStyle w:val="sccodifiedsection"/>
      </w:pPr>
    </w:p>
    <w:p w:rsidR="00D96391" w:rsidRDefault="00D96391" w14:paraId="5BAEAC26" w14:textId="77777777">
      <w:pPr>
        <w:pStyle w:val="sccodifiedsection"/>
      </w:pPr>
      <w:r>
        <w:tab/>
      </w:r>
      <w:bookmarkStart w:name="cs_T16C15N395_ca6d985a0" w:id="4"/>
      <w:r>
        <w:t>S</w:t>
      </w:r>
      <w:bookmarkEnd w:id="4"/>
      <w:r>
        <w:t>ection 16‑15‑395.</w:t>
      </w:r>
      <w:r>
        <w:tab/>
      </w:r>
      <w:bookmarkStart w:name="ss_T16C15N395SA_lv1_935d045a0" w:id="5"/>
      <w:r>
        <w:t>(</w:t>
      </w:r>
      <w:bookmarkEnd w:id="5"/>
      <w:r>
        <w:t>A) An individual commits the offense of first degree sexual exploitation of a minor if, knowing the character or content of the material or performance, he:</w:t>
      </w:r>
    </w:p>
    <w:p w:rsidR="0016328E" w:rsidRDefault="00D96391" w14:paraId="570F0638" w14:textId="77777777">
      <w:pPr>
        <w:pStyle w:val="sccodifiedsection"/>
      </w:pPr>
      <w:r>
        <w:tab/>
      </w:r>
      <w:r>
        <w:tab/>
      </w:r>
      <w:bookmarkStart w:name="ss_T16C15N395S1_lv2_b565f95c8" w:id="6"/>
      <w:r>
        <w:t>(</w:t>
      </w:r>
      <w:bookmarkEnd w:id="6"/>
      <w:r>
        <w:t>1) uses, employs, induces, coerces, encourages, or facilitates a minor to engage in or assist others to engage in sexual activity or appear in a state of sexually explicit nudity when a reasonable person would infer the purpose is sexual stimulation for a live performance or for the purpose of producing material that contains a visual representation depicting this activity or a state of sexually explicit nudity when a reasonable person would infer the purpose is sexual stimulation;</w:t>
      </w:r>
    </w:p>
    <w:p w:rsidR="0016328E" w:rsidRDefault="00D96391" w14:paraId="766E7911" w14:textId="77777777">
      <w:pPr>
        <w:pStyle w:val="sccodifiedsection"/>
      </w:pPr>
      <w:r>
        <w:tab/>
      </w:r>
      <w:r>
        <w:tab/>
      </w:r>
      <w:bookmarkStart w:name="ss_T16C15N395S2_lv2_903867f7d" w:id="7"/>
      <w:r>
        <w:t>(</w:t>
      </w:r>
      <w:bookmarkEnd w:id="7"/>
      <w:r>
        <w:t>2) permits a minor under his custody or control to engage in sexual activity or appear in a state of sexually explicit nudity when a reasonable person would infer the purpose is sexual stimulation for a live performance or for the purpose of producing material that contains a visual representation depicting this activity or a state of sexually explicit nudity when a reasonable person would infer the purpose is sexual stimulation;</w:t>
      </w:r>
    </w:p>
    <w:p w:rsidR="0016328E" w:rsidRDefault="00D96391" w14:paraId="07278281" w14:textId="169EA637">
      <w:pPr>
        <w:pStyle w:val="sccodifiedsection"/>
      </w:pPr>
      <w:r>
        <w:tab/>
      </w:r>
      <w:r>
        <w:tab/>
      </w:r>
      <w:bookmarkStart w:name="ss_T16C15N395S3_lv2_0ffa7148f" w:id="8"/>
      <w:r>
        <w:t>(</w:t>
      </w:r>
      <w:bookmarkEnd w:id="8"/>
      <w:r>
        <w:t>3) transports or finances the transportation of a minor through or across this State with the intent that the minor engage in sexual activity or appear in a state of sexually explicit nudity when a reasonable person would infer the purpose is sexual stimulation for a live performance or for the purpose of producing material that contains a visual representation depicting this activity or a state of sexually explicit nudity when a reasonable person would infer the purpose is sexual stimulation; or</w:t>
      </w:r>
    </w:p>
    <w:p w:rsidR="0016328E" w:rsidRDefault="00D96391" w14:paraId="11C65620" w14:textId="77777777">
      <w:pPr>
        <w:pStyle w:val="sccodifiedsection"/>
      </w:pPr>
      <w:r>
        <w:tab/>
      </w:r>
      <w:r>
        <w:tab/>
      </w:r>
      <w:bookmarkStart w:name="ss_T16C15N395S4_lv2_aff6c5ee7" w:id="9"/>
      <w:r>
        <w:t>(</w:t>
      </w:r>
      <w:bookmarkEnd w:id="9"/>
      <w:r>
        <w:t>4) records, photographs, films, develops, duplicates, produces, or creates a digital electronic file for sale or pecuniary gain material that contains a visual representation depicting a minor or a morphed image of an identifiable minor engaged in sexual activity or a state of sexually explicit nudity when a reasonable person would infer the purpose is sexual stimulation.</w:t>
      </w:r>
    </w:p>
    <w:p w:rsidR="0016328E" w:rsidRDefault="00D96391" w14:paraId="00E2B324" w14:textId="77777777">
      <w:pPr>
        <w:pStyle w:val="sccodifiedsection"/>
      </w:pPr>
      <w:r>
        <w:lastRenderedPageBreak/>
        <w:tab/>
      </w:r>
      <w:bookmarkStart w:name="ss_T16C15N395SB_lv1_cb03f75a2" w:id="10"/>
      <w:r>
        <w:t>(</w:t>
      </w:r>
      <w:bookmarkEnd w:id="10"/>
      <w:r>
        <w:t>B) In a prosecution pursuant to this section, the trier of fact may infer that a participant in a sexual activity or a state of sexually explicit nudity depicted in material as a minor through its title, text, visual representations, or otherwise, is a minor.</w:t>
      </w:r>
    </w:p>
    <w:p w:rsidR="0016328E" w:rsidRDefault="00D96391" w14:paraId="13FF1152" w14:textId="77777777">
      <w:pPr>
        <w:pStyle w:val="sccodifiedsection"/>
      </w:pPr>
      <w:r>
        <w:tab/>
      </w:r>
      <w:bookmarkStart w:name="ss_T16C15N395SC_lv1_84ffc9c25" w:id="11"/>
      <w:r>
        <w:t>(</w:t>
      </w:r>
      <w:bookmarkEnd w:id="11"/>
      <w:r>
        <w:t>C) Mistake of age is not a defense to a prosecution pursuant to this section.</w:t>
      </w:r>
    </w:p>
    <w:p w:rsidR="0016328E" w:rsidRDefault="00D96391" w14:paraId="3B4834D5" w14:textId="611DC76E">
      <w:pPr>
        <w:pStyle w:val="sccodifiedsection"/>
      </w:pPr>
      <w:r>
        <w:tab/>
      </w:r>
      <w:bookmarkStart w:name="ss_T16C15N395SD_lv1_d9f542a49" w:id="12"/>
      <w:r>
        <w:t>(</w:t>
      </w:r>
      <w:bookmarkEnd w:id="12"/>
      <w:r>
        <w:t xml:space="preserve">D) A person who violates the provisions of this section is guilty of a felony and, upon conviction, must be imprisoned for not less than three years nor more than twenty years. </w:t>
      </w:r>
      <w:r w:rsidR="00453650">
        <w:rPr>
          <w:rStyle w:val="scinsert"/>
        </w:rPr>
        <w:t>Except that, a</w:t>
      </w:r>
      <w:r w:rsidR="00A07CBA">
        <w:rPr>
          <w:rStyle w:val="scinsert"/>
        </w:rPr>
        <w:t xml:space="preserve"> person who violates the provisions of this section and the minor </w:t>
      </w:r>
      <w:r w:rsidR="00FA67EF">
        <w:rPr>
          <w:rStyle w:val="scinsert"/>
        </w:rPr>
        <w:t xml:space="preserve">victim </w:t>
      </w:r>
      <w:r w:rsidR="00A07CBA">
        <w:rPr>
          <w:rStyle w:val="scinsert"/>
        </w:rPr>
        <w:t xml:space="preserve">is </w:t>
      </w:r>
      <w:r w:rsidR="00FA67EF">
        <w:rPr>
          <w:rStyle w:val="scinsert"/>
        </w:rPr>
        <w:t>less than eleven years of age</w:t>
      </w:r>
      <w:r w:rsidR="00EB5DFF">
        <w:rPr>
          <w:rStyle w:val="scinsert"/>
        </w:rPr>
        <w:t xml:space="preserve"> is guilty of felony and, upon conviction,</w:t>
      </w:r>
      <w:r w:rsidR="00A07CBA">
        <w:rPr>
          <w:rStyle w:val="scinsert"/>
        </w:rPr>
        <w:t xml:space="preserve"> must be imprisoned for a mandatory minimum of twenty‑five years. </w:t>
      </w:r>
      <w:r>
        <w:t>No part of the minimum sentence of imprisonment may be suspended nor is the individual convicted eligible for parole until he has served the minimum term of imprisonment. Sentences imposed pursuant to this section must run consecutively with and commence at the expiration of another sentence being served by the person sentenced.</w:t>
      </w:r>
    </w:p>
    <w:p w:rsidR="0016328E" w:rsidRDefault="00D96391" w14:paraId="5C1F9DA4" w14:textId="07314475">
      <w:pPr>
        <w:pStyle w:val="sccodifiedsection"/>
      </w:pPr>
      <w:r>
        <w:tab/>
      </w:r>
      <w:bookmarkStart w:name="ss_T16C15N395SE_lv1_828b91d37" w:id="13"/>
      <w:r>
        <w:t>(</w:t>
      </w:r>
      <w:bookmarkEnd w:id="13"/>
      <w:r>
        <w:t>E) The offense is a misdemeanor to be heard by the family court if the person charged under the provisions of subsection (A)(4) is a minor and the offense is the minor</w:t>
      </w:r>
      <w:r w:rsidR="0005178E">
        <w:t>’</w:t>
      </w:r>
      <w:r>
        <w:t>s first offense related to a morphed image of an identifiable minor. The family court may order behavioral health counseling from an appropriate agency or provider, as a condition of adjudicating a minor.</w:t>
      </w:r>
    </w:p>
    <w:p w:rsidR="003D6C25" w:rsidP="003D6C25" w:rsidRDefault="003D6C25" w14:paraId="0A2FF06A" w14:textId="77777777">
      <w:pPr>
        <w:pStyle w:val="scemptyline"/>
      </w:pPr>
    </w:p>
    <w:p w:rsidR="002D778D" w:rsidP="002D778D" w:rsidRDefault="003D6C25" w14:paraId="678BA9FF" w14:textId="77777777">
      <w:pPr>
        <w:pStyle w:val="scnoncodifiedsection"/>
      </w:pPr>
      <w:bookmarkStart w:name="bs_num_2_d390424f7" w:id="14"/>
      <w:bookmarkStart w:name="savings_9e6d55cde" w:id="15"/>
      <w:r>
        <w:t>S</w:t>
      </w:r>
      <w:bookmarkEnd w:id="14"/>
      <w:r>
        <w:t>ECTION 2.</w:t>
      </w:r>
      <w:r>
        <w:tab/>
      </w:r>
      <w:bookmarkEnd w:id="15"/>
      <w:r w:rsidRPr="00683A6D" w:rsidR="002D778D">
        <w:t xml:space="preserve">The repeal or amendment by this act of any law, whether temporary or permanent or civil or criminal, does not </w:t>
      </w:r>
      <w:r w:rsidR="002D778D">
        <w:t>a</w:t>
      </w:r>
      <w:r w:rsidRPr="00683A6D" w:rsidR="002D778D">
        <w:t>ffect pending actions, rights, duties, or liabilities founded thereon, or alter</w:t>
      </w:r>
      <w:r w:rsidRPr="007E38A7" w:rsidR="002D778D">
        <w:t>,</w:t>
      </w:r>
      <w:r w:rsidRPr="00683A6D" w:rsidR="002D778D">
        <w:t xml:space="preserve"> discharge, release or extinguish any penalty, forfeiture, or liability</w:t>
      </w:r>
      <w:r w:rsidRPr="007E38A7" w:rsidR="002D778D">
        <w:t xml:space="preserve">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r w:rsidRPr="00683A6D" w:rsidR="002D778D">
        <w:t>.</w:t>
      </w:r>
    </w:p>
    <w:p w:rsidRPr="00DF3B44" w:rsidR="007E06BB" w:rsidP="00787433" w:rsidRDefault="007E06BB" w14:paraId="43EF7F09" w14:textId="6C26BFB0">
      <w:pPr>
        <w:pStyle w:val="scemptyline"/>
      </w:pPr>
    </w:p>
    <w:p w:rsidRPr="00DF3B44" w:rsidR="007A10F1" w:rsidP="007A10F1" w:rsidRDefault="00E27805" w14:paraId="55E949AB" w14:textId="77777777">
      <w:pPr>
        <w:pStyle w:val="scnoncodifiedsection"/>
      </w:pPr>
      <w:bookmarkStart w:name="bs_num_3_lastsection" w:id="16"/>
      <w:bookmarkStart w:name="eff_date_section" w:id="17"/>
      <w:r w:rsidRPr="00DF3B44">
        <w:t>S</w:t>
      </w:r>
      <w:bookmarkEnd w:id="16"/>
      <w:r w:rsidRPr="00DF3B44">
        <w:t>ECTION 3.</w:t>
      </w:r>
      <w:r w:rsidRPr="00DF3B44" w:rsidR="005D3013">
        <w:tab/>
      </w:r>
      <w:r w:rsidRPr="00DF3B44" w:rsidR="007A10F1">
        <w:t>This act takes effect upon approval by the Governor.</w:t>
      </w:r>
      <w:bookmarkEnd w:id="17"/>
    </w:p>
    <w:p w:rsidRPr="00DF3B44" w:rsidR="005516F6" w:rsidP="009E4191" w:rsidRDefault="007A10F1" w14:paraId="71BC174F"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9E558F">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A27DEE" w14:textId="77777777" w:rsidR="003C60AA" w:rsidRDefault="003C60AA" w:rsidP="0010329A">
      <w:pPr>
        <w:spacing w:after="0" w:line="240" w:lineRule="auto"/>
      </w:pPr>
      <w:r>
        <w:separator/>
      </w:r>
    </w:p>
    <w:p w14:paraId="1CC6025B" w14:textId="77777777" w:rsidR="003C60AA" w:rsidRDefault="003C60AA"/>
  </w:endnote>
  <w:endnote w:type="continuationSeparator" w:id="0">
    <w:p w14:paraId="262AF29C" w14:textId="77777777" w:rsidR="003C60AA" w:rsidRDefault="003C60AA" w:rsidP="0010329A">
      <w:pPr>
        <w:spacing w:after="0" w:line="240" w:lineRule="auto"/>
      </w:pPr>
      <w:r>
        <w:continuationSeparator/>
      </w:r>
    </w:p>
    <w:p w14:paraId="58AA0F3B" w14:textId="77777777" w:rsidR="003C60AA" w:rsidRDefault="003C60AA"/>
  </w:endnote>
  <w:endnote w:type="continuationNotice" w:id="1">
    <w:p w14:paraId="06FF75C9"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6543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10E5DFD3" w14:textId="7393C8E5" w:rsidR="00685035" w:rsidRPr="007B4AF7" w:rsidRDefault="009C1BD8"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247A5">
              <w:t>[4807]</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247A5">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C3E7D"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9C447F" w14:textId="77777777" w:rsidR="003C60AA" w:rsidRDefault="003C60AA" w:rsidP="0010329A">
      <w:pPr>
        <w:spacing w:after="0" w:line="240" w:lineRule="auto"/>
      </w:pPr>
      <w:r>
        <w:separator/>
      </w:r>
    </w:p>
    <w:p w14:paraId="65FCA748" w14:textId="77777777" w:rsidR="003C60AA" w:rsidRDefault="003C60AA"/>
  </w:footnote>
  <w:footnote w:type="continuationSeparator" w:id="0">
    <w:p w14:paraId="2CEF6CE8" w14:textId="77777777" w:rsidR="003C60AA" w:rsidRDefault="003C60AA" w:rsidP="0010329A">
      <w:pPr>
        <w:spacing w:after="0" w:line="240" w:lineRule="auto"/>
      </w:pPr>
      <w:r>
        <w:continuationSeparator/>
      </w:r>
    </w:p>
    <w:p w14:paraId="7831D852" w14:textId="77777777" w:rsidR="003C60AA" w:rsidRDefault="003C60AA"/>
  </w:footnote>
  <w:footnote w:type="continuationNotice" w:id="1">
    <w:p w14:paraId="0488C4FE"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DE5DA"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4DD2C"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15B25"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4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5178E"/>
    <w:rsid w:val="00051A34"/>
    <w:rsid w:val="00064005"/>
    <w:rsid w:val="0006464F"/>
    <w:rsid w:val="00066B54"/>
    <w:rsid w:val="00072FCD"/>
    <w:rsid w:val="00074A4F"/>
    <w:rsid w:val="00077B65"/>
    <w:rsid w:val="000A3C25"/>
    <w:rsid w:val="000B4C02"/>
    <w:rsid w:val="000B5B4A"/>
    <w:rsid w:val="000B7FE1"/>
    <w:rsid w:val="000C3E88"/>
    <w:rsid w:val="000C46B9"/>
    <w:rsid w:val="000C58E4"/>
    <w:rsid w:val="000C6F9A"/>
    <w:rsid w:val="000D2F44"/>
    <w:rsid w:val="000D33E4"/>
    <w:rsid w:val="000E578A"/>
    <w:rsid w:val="000F2250"/>
    <w:rsid w:val="0010329A"/>
    <w:rsid w:val="00105756"/>
    <w:rsid w:val="00107DCF"/>
    <w:rsid w:val="00107EA5"/>
    <w:rsid w:val="001164F9"/>
    <w:rsid w:val="0011719C"/>
    <w:rsid w:val="00140049"/>
    <w:rsid w:val="0016328E"/>
    <w:rsid w:val="00171601"/>
    <w:rsid w:val="001730EB"/>
    <w:rsid w:val="00173276"/>
    <w:rsid w:val="00176122"/>
    <w:rsid w:val="0019025B"/>
    <w:rsid w:val="00192AF7"/>
    <w:rsid w:val="0019617D"/>
    <w:rsid w:val="00197366"/>
    <w:rsid w:val="001A136C"/>
    <w:rsid w:val="001B5128"/>
    <w:rsid w:val="001B6DA2"/>
    <w:rsid w:val="001C25EC"/>
    <w:rsid w:val="001E39EF"/>
    <w:rsid w:val="001E7E0C"/>
    <w:rsid w:val="001F2A41"/>
    <w:rsid w:val="001F313F"/>
    <w:rsid w:val="001F331D"/>
    <w:rsid w:val="001F394C"/>
    <w:rsid w:val="001F71CC"/>
    <w:rsid w:val="002038AA"/>
    <w:rsid w:val="00207230"/>
    <w:rsid w:val="002114C8"/>
    <w:rsid w:val="0021166F"/>
    <w:rsid w:val="002162DF"/>
    <w:rsid w:val="00230038"/>
    <w:rsid w:val="00233975"/>
    <w:rsid w:val="00236D73"/>
    <w:rsid w:val="00246535"/>
    <w:rsid w:val="00257F60"/>
    <w:rsid w:val="002625EA"/>
    <w:rsid w:val="00262AC5"/>
    <w:rsid w:val="00264AE9"/>
    <w:rsid w:val="00275AE6"/>
    <w:rsid w:val="002836D8"/>
    <w:rsid w:val="0028671F"/>
    <w:rsid w:val="002A7989"/>
    <w:rsid w:val="002B02F3"/>
    <w:rsid w:val="002C3463"/>
    <w:rsid w:val="002D266D"/>
    <w:rsid w:val="002D5B3D"/>
    <w:rsid w:val="002D7447"/>
    <w:rsid w:val="002D778D"/>
    <w:rsid w:val="002E315A"/>
    <w:rsid w:val="002E4F8C"/>
    <w:rsid w:val="002F560C"/>
    <w:rsid w:val="002F5847"/>
    <w:rsid w:val="0030425A"/>
    <w:rsid w:val="00330E66"/>
    <w:rsid w:val="003421F1"/>
    <w:rsid w:val="0034279C"/>
    <w:rsid w:val="00350779"/>
    <w:rsid w:val="00354F64"/>
    <w:rsid w:val="003559A1"/>
    <w:rsid w:val="00361563"/>
    <w:rsid w:val="00371D36"/>
    <w:rsid w:val="00373E17"/>
    <w:rsid w:val="00376CE9"/>
    <w:rsid w:val="003775E6"/>
    <w:rsid w:val="00381998"/>
    <w:rsid w:val="003A5F1C"/>
    <w:rsid w:val="003C3E2E"/>
    <w:rsid w:val="003C60AA"/>
    <w:rsid w:val="003D4A3C"/>
    <w:rsid w:val="003D55B2"/>
    <w:rsid w:val="003D6C25"/>
    <w:rsid w:val="003E0033"/>
    <w:rsid w:val="003E5452"/>
    <w:rsid w:val="003E7165"/>
    <w:rsid w:val="003E7FF6"/>
    <w:rsid w:val="004036FE"/>
    <w:rsid w:val="004046B5"/>
    <w:rsid w:val="00406F27"/>
    <w:rsid w:val="004141B8"/>
    <w:rsid w:val="004203B9"/>
    <w:rsid w:val="00432135"/>
    <w:rsid w:val="0043367D"/>
    <w:rsid w:val="00446987"/>
    <w:rsid w:val="00446D28"/>
    <w:rsid w:val="00453650"/>
    <w:rsid w:val="00466CD0"/>
    <w:rsid w:val="00473583"/>
    <w:rsid w:val="00477F32"/>
    <w:rsid w:val="00481850"/>
    <w:rsid w:val="004851A0"/>
    <w:rsid w:val="004854F7"/>
    <w:rsid w:val="0048627F"/>
    <w:rsid w:val="00492C24"/>
    <w:rsid w:val="004932AB"/>
    <w:rsid w:val="00494BEF"/>
    <w:rsid w:val="004A5512"/>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102BE"/>
    <w:rsid w:val="00523F7F"/>
    <w:rsid w:val="00524D54"/>
    <w:rsid w:val="00544C69"/>
    <w:rsid w:val="0054531B"/>
    <w:rsid w:val="00546C24"/>
    <w:rsid w:val="005476FF"/>
    <w:rsid w:val="005516F6"/>
    <w:rsid w:val="00552842"/>
    <w:rsid w:val="00554E89"/>
    <w:rsid w:val="00564B58"/>
    <w:rsid w:val="00572281"/>
    <w:rsid w:val="005801DD"/>
    <w:rsid w:val="00592A40"/>
    <w:rsid w:val="005A1DCF"/>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13940"/>
    <w:rsid w:val="006213A8"/>
    <w:rsid w:val="00621421"/>
    <w:rsid w:val="00623BEA"/>
    <w:rsid w:val="006347E9"/>
    <w:rsid w:val="00640C87"/>
    <w:rsid w:val="006454BB"/>
    <w:rsid w:val="00657CF4"/>
    <w:rsid w:val="00661463"/>
    <w:rsid w:val="00663B8D"/>
    <w:rsid w:val="00663E00"/>
    <w:rsid w:val="00664F48"/>
    <w:rsid w:val="00664FAD"/>
    <w:rsid w:val="0067345B"/>
    <w:rsid w:val="00683986"/>
    <w:rsid w:val="00685035"/>
    <w:rsid w:val="00685770"/>
    <w:rsid w:val="00690DBA"/>
    <w:rsid w:val="006964F9"/>
    <w:rsid w:val="006A17AA"/>
    <w:rsid w:val="006A395F"/>
    <w:rsid w:val="006A65E2"/>
    <w:rsid w:val="006B37BD"/>
    <w:rsid w:val="006B6B17"/>
    <w:rsid w:val="006C092D"/>
    <w:rsid w:val="006C099D"/>
    <w:rsid w:val="006C18F0"/>
    <w:rsid w:val="006C7E01"/>
    <w:rsid w:val="006D64A5"/>
    <w:rsid w:val="006E0935"/>
    <w:rsid w:val="006E353F"/>
    <w:rsid w:val="006E35AB"/>
    <w:rsid w:val="006E5C2E"/>
    <w:rsid w:val="00711AA9"/>
    <w:rsid w:val="00722155"/>
    <w:rsid w:val="007247A5"/>
    <w:rsid w:val="00730C87"/>
    <w:rsid w:val="00737F19"/>
    <w:rsid w:val="00741F27"/>
    <w:rsid w:val="00755C33"/>
    <w:rsid w:val="007700D4"/>
    <w:rsid w:val="00782BF8"/>
    <w:rsid w:val="00783C75"/>
    <w:rsid w:val="007849D9"/>
    <w:rsid w:val="00785755"/>
    <w:rsid w:val="00787433"/>
    <w:rsid w:val="007A10F1"/>
    <w:rsid w:val="007A3D50"/>
    <w:rsid w:val="007B2D29"/>
    <w:rsid w:val="007B412F"/>
    <w:rsid w:val="007B4AF7"/>
    <w:rsid w:val="007B4DBF"/>
    <w:rsid w:val="007C5458"/>
    <w:rsid w:val="007D0828"/>
    <w:rsid w:val="007D2C67"/>
    <w:rsid w:val="007E06BB"/>
    <w:rsid w:val="007F50D1"/>
    <w:rsid w:val="007F64FC"/>
    <w:rsid w:val="008033FB"/>
    <w:rsid w:val="00816D52"/>
    <w:rsid w:val="00831048"/>
    <w:rsid w:val="00834272"/>
    <w:rsid w:val="008625C1"/>
    <w:rsid w:val="0087671D"/>
    <w:rsid w:val="008806F9"/>
    <w:rsid w:val="00887957"/>
    <w:rsid w:val="0089213C"/>
    <w:rsid w:val="008A555C"/>
    <w:rsid w:val="008A57E3"/>
    <w:rsid w:val="008B05E1"/>
    <w:rsid w:val="008B5BF4"/>
    <w:rsid w:val="008C0CEE"/>
    <w:rsid w:val="008C1B18"/>
    <w:rsid w:val="008D46EC"/>
    <w:rsid w:val="008E0E25"/>
    <w:rsid w:val="008E0EA8"/>
    <w:rsid w:val="008E61A1"/>
    <w:rsid w:val="009031EF"/>
    <w:rsid w:val="009125F2"/>
    <w:rsid w:val="00917EA3"/>
    <w:rsid w:val="00917EE0"/>
    <w:rsid w:val="00921C89"/>
    <w:rsid w:val="00926966"/>
    <w:rsid w:val="00926D03"/>
    <w:rsid w:val="00934036"/>
    <w:rsid w:val="00934889"/>
    <w:rsid w:val="0094541D"/>
    <w:rsid w:val="009473EA"/>
    <w:rsid w:val="009512E0"/>
    <w:rsid w:val="00954E7E"/>
    <w:rsid w:val="009554D9"/>
    <w:rsid w:val="009572F9"/>
    <w:rsid w:val="00960D0F"/>
    <w:rsid w:val="00973477"/>
    <w:rsid w:val="0098366F"/>
    <w:rsid w:val="00983A03"/>
    <w:rsid w:val="00986063"/>
    <w:rsid w:val="00991F67"/>
    <w:rsid w:val="00992876"/>
    <w:rsid w:val="009A0DCE"/>
    <w:rsid w:val="009A22CD"/>
    <w:rsid w:val="009A3E4B"/>
    <w:rsid w:val="009B35FD"/>
    <w:rsid w:val="009B6815"/>
    <w:rsid w:val="009C1BD8"/>
    <w:rsid w:val="009D2967"/>
    <w:rsid w:val="009D3C2B"/>
    <w:rsid w:val="009D6955"/>
    <w:rsid w:val="009E4191"/>
    <w:rsid w:val="009E456D"/>
    <w:rsid w:val="009E558F"/>
    <w:rsid w:val="009F2AB1"/>
    <w:rsid w:val="009F4FAF"/>
    <w:rsid w:val="009F68F1"/>
    <w:rsid w:val="00A00290"/>
    <w:rsid w:val="00A04529"/>
    <w:rsid w:val="00A0584B"/>
    <w:rsid w:val="00A07CBA"/>
    <w:rsid w:val="00A14256"/>
    <w:rsid w:val="00A17135"/>
    <w:rsid w:val="00A21A6F"/>
    <w:rsid w:val="00A232FB"/>
    <w:rsid w:val="00A24E56"/>
    <w:rsid w:val="00A26A62"/>
    <w:rsid w:val="00A35A9B"/>
    <w:rsid w:val="00A36327"/>
    <w:rsid w:val="00A4070E"/>
    <w:rsid w:val="00A40CA0"/>
    <w:rsid w:val="00A504A7"/>
    <w:rsid w:val="00A53677"/>
    <w:rsid w:val="00A53BF2"/>
    <w:rsid w:val="00A60D68"/>
    <w:rsid w:val="00A73EFA"/>
    <w:rsid w:val="00A77A3B"/>
    <w:rsid w:val="00A92F6F"/>
    <w:rsid w:val="00A97523"/>
    <w:rsid w:val="00AA7824"/>
    <w:rsid w:val="00AB0FA3"/>
    <w:rsid w:val="00AB73BF"/>
    <w:rsid w:val="00AC31B2"/>
    <w:rsid w:val="00AC335C"/>
    <w:rsid w:val="00AC463E"/>
    <w:rsid w:val="00AD3BE2"/>
    <w:rsid w:val="00AD3E3D"/>
    <w:rsid w:val="00AE1EE4"/>
    <w:rsid w:val="00AE36EC"/>
    <w:rsid w:val="00AE7406"/>
    <w:rsid w:val="00AE7A48"/>
    <w:rsid w:val="00AF1688"/>
    <w:rsid w:val="00AF46E6"/>
    <w:rsid w:val="00AF5139"/>
    <w:rsid w:val="00B06EDA"/>
    <w:rsid w:val="00B1161F"/>
    <w:rsid w:val="00B11661"/>
    <w:rsid w:val="00B238A4"/>
    <w:rsid w:val="00B26102"/>
    <w:rsid w:val="00B32B4D"/>
    <w:rsid w:val="00B4137E"/>
    <w:rsid w:val="00B43316"/>
    <w:rsid w:val="00B54DF7"/>
    <w:rsid w:val="00B56223"/>
    <w:rsid w:val="00B56E79"/>
    <w:rsid w:val="00B57AA7"/>
    <w:rsid w:val="00B637AA"/>
    <w:rsid w:val="00B63BE2"/>
    <w:rsid w:val="00B7592C"/>
    <w:rsid w:val="00B809D3"/>
    <w:rsid w:val="00B84B66"/>
    <w:rsid w:val="00B85475"/>
    <w:rsid w:val="00B85CBC"/>
    <w:rsid w:val="00B9090A"/>
    <w:rsid w:val="00B92196"/>
    <w:rsid w:val="00B9228D"/>
    <w:rsid w:val="00B929EC"/>
    <w:rsid w:val="00BB0725"/>
    <w:rsid w:val="00BC408A"/>
    <w:rsid w:val="00BC5023"/>
    <w:rsid w:val="00BC556C"/>
    <w:rsid w:val="00BD42DA"/>
    <w:rsid w:val="00BD4684"/>
    <w:rsid w:val="00BE08A7"/>
    <w:rsid w:val="00BE4391"/>
    <w:rsid w:val="00BF2412"/>
    <w:rsid w:val="00BF3E48"/>
    <w:rsid w:val="00C15F1B"/>
    <w:rsid w:val="00C16288"/>
    <w:rsid w:val="00C17D1D"/>
    <w:rsid w:val="00C45923"/>
    <w:rsid w:val="00C52939"/>
    <w:rsid w:val="00C543E7"/>
    <w:rsid w:val="00C57339"/>
    <w:rsid w:val="00C70225"/>
    <w:rsid w:val="00C72198"/>
    <w:rsid w:val="00C73C7D"/>
    <w:rsid w:val="00C75005"/>
    <w:rsid w:val="00C970DF"/>
    <w:rsid w:val="00CA7E71"/>
    <w:rsid w:val="00CB11BE"/>
    <w:rsid w:val="00CB2673"/>
    <w:rsid w:val="00CB60B2"/>
    <w:rsid w:val="00CB701D"/>
    <w:rsid w:val="00CC3F0E"/>
    <w:rsid w:val="00CD08C9"/>
    <w:rsid w:val="00CD1FE8"/>
    <w:rsid w:val="00CD38CD"/>
    <w:rsid w:val="00CD3E0C"/>
    <w:rsid w:val="00CD5565"/>
    <w:rsid w:val="00CD616C"/>
    <w:rsid w:val="00CE29DE"/>
    <w:rsid w:val="00CF68D6"/>
    <w:rsid w:val="00CF7B4A"/>
    <w:rsid w:val="00D009F8"/>
    <w:rsid w:val="00D078DA"/>
    <w:rsid w:val="00D14995"/>
    <w:rsid w:val="00D16BEA"/>
    <w:rsid w:val="00D204F2"/>
    <w:rsid w:val="00D2455C"/>
    <w:rsid w:val="00D25023"/>
    <w:rsid w:val="00D27F8C"/>
    <w:rsid w:val="00D32DD7"/>
    <w:rsid w:val="00D33843"/>
    <w:rsid w:val="00D537E1"/>
    <w:rsid w:val="00D54A6F"/>
    <w:rsid w:val="00D57D57"/>
    <w:rsid w:val="00D62E42"/>
    <w:rsid w:val="00D772FB"/>
    <w:rsid w:val="00D93074"/>
    <w:rsid w:val="00D96391"/>
    <w:rsid w:val="00DA1AA0"/>
    <w:rsid w:val="00DA512B"/>
    <w:rsid w:val="00DC44A8"/>
    <w:rsid w:val="00DD4D5A"/>
    <w:rsid w:val="00DE4BEE"/>
    <w:rsid w:val="00DE5B3D"/>
    <w:rsid w:val="00DE7112"/>
    <w:rsid w:val="00DF19BE"/>
    <w:rsid w:val="00DF3B44"/>
    <w:rsid w:val="00E1372E"/>
    <w:rsid w:val="00E21D30"/>
    <w:rsid w:val="00E24D9A"/>
    <w:rsid w:val="00E27805"/>
    <w:rsid w:val="00E27A11"/>
    <w:rsid w:val="00E302D6"/>
    <w:rsid w:val="00E30497"/>
    <w:rsid w:val="00E358A2"/>
    <w:rsid w:val="00E35C9A"/>
    <w:rsid w:val="00E3771B"/>
    <w:rsid w:val="00E40979"/>
    <w:rsid w:val="00E43F26"/>
    <w:rsid w:val="00E52A36"/>
    <w:rsid w:val="00E61E64"/>
    <w:rsid w:val="00E6324D"/>
    <w:rsid w:val="00E6378B"/>
    <w:rsid w:val="00E63EC3"/>
    <w:rsid w:val="00E653DA"/>
    <w:rsid w:val="00E65958"/>
    <w:rsid w:val="00E84FE5"/>
    <w:rsid w:val="00E879A5"/>
    <w:rsid w:val="00E879FC"/>
    <w:rsid w:val="00EA2574"/>
    <w:rsid w:val="00EA2F1F"/>
    <w:rsid w:val="00EA3F2E"/>
    <w:rsid w:val="00EA57EC"/>
    <w:rsid w:val="00EA6208"/>
    <w:rsid w:val="00EB120E"/>
    <w:rsid w:val="00EB34C8"/>
    <w:rsid w:val="00EB46E2"/>
    <w:rsid w:val="00EB5DFF"/>
    <w:rsid w:val="00EC0045"/>
    <w:rsid w:val="00ED452E"/>
    <w:rsid w:val="00EE3CDA"/>
    <w:rsid w:val="00EF37A8"/>
    <w:rsid w:val="00EF4DCA"/>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82E09"/>
    <w:rsid w:val="00F86AD1"/>
    <w:rsid w:val="00F900B4"/>
    <w:rsid w:val="00FA0F2E"/>
    <w:rsid w:val="00FA4DB1"/>
    <w:rsid w:val="00FA67EF"/>
    <w:rsid w:val="00FB3F2A"/>
    <w:rsid w:val="00FC3593"/>
    <w:rsid w:val="00FD117D"/>
    <w:rsid w:val="00FD5E84"/>
    <w:rsid w:val="00FD711C"/>
    <w:rsid w:val="00FD725D"/>
    <w:rsid w:val="00FD72E3"/>
    <w:rsid w:val="00FE06FC"/>
    <w:rsid w:val="00FF0315"/>
    <w:rsid w:val="00FF1A96"/>
    <w:rsid w:val="00FF2121"/>
    <w:rsid w:val="00FF4AD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39D6C3"/>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1BD8"/>
    <w:rPr>
      <w:lang w:val="en-US"/>
    </w:rPr>
  </w:style>
  <w:style w:type="character" w:default="1" w:styleId="DefaultParagraphFont">
    <w:name w:val="Default Paragraph Font"/>
    <w:uiPriority w:val="1"/>
    <w:semiHidden/>
    <w:unhideWhenUsed/>
    <w:rsid w:val="009C1BD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C1BD8"/>
  </w:style>
  <w:style w:type="character" w:styleId="LineNumber">
    <w:name w:val="line number"/>
    <w:uiPriority w:val="99"/>
    <w:semiHidden/>
    <w:unhideWhenUsed/>
    <w:rsid w:val="009C1BD8"/>
    <w:rPr>
      <w:rFonts w:ascii="Times New Roman" w:hAnsi="Times New Roman"/>
      <w:b w:val="0"/>
      <w:i w:val="0"/>
      <w:sz w:val="22"/>
    </w:rPr>
  </w:style>
  <w:style w:type="paragraph" w:styleId="NoSpacing">
    <w:name w:val="No Spacing"/>
    <w:uiPriority w:val="1"/>
    <w:qFormat/>
    <w:rsid w:val="009C1BD8"/>
    <w:pPr>
      <w:spacing w:after="0" w:line="240" w:lineRule="auto"/>
    </w:pPr>
  </w:style>
  <w:style w:type="paragraph" w:customStyle="1" w:styleId="scemptylineheader">
    <w:name w:val="sc_emptyline_header"/>
    <w:qFormat/>
    <w:rsid w:val="009C1BD8"/>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9C1BD8"/>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9C1BD8"/>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9C1BD8"/>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9C1BD8"/>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9C1B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9C1BD8"/>
    <w:rPr>
      <w:color w:val="808080"/>
    </w:rPr>
  </w:style>
  <w:style w:type="paragraph" w:customStyle="1" w:styleId="scdirectionallanguage">
    <w:name w:val="sc_directional_language"/>
    <w:qFormat/>
    <w:rsid w:val="009C1BD8"/>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C1B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9C1BD8"/>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9C1BD8"/>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9C1BD8"/>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9C1BD8"/>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9C1BD8"/>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9C1BD8"/>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9C1BD8"/>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C1BD8"/>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9C1BD8"/>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9C1BD8"/>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9C1BD8"/>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9C1BD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9C1BD8"/>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9C1BD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9C1BD8"/>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C1BD8"/>
    <w:rPr>
      <w:rFonts w:ascii="Times New Roman" w:hAnsi="Times New Roman"/>
      <w:color w:val="auto"/>
      <w:sz w:val="22"/>
    </w:rPr>
  </w:style>
  <w:style w:type="paragraph" w:customStyle="1" w:styleId="scclippagebillheader">
    <w:name w:val="sc_clip_page_bill_header"/>
    <w:qFormat/>
    <w:rsid w:val="009C1BD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9C1BD8"/>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9C1BD8"/>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9C1B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1BD8"/>
    <w:rPr>
      <w:lang w:val="en-US"/>
    </w:rPr>
  </w:style>
  <w:style w:type="paragraph" w:styleId="Footer">
    <w:name w:val="footer"/>
    <w:basedOn w:val="Normal"/>
    <w:link w:val="FooterChar"/>
    <w:uiPriority w:val="99"/>
    <w:unhideWhenUsed/>
    <w:rsid w:val="009C1B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1BD8"/>
    <w:rPr>
      <w:lang w:val="en-US"/>
    </w:rPr>
  </w:style>
  <w:style w:type="paragraph" w:styleId="ListParagraph">
    <w:name w:val="List Paragraph"/>
    <w:basedOn w:val="Normal"/>
    <w:uiPriority w:val="34"/>
    <w:qFormat/>
    <w:rsid w:val="009C1BD8"/>
    <w:pPr>
      <w:ind w:left="720"/>
      <w:contextualSpacing/>
    </w:pPr>
  </w:style>
  <w:style w:type="paragraph" w:customStyle="1" w:styleId="scbillfooter">
    <w:name w:val="sc_bill_footer"/>
    <w:qFormat/>
    <w:rsid w:val="009C1BD8"/>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9C1B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C1BD8"/>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9C1BD8"/>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9C1B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9C1B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9C1B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9C1B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9C1B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9C1BD8"/>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9C1B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9C1BD8"/>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9C1B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9C1BD8"/>
    <w:pPr>
      <w:widowControl w:val="0"/>
      <w:suppressAutoHyphens/>
      <w:spacing w:after="0" w:line="360" w:lineRule="auto"/>
    </w:pPr>
    <w:rPr>
      <w:rFonts w:ascii="Times New Roman" w:hAnsi="Times New Roman"/>
      <w:lang w:val="en-US"/>
    </w:rPr>
  </w:style>
  <w:style w:type="paragraph" w:customStyle="1" w:styleId="sctableln">
    <w:name w:val="sc_table_ln"/>
    <w:qFormat/>
    <w:rsid w:val="009C1BD8"/>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9C1BD8"/>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9C1BD8"/>
    <w:rPr>
      <w:strike/>
      <w:dstrike w:val="0"/>
    </w:rPr>
  </w:style>
  <w:style w:type="character" w:customStyle="1" w:styleId="scinsert">
    <w:name w:val="sc_insert"/>
    <w:uiPriority w:val="1"/>
    <w:qFormat/>
    <w:rsid w:val="009C1BD8"/>
    <w:rPr>
      <w:caps w:val="0"/>
      <w:smallCaps w:val="0"/>
      <w:strike w:val="0"/>
      <w:dstrike w:val="0"/>
      <w:vanish w:val="0"/>
      <w:u w:val="single"/>
      <w:vertAlign w:val="baseline"/>
    </w:rPr>
  </w:style>
  <w:style w:type="character" w:customStyle="1" w:styleId="scinsertred">
    <w:name w:val="sc_insert_red"/>
    <w:uiPriority w:val="1"/>
    <w:qFormat/>
    <w:rsid w:val="009C1BD8"/>
    <w:rPr>
      <w:caps w:val="0"/>
      <w:smallCaps w:val="0"/>
      <w:strike w:val="0"/>
      <w:dstrike w:val="0"/>
      <w:vanish w:val="0"/>
      <w:color w:val="FF0000"/>
      <w:u w:val="single"/>
      <w:vertAlign w:val="baseline"/>
    </w:rPr>
  </w:style>
  <w:style w:type="character" w:customStyle="1" w:styleId="scinsertblue">
    <w:name w:val="sc_insert_blue"/>
    <w:uiPriority w:val="1"/>
    <w:qFormat/>
    <w:rsid w:val="009C1BD8"/>
    <w:rPr>
      <w:caps w:val="0"/>
      <w:smallCaps w:val="0"/>
      <w:strike w:val="0"/>
      <w:dstrike w:val="0"/>
      <w:vanish w:val="0"/>
      <w:color w:val="0070C0"/>
      <w:u w:val="single"/>
      <w:vertAlign w:val="baseline"/>
    </w:rPr>
  </w:style>
  <w:style w:type="character" w:customStyle="1" w:styleId="scstrikered">
    <w:name w:val="sc_strike_red"/>
    <w:uiPriority w:val="1"/>
    <w:qFormat/>
    <w:rsid w:val="009C1BD8"/>
    <w:rPr>
      <w:strike/>
      <w:dstrike w:val="0"/>
      <w:color w:val="FF0000"/>
    </w:rPr>
  </w:style>
  <w:style w:type="character" w:customStyle="1" w:styleId="scstrikeblue">
    <w:name w:val="sc_strike_blue"/>
    <w:uiPriority w:val="1"/>
    <w:qFormat/>
    <w:rsid w:val="009C1BD8"/>
    <w:rPr>
      <w:strike/>
      <w:dstrike w:val="0"/>
      <w:color w:val="0070C0"/>
    </w:rPr>
  </w:style>
  <w:style w:type="character" w:customStyle="1" w:styleId="scinsertbluenounderline">
    <w:name w:val="sc_insert_blue_no_underline"/>
    <w:uiPriority w:val="1"/>
    <w:qFormat/>
    <w:rsid w:val="009C1BD8"/>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9C1BD8"/>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9C1BD8"/>
    <w:rPr>
      <w:strike/>
      <w:dstrike w:val="0"/>
      <w:color w:val="0070C0"/>
      <w:lang w:val="en-US"/>
    </w:rPr>
  </w:style>
  <w:style w:type="character" w:customStyle="1" w:styleId="scstrikerednoncodified">
    <w:name w:val="sc_strike_red_non_codified"/>
    <w:uiPriority w:val="1"/>
    <w:qFormat/>
    <w:rsid w:val="009C1BD8"/>
    <w:rPr>
      <w:strike/>
      <w:dstrike w:val="0"/>
      <w:color w:val="FF0000"/>
    </w:rPr>
  </w:style>
  <w:style w:type="paragraph" w:customStyle="1" w:styleId="scbillsiglines">
    <w:name w:val="sc_bill_sig_lines"/>
    <w:qFormat/>
    <w:rsid w:val="009C1BD8"/>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9C1BD8"/>
    <w:rPr>
      <w:bdr w:val="none" w:sz="0" w:space="0" w:color="auto"/>
      <w:shd w:val="clear" w:color="auto" w:fill="FEC6C6"/>
    </w:rPr>
  </w:style>
  <w:style w:type="character" w:customStyle="1" w:styleId="screstoreblue">
    <w:name w:val="sc_restore_blue"/>
    <w:uiPriority w:val="1"/>
    <w:qFormat/>
    <w:rsid w:val="009C1BD8"/>
    <w:rPr>
      <w:color w:val="4472C4" w:themeColor="accent1"/>
      <w:bdr w:val="none" w:sz="0" w:space="0" w:color="auto"/>
      <w:shd w:val="clear" w:color="auto" w:fill="auto"/>
    </w:rPr>
  </w:style>
  <w:style w:type="character" w:customStyle="1" w:styleId="screstorered">
    <w:name w:val="sc_restore_red"/>
    <w:uiPriority w:val="1"/>
    <w:qFormat/>
    <w:rsid w:val="009C1BD8"/>
    <w:rPr>
      <w:color w:val="FF0000"/>
      <w:bdr w:val="none" w:sz="0" w:space="0" w:color="auto"/>
      <w:shd w:val="clear" w:color="auto" w:fill="auto"/>
    </w:rPr>
  </w:style>
  <w:style w:type="character" w:customStyle="1" w:styleId="scstrikenewblue">
    <w:name w:val="sc_strike_new_blue"/>
    <w:uiPriority w:val="1"/>
    <w:qFormat/>
    <w:rsid w:val="009C1BD8"/>
    <w:rPr>
      <w:strike w:val="0"/>
      <w:dstrike/>
      <w:color w:val="0070C0"/>
      <w:u w:val="none"/>
    </w:rPr>
  </w:style>
  <w:style w:type="character" w:customStyle="1" w:styleId="scstrikenewred">
    <w:name w:val="sc_strike_new_red"/>
    <w:uiPriority w:val="1"/>
    <w:qFormat/>
    <w:rsid w:val="009C1BD8"/>
    <w:rPr>
      <w:strike w:val="0"/>
      <w:dstrike/>
      <w:color w:val="FF0000"/>
      <w:u w:val="none"/>
    </w:rPr>
  </w:style>
  <w:style w:type="character" w:customStyle="1" w:styleId="scamendsenate">
    <w:name w:val="sc_amend_senate"/>
    <w:uiPriority w:val="1"/>
    <w:qFormat/>
    <w:rsid w:val="009C1BD8"/>
    <w:rPr>
      <w:bdr w:val="none" w:sz="0" w:space="0" w:color="auto"/>
      <w:shd w:val="clear" w:color="auto" w:fill="FFF2CC" w:themeFill="accent4" w:themeFillTint="33"/>
    </w:rPr>
  </w:style>
  <w:style w:type="character" w:customStyle="1" w:styleId="scamendhouse">
    <w:name w:val="sc_amend_house"/>
    <w:uiPriority w:val="1"/>
    <w:qFormat/>
    <w:rsid w:val="009C1BD8"/>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A07CBA"/>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807&amp;session=126&amp;summary=B" TargetMode="External" Id="Re592a2c575234a17" /><Relationship Type="http://schemas.openxmlformats.org/officeDocument/2006/relationships/hyperlink" Target="https://www.scstatehouse.gov/sess126_2025-2026/prever/4807_20251217.docx" TargetMode="External" Id="Rbee192485c2e4aa8" /><Relationship Type="http://schemas.openxmlformats.org/officeDocument/2006/relationships/hyperlink" Target="h:\hj\20260113.docx" TargetMode="External" Id="R6d334085d15f40fb" /><Relationship Type="http://schemas.openxmlformats.org/officeDocument/2006/relationships/hyperlink" Target="h:\hj\20260113.docx" TargetMode="External" Id="R4ad194f3304d43e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07DCF"/>
    <w:rsid w:val="00140B15"/>
    <w:rsid w:val="001B20DA"/>
    <w:rsid w:val="001C48FD"/>
    <w:rsid w:val="001E7E0C"/>
    <w:rsid w:val="001F71CC"/>
    <w:rsid w:val="002A7C8A"/>
    <w:rsid w:val="002D4365"/>
    <w:rsid w:val="003E4FBC"/>
    <w:rsid w:val="003F4940"/>
    <w:rsid w:val="004E2BB5"/>
    <w:rsid w:val="00580C56"/>
    <w:rsid w:val="00621421"/>
    <w:rsid w:val="006B363F"/>
    <w:rsid w:val="007070D2"/>
    <w:rsid w:val="00730C87"/>
    <w:rsid w:val="00776F2C"/>
    <w:rsid w:val="008F7723"/>
    <w:rsid w:val="009031EF"/>
    <w:rsid w:val="00912A5F"/>
    <w:rsid w:val="00940EED"/>
    <w:rsid w:val="00985255"/>
    <w:rsid w:val="009C3651"/>
    <w:rsid w:val="00A00290"/>
    <w:rsid w:val="00A51DBA"/>
    <w:rsid w:val="00B20DA6"/>
    <w:rsid w:val="00B457AF"/>
    <w:rsid w:val="00B85CBC"/>
    <w:rsid w:val="00BF56C3"/>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DOCUMENT_TYPE>Bill</DOCUMENT_TYPE>
  <FILENAME>&lt;&lt;filename&gt;&gt;</FILENAME>
  <ID>086e38d2-2f30-4fe9-9ba4-b62ec6d89412</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2026-01-13T00:00:00-05:00</T_BILL_DT_VERSION>
  <T_BILL_D_HOUSEINTRODATE>2026-01-13</T_BILL_D_HOUSEINTRODATE>
  <T_BILL_D_INTRODATE>2026-01-13</T_BILL_D_INTRODATE>
  <T_BILL_D_PREFILEDATE>2025-12-16</T_BILL_D_PREFILEDATE>
  <T_BILL_N_INTERNALVERSIONNUMBER>1</T_BILL_N_INTERNALVERSIONNUMBER>
  <T_BILL_N_SESSION>126</T_BILL_N_SESSION>
  <T_BILL_N_VERSIONNUMBER>1</T_BILL_N_VERSIONNUMBER>
  <T_BILL_N_YEAR>2026</T_BILL_N_YEAR>
  <T_BILL_REQUEST_REQUEST>29941b55-788f-4ff6-9417-a7468f897eec</T_BILL_REQUEST_REQUEST>
  <T_BILL_R_ORIGINALDRAFT>a9255e6a-4103-4a67-acbd-8ec411f1c28c</T_BILL_R_ORIGINALDRAFT>
  <T_BILL_SPONSOR_SPONSOR>2e2e359c-f70b-42d6-b8d6-cf21ab483f4a</T_BILL_SPONSOR_SPONSOR>
  <T_BILL_T_BILLNAME>[4807]</T_BILL_T_BILLNAME>
  <T_BILL_T_BILLNUMBER>4807</T_BILL_T_BILLNUMBER>
  <T_BILL_T_BILLTITLE>TO AMEND THE SOUTH CAROLINA CODE OF LAWS BY AMENDING SECTION 16‑15‑395, RELATING TO FIRST DEGREE SEXUAL EXPLOITATION OF A MINOR, SO AS TO PROVIDE FOR A TWENTY‑FIVE YEAR MANDATORY MINIMUM SENTENCE FOR A VIOLATION OF THE OFFENSE IF THE MINOR VICTIM IS LESS THAN ELEVEN YEARS OF AGE.</T_BILL_T_BILLTITLE>
  <T_BILL_T_CHAMBER>house</T_BILL_T_CHAMBER>
  <T_BILL_T_FILENAME> </T_BILL_T_FILENAME>
  <T_BILL_T_LEGTYPE>bill_statewide</T_BILL_T_LEGTYPE>
  <T_BILL_T_RATNUMBERSTRING>HNone</T_BILL_T_RATNUMBERSTRING>
  <T_BILL_T_SECTIONS>[{"SectionUUID":"4b35498d-9281-41b3-afe5-24ccf212d632","SectionName":"code_section","SectionNumber":1,"SectionType":"code_section","CodeSections":[{"CodeSectionBookmarkName":"cs_T16C15N395_ca6d985a0","IsConstitutionSection":false,"Identity":"16-15-395","IsNew":false,"SubSections":[{"Level":1,"Identity":"T16C15N395SA","SubSectionBookmarkName":"ss_T16C15N395SA_lv1_935d045a0","IsNewSubSection":false,"SubSectionReplacement":""},{"Level":1,"Identity":"T16C15N395SB","SubSectionBookmarkName":"ss_T16C15N395SB_lv1_cb03f75a2","IsNewSubSection":false,"SubSectionReplacement":""},{"Level":1,"Identity":"T16C15N395SC","SubSectionBookmarkName":"ss_T16C15N395SC_lv1_84ffc9c25","IsNewSubSection":false,"SubSectionReplacement":""},{"Level":1,"Identity":"T16C15N395SD","SubSectionBookmarkName":"ss_T16C15N395SD_lv1_d9f542a49","IsNewSubSection":false,"SubSectionReplacement":""},{"Level":1,"Identity":"T16C15N395SE","SubSectionBookmarkName":"ss_T16C15N395SE_lv1_828b91d37","IsNewSubSection":false,"SubSectionReplacement":""},{"Level":2,"Identity":"T16C15N395S1","SubSectionBookmarkName":"ss_T16C15N395S1_lv2_b565f95c8","IsNewSubSection":false,"SubSectionReplacement":""},{"Level":2,"Identity":"T16C15N395S2","SubSectionBookmarkName":"ss_T16C15N395S2_lv2_903867f7d","IsNewSubSection":false,"SubSectionReplacement":""},{"Level":2,"Identity":"T16C15N395S3","SubSectionBookmarkName":"ss_T16C15N395S3_lv2_0ffa7148f","IsNewSubSection":false,"SubSectionReplacement":""},{"Level":2,"Identity":"T16C15N395S4","SubSectionBookmarkName":"ss_T16C15N395S4_lv2_aff6c5ee7","IsNewSubSection":false,"SubSectionReplacement":""}],"TitleRelatedTo":"First degree sexual exploitation of a minor ","TitleSoAsTo":"provide for a twenty-five year mandatory minimum sentence for a violation of the offense if the minor victim is less than eleven years of age ","Deleted":false,"IsStricken":false}],"TitleText":"","DisableControls":false,"Deleted":false,"RepealItems":[],"SectionBookmarkName":"bs_num_1_2712003d3"},{"SectionUUID":"3fd6dc18-b143-4791-96aa-6151690e10dc","SectionName":"Savings","SectionNumber":2,"SectionType":"new","CodeSections":[],"TitleText":"","DisableControls":false,"Deleted":false,"RepealItems":[],"SectionBookmarkName":"bs_num_2_d390424f7"},{"SectionUUID":"8f03ca95-8faa-4d43-a9c2-8afc498075bd","SectionName":"standard_eff_date_section","SectionNumber":3,"SectionType":"drafting_clause","CodeSections":[],"TitleText":"","DisableControls":false,"Deleted":false,"RepealItems":[],"SectionBookmarkName":"bs_num_3_lastsection"}]</T_BILL_T_SECTIONS>
  <T_BILL_T_SUBJECT>Sexual Exploitation of a Minor, first degree</T_BILL_T_SUBJECT>
  <T_BILL_UR_DRAFTER>ashleyharwellbeach@scstatehouse.gov</T_BILL_UR_DRAFTER>
  <T_BILL_UR_DRAFTINGASSISTANT>chrischarlton@scstatehouse.gov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806</Words>
  <Characters>3987</Characters>
  <Application>Microsoft Office Word</Application>
  <DocSecurity>0</DocSecurity>
  <Lines>76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6</cp:revision>
  <cp:lastPrinted>2025-12-15T21:05:00Z</cp:lastPrinted>
  <dcterms:created xsi:type="dcterms:W3CDTF">2026-01-06T19:46:00Z</dcterms:created>
  <dcterms:modified xsi:type="dcterms:W3CDTF">2026-01-14T17:29:00Z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