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LC-0374DG26.docx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Food and drink purchases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3d7106cf4a344a5">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eff4f69670e946d7">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e1e2bf820544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3c9dd377dc494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1AC3" w14:paraId="40FEFADA" w14:textId="3C5425E8">
          <w:pPr>
            <w:pStyle w:val="scbilltitle"/>
          </w:pPr>
          <w:r>
            <w:t>TO AMEND THE SOUTH CAROLINA CODE OF LAWS BY ADDING SECTION 11‑9‑150 SO AS TO PROHIBIT THE EXPENDITURE OF FUNDS APPROPRIATED OR AUTHORIZED BY THE GENERAL ASSEMBLY TO PURCHASE FOOD OR DRINK PRODUCTS UNLESS THE PRODUCTS ARE ELIGIBLE FOR PURCHASE USING SNAP BENEFITS.</w:t>
          </w:r>
        </w:p>
      </w:sdtContent>
    </w:sdt>
    <w:bookmarkStart w:name="at_10624c28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6f13f3c" w:id="1"/>
      <w:r w:rsidRPr="0094541D">
        <w:t>B</w:t>
      </w:r>
      <w:bookmarkEnd w:id="1"/>
      <w:r w:rsidRPr="0094541D">
        <w:t>e it enacted by the General Assembly of the State of South Carolina:</w:t>
      </w:r>
    </w:p>
    <w:p w:rsidR="00215BD9" w:rsidRDefault="00215BD9" w14:paraId="5BD4ED6C" w14:textId="77777777">
      <w:pPr>
        <w:pStyle w:val="scemptyline"/>
      </w:pPr>
    </w:p>
    <w:p w:rsidRPr="00DF3B44" w:rsidR="007E06BB" w:rsidP="00787433" w:rsidRDefault="007E06BB" w14:paraId="3D8F1FED" w14:textId="77777777">
      <w:pPr>
        <w:pStyle w:val="scdirectionallanguage"/>
      </w:pPr>
      <w:bookmarkStart w:name="bs_num_1_098191bd4" w:id="2"/>
      <w:r>
        <w:t>S</w:t>
      </w:r>
      <w:bookmarkEnd w:id="2"/>
      <w:r>
        <w:t>ECTION 1.</w:t>
      </w:r>
      <w:r>
        <w:tab/>
      </w:r>
      <w:bookmarkStart w:name="dl_6d64b6f6e" w:id="3"/>
      <w:r>
        <w:t>A</w:t>
      </w:r>
      <w:bookmarkEnd w:id="3"/>
      <w:r>
        <w:t>rticle 1, Chapter 9, Title 11 of the S.C. Code is amended by adding:</w:t>
      </w:r>
    </w:p>
    <w:p w:rsidR="00215BD9" w:rsidRDefault="00215BD9" w14:paraId="1409E8A0" w14:textId="77777777">
      <w:pPr>
        <w:pStyle w:val="scnewcodesection"/>
      </w:pPr>
    </w:p>
    <w:p w:rsidR="00215BD9" w:rsidRDefault="00215BD9" w14:paraId="0EB3F5BC" w14:textId="15C11D55">
      <w:pPr>
        <w:pStyle w:val="scnewcodesection"/>
      </w:pPr>
      <w:r>
        <w:tab/>
      </w:r>
      <w:bookmarkStart w:name="ns_T11C9N150_ee958ae15" w:id="4"/>
      <w:bookmarkStart w:name="open_doc_here" w:id="5"/>
      <w:bookmarkEnd w:id="5"/>
      <w:r>
        <w:t>S</w:t>
      </w:r>
      <w:bookmarkEnd w:id="4"/>
      <w:r>
        <w:t>ection 11‑9‑150.</w:t>
      </w:r>
      <w:r>
        <w:tab/>
      </w:r>
      <w:r w:rsidR="001854A3">
        <w:t>Notwithstanding any other provision of law, no funds appropriated or authorized by the General Assembly to any state agency, department, or institution may be used to purchase food or drink products unless such food and drink products are eligible for purchase using Supplemental Nutrition Assistance Program (SNAP) benefits.</w:t>
      </w:r>
    </w:p>
    <w:p w:rsidR="00215BD9" w:rsidRDefault="00215BD9" w14:paraId="28E6ED10"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5BD0ED" w:rsidR="00685035" w:rsidRPr="007B4AF7" w:rsidRDefault="001F36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0E87">
              <w:t>[4810]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0E8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7B1"/>
    <w:rsid w:val="00012912"/>
    <w:rsid w:val="00017FB0"/>
    <w:rsid w:val="00020B5D"/>
    <w:rsid w:val="00026421"/>
    <w:rsid w:val="00030409"/>
    <w:rsid w:val="00037F04"/>
    <w:rsid w:val="000404BF"/>
    <w:rsid w:val="00042224"/>
    <w:rsid w:val="00044B84"/>
    <w:rsid w:val="000479D0"/>
    <w:rsid w:val="0006464F"/>
    <w:rsid w:val="00066B54"/>
    <w:rsid w:val="00072FCD"/>
    <w:rsid w:val="00074A4F"/>
    <w:rsid w:val="00077B65"/>
    <w:rsid w:val="000A3C25"/>
    <w:rsid w:val="000A537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0552"/>
    <w:rsid w:val="001534FC"/>
    <w:rsid w:val="00171601"/>
    <w:rsid w:val="001730EB"/>
    <w:rsid w:val="00173276"/>
    <w:rsid w:val="00176122"/>
    <w:rsid w:val="001854A3"/>
    <w:rsid w:val="0019025B"/>
    <w:rsid w:val="00192AF7"/>
    <w:rsid w:val="00197366"/>
    <w:rsid w:val="001A136C"/>
    <w:rsid w:val="001B6DA2"/>
    <w:rsid w:val="001C25EC"/>
    <w:rsid w:val="001E4515"/>
    <w:rsid w:val="001E7E0C"/>
    <w:rsid w:val="001F2A41"/>
    <w:rsid w:val="001F313F"/>
    <w:rsid w:val="001F331D"/>
    <w:rsid w:val="001F36A0"/>
    <w:rsid w:val="001F394C"/>
    <w:rsid w:val="001F71CC"/>
    <w:rsid w:val="002038AA"/>
    <w:rsid w:val="002114C8"/>
    <w:rsid w:val="0021166F"/>
    <w:rsid w:val="00215BD9"/>
    <w:rsid w:val="002162DF"/>
    <w:rsid w:val="0022567B"/>
    <w:rsid w:val="00230038"/>
    <w:rsid w:val="00233975"/>
    <w:rsid w:val="00236D73"/>
    <w:rsid w:val="00246535"/>
    <w:rsid w:val="00247A00"/>
    <w:rsid w:val="00257F60"/>
    <w:rsid w:val="002625EA"/>
    <w:rsid w:val="00262AC5"/>
    <w:rsid w:val="002633AE"/>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3C34"/>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14289"/>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733"/>
    <w:rsid w:val="004F172C"/>
    <w:rsid w:val="005002ED"/>
    <w:rsid w:val="00500DBC"/>
    <w:rsid w:val="00507260"/>
    <w:rsid w:val="005102BE"/>
    <w:rsid w:val="00523839"/>
    <w:rsid w:val="00523F7F"/>
    <w:rsid w:val="00524D54"/>
    <w:rsid w:val="0054531B"/>
    <w:rsid w:val="00546C24"/>
    <w:rsid w:val="005476FF"/>
    <w:rsid w:val="005516F6"/>
    <w:rsid w:val="00552842"/>
    <w:rsid w:val="00554E89"/>
    <w:rsid w:val="0055578F"/>
    <w:rsid w:val="00564B58"/>
    <w:rsid w:val="00566D46"/>
    <w:rsid w:val="00572281"/>
    <w:rsid w:val="005801DD"/>
    <w:rsid w:val="00592A40"/>
    <w:rsid w:val="005A120D"/>
    <w:rsid w:val="005A28BC"/>
    <w:rsid w:val="005A5377"/>
    <w:rsid w:val="005B7817"/>
    <w:rsid w:val="005C06C8"/>
    <w:rsid w:val="005C23D7"/>
    <w:rsid w:val="005C3154"/>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3C6C"/>
    <w:rsid w:val="00685035"/>
    <w:rsid w:val="00685770"/>
    <w:rsid w:val="00690DBA"/>
    <w:rsid w:val="006964F9"/>
    <w:rsid w:val="006A395F"/>
    <w:rsid w:val="006A65E2"/>
    <w:rsid w:val="006B37BD"/>
    <w:rsid w:val="006C0396"/>
    <w:rsid w:val="006C092D"/>
    <w:rsid w:val="006C099D"/>
    <w:rsid w:val="006C18F0"/>
    <w:rsid w:val="006C7E01"/>
    <w:rsid w:val="006D64A5"/>
    <w:rsid w:val="006E0935"/>
    <w:rsid w:val="006E353F"/>
    <w:rsid w:val="006E35AB"/>
    <w:rsid w:val="00703A05"/>
    <w:rsid w:val="00711AA9"/>
    <w:rsid w:val="00722155"/>
    <w:rsid w:val="00730C87"/>
    <w:rsid w:val="00737F19"/>
    <w:rsid w:val="00744FF0"/>
    <w:rsid w:val="00751AC3"/>
    <w:rsid w:val="007743EF"/>
    <w:rsid w:val="00782BF8"/>
    <w:rsid w:val="00783C75"/>
    <w:rsid w:val="007849D9"/>
    <w:rsid w:val="00787433"/>
    <w:rsid w:val="007A10F1"/>
    <w:rsid w:val="007A3D50"/>
    <w:rsid w:val="007B2D29"/>
    <w:rsid w:val="007B412F"/>
    <w:rsid w:val="007B4266"/>
    <w:rsid w:val="007B4AF7"/>
    <w:rsid w:val="007B4DBF"/>
    <w:rsid w:val="007C5458"/>
    <w:rsid w:val="007D2C67"/>
    <w:rsid w:val="007E06BB"/>
    <w:rsid w:val="007F50D1"/>
    <w:rsid w:val="00816D52"/>
    <w:rsid w:val="00831048"/>
    <w:rsid w:val="00834272"/>
    <w:rsid w:val="008625C1"/>
    <w:rsid w:val="0087671D"/>
    <w:rsid w:val="008806F9"/>
    <w:rsid w:val="00883EFD"/>
    <w:rsid w:val="00887957"/>
    <w:rsid w:val="008A57E3"/>
    <w:rsid w:val="008B5BF4"/>
    <w:rsid w:val="008C0CEE"/>
    <w:rsid w:val="008C1B18"/>
    <w:rsid w:val="008D46EC"/>
    <w:rsid w:val="008E0E25"/>
    <w:rsid w:val="008E61A1"/>
    <w:rsid w:val="009031EF"/>
    <w:rsid w:val="00917EA3"/>
    <w:rsid w:val="00917EE0"/>
    <w:rsid w:val="00920261"/>
    <w:rsid w:val="00921C89"/>
    <w:rsid w:val="00926966"/>
    <w:rsid w:val="00926D03"/>
    <w:rsid w:val="00934036"/>
    <w:rsid w:val="00934889"/>
    <w:rsid w:val="0094187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8E6"/>
    <w:rsid w:val="009B35FD"/>
    <w:rsid w:val="009B6815"/>
    <w:rsid w:val="009C5EC8"/>
    <w:rsid w:val="009D2967"/>
    <w:rsid w:val="009D3C2B"/>
    <w:rsid w:val="009D73DA"/>
    <w:rsid w:val="009E1D20"/>
    <w:rsid w:val="009E4191"/>
    <w:rsid w:val="009F2AB1"/>
    <w:rsid w:val="009F4FAF"/>
    <w:rsid w:val="009F68F1"/>
    <w:rsid w:val="00A00290"/>
    <w:rsid w:val="00A04529"/>
    <w:rsid w:val="00A0584B"/>
    <w:rsid w:val="00A17135"/>
    <w:rsid w:val="00A21A6F"/>
    <w:rsid w:val="00A24E56"/>
    <w:rsid w:val="00A26A62"/>
    <w:rsid w:val="00A35A9B"/>
    <w:rsid w:val="00A4070E"/>
    <w:rsid w:val="00A40CA0"/>
    <w:rsid w:val="00A504A7"/>
    <w:rsid w:val="00A53677"/>
    <w:rsid w:val="00A53BF2"/>
    <w:rsid w:val="00A60D68"/>
    <w:rsid w:val="00A60FF6"/>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3FB"/>
    <w:rsid w:val="00B06EDA"/>
    <w:rsid w:val="00B1161F"/>
    <w:rsid w:val="00B11661"/>
    <w:rsid w:val="00B32B4D"/>
    <w:rsid w:val="00B4137E"/>
    <w:rsid w:val="00B54DF7"/>
    <w:rsid w:val="00B56223"/>
    <w:rsid w:val="00B56E79"/>
    <w:rsid w:val="00B57AA7"/>
    <w:rsid w:val="00B637AA"/>
    <w:rsid w:val="00B63BE2"/>
    <w:rsid w:val="00B67524"/>
    <w:rsid w:val="00B7592C"/>
    <w:rsid w:val="00B809D3"/>
    <w:rsid w:val="00B84B66"/>
    <w:rsid w:val="00B85475"/>
    <w:rsid w:val="00B9090A"/>
    <w:rsid w:val="00B92196"/>
    <w:rsid w:val="00B9228D"/>
    <w:rsid w:val="00B929EC"/>
    <w:rsid w:val="00BB0725"/>
    <w:rsid w:val="00BB48E7"/>
    <w:rsid w:val="00BB68C9"/>
    <w:rsid w:val="00BC408A"/>
    <w:rsid w:val="00BC5023"/>
    <w:rsid w:val="00BC556C"/>
    <w:rsid w:val="00BD42DA"/>
    <w:rsid w:val="00BD4684"/>
    <w:rsid w:val="00BD7568"/>
    <w:rsid w:val="00BE08A7"/>
    <w:rsid w:val="00BE4391"/>
    <w:rsid w:val="00BF3E48"/>
    <w:rsid w:val="00C14BBD"/>
    <w:rsid w:val="00C15F1B"/>
    <w:rsid w:val="00C16288"/>
    <w:rsid w:val="00C17D1D"/>
    <w:rsid w:val="00C45923"/>
    <w:rsid w:val="00C543E7"/>
    <w:rsid w:val="00C70225"/>
    <w:rsid w:val="00C72198"/>
    <w:rsid w:val="00C73C7D"/>
    <w:rsid w:val="00C75005"/>
    <w:rsid w:val="00C83FB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2BA"/>
    <w:rsid w:val="00D078DA"/>
    <w:rsid w:val="00D14995"/>
    <w:rsid w:val="00D204F2"/>
    <w:rsid w:val="00D2455C"/>
    <w:rsid w:val="00D25023"/>
    <w:rsid w:val="00D27F8C"/>
    <w:rsid w:val="00D33843"/>
    <w:rsid w:val="00D54A6F"/>
    <w:rsid w:val="00D57D57"/>
    <w:rsid w:val="00D62E42"/>
    <w:rsid w:val="00D7692A"/>
    <w:rsid w:val="00D772FB"/>
    <w:rsid w:val="00D97A9C"/>
    <w:rsid w:val="00DA1AA0"/>
    <w:rsid w:val="00DA512B"/>
    <w:rsid w:val="00DC0E87"/>
    <w:rsid w:val="00DC44A8"/>
    <w:rsid w:val="00DD72F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B48"/>
    <w:rsid w:val="00EC0045"/>
    <w:rsid w:val="00ED452E"/>
    <w:rsid w:val="00EE051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D735C"/>
    <w:rsid w:val="00FE06FC"/>
    <w:rsid w:val="00FF0315"/>
    <w:rsid w:val="00FF1A96"/>
    <w:rsid w:val="00FF2121"/>
    <w:rsid w:val="00FF2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C8"/>
    <w:rPr>
      <w:lang w:val="en-US"/>
    </w:rPr>
  </w:style>
  <w:style w:type="character" w:default="1" w:styleId="DefaultParagraphFont">
    <w:name w:val="Default Paragraph Font"/>
    <w:uiPriority w:val="1"/>
    <w:semiHidden/>
    <w:unhideWhenUsed/>
    <w:rsid w:val="009C5E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5EC8"/>
  </w:style>
  <w:style w:type="character" w:styleId="LineNumber">
    <w:name w:val="line number"/>
    <w:uiPriority w:val="99"/>
    <w:semiHidden/>
    <w:unhideWhenUsed/>
    <w:rsid w:val="009C5EC8"/>
    <w:rPr>
      <w:rFonts w:ascii="Times New Roman" w:hAnsi="Times New Roman"/>
      <w:b w:val="0"/>
      <w:i w:val="0"/>
      <w:sz w:val="22"/>
    </w:rPr>
  </w:style>
  <w:style w:type="paragraph" w:styleId="NoSpacing">
    <w:name w:val="No Spacing"/>
    <w:uiPriority w:val="1"/>
    <w:qFormat/>
    <w:rsid w:val="009C5EC8"/>
    <w:pPr>
      <w:spacing w:after="0" w:line="240" w:lineRule="auto"/>
    </w:pPr>
  </w:style>
  <w:style w:type="paragraph" w:customStyle="1" w:styleId="scemptylineheader">
    <w:name w:val="sc_emptyline_header"/>
    <w:qFormat/>
    <w:rsid w:val="009C5E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5E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5E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5E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5E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5EC8"/>
    <w:rPr>
      <w:color w:val="808080"/>
    </w:rPr>
  </w:style>
  <w:style w:type="paragraph" w:customStyle="1" w:styleId="scdirectionallanguage">
    <w:name w:val="sc_directional_language"/>
    <w:qFormat/>
    <w:rsid w:val="009C5E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5E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5E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5E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5E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5E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5E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5E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5E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5E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5E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5E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5E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5E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5E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5E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5EC8"/>
    <w:rPr>
      <w:rFonts w:ascii="Times New Roman" w:hAnsi="Times New Roman"/>
      <w:color w:val="auto"/>
      <w:sz w:val="22"/>
    </w:rPr>
  </w:style>
  <w:style w:type="paragraph" w:customStyle="1" w:styleId="scclippagebillheader">
    <w:name w:val="sc_clip_page_bill_header"/>
    <w:qFormat/>
    <w:rsid w:val="009C5E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5E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5E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EC8"/>
    <w:rPr>
      <w:lang w:val="en-US"/>
    </w:rPr>
  </w:style>
  <w:style w:type="paragraph" w:styleId="Footer">
    <w:name w:val="footer"/>
    <w:basedOn w:val="Normal"/>
    <w:link w:val="FooterChar"/>
    <w:uiPriority w:val="99"/>
    <w:unhideWhenUsed/>
    <w:rsid w:val="009C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EC8"/>
    <w:rPr>
      <w:lang w:val="en-US"/>
    </w:rPr>
  </w:style>
  <w:style w:type="paragraph" w:styleId="ListParagraph">
    <w:name w:val="List Paragraph"/>
    <w:basedOn w:val="Normal"/>
    <w:uiPriority w:val="34"/>
    <w:qFormat/>
    <w:rsid w:val="009C5EC8"/>
    <w:pPr>
      <w:ind w:left="720"/>
      <w:contextualSpacing/>
    </w:pPr>
  </w:style>
  <w:style w:type="paragraph" w:customStyle="1" w:styleId="scbillfooter">
    <w:name w:val="sc_bill_footer"/>
    <w:qFormat/>
    <w:rsid w:val="009C5E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5E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5E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5E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5E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5E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5EC8"/>
    <w:pPr>
      <w:widowControl w:val="0"/>
      <w:suppressAutoHyphens/>
      <w:spacing w:after="0" w:line="360" w:lineRule="auto"/>
    </w:pPr>
    <w:rPr>
      <w:rFonts w:ascii="Times New Roman" w:hAnsi="Times New Roman"/>
      <w:lang w:val="en-US"/>
    </w:rPr>
  </w:style>
  <w:style w:type="paragraph" w:customStyle="1" w:styleId="sctableln">
    <w:name w:val="sc_table_ln"/>
    <w:qFormat/>
    <w:rsid w:val="009C5E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5E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5EC8"/>
    <w:rPr>
      <w:strike/>
      <w:dstrike w:val="0"/>
    </w:rPr>
  </w:style>
  <w:style w:type="character" w:customStyle="1" w:styleId="scinsert">
    <w:name w:val="sc_insert"/>
    <w:uiPriority w:val="1"/>
    <w:qFormat/>
    <w:rsid w:val="009C5EC8"/>
    <w:rPr>
      <w:caps w:val="0"/>
      <w:smallCaps w:val="0"/>
      <w:strike w:val="0"/>
      <w:dstrike w:val="0"/>
      <w:vanish w:val="0"/>
      <w:u w:val="single"/>
      <w:vertAlign w:val="baseline"/>
    </w:rPr>
  </w:style>
  <w:style w:type="character" w:customStyle="1" w:styleId="scinsertred">
    <w:name w:val="sc_insert_red"/>
    <w:uiPriority w:val="1"/>
    <w:qFormat/>
    <w:rsid w:val="009C5EC8"/>
    <w:rPr>
      <w:caps w:val="0"/>
      <w:smallCaps w:val="0"/>
      <w:strike w:val="0"/>
      <w:dstrike w:val="0"/>
      <w:vanish w:val="0"/>
      <w:color w:val="FF0000"/>
      <w:u w:val="single"/>
      <w:vertAlign w:val="baseline"/>
    </w:rPr>
  </w:style>
  <w:style w:type="character" w:customStyle="1" w:styleId="scinsertblue">
    <w:name w:val="sc_insert_blue"/>
    <w:uiPriority w:val="1"/>
    <w:qFormat/>
    <w:rsid w:val="009C5EC8"/>
    <w:rPr>
      <w:caps w:val="0"/>
      <w:smallCaps w:val="0"/>
      <w:strike w:val="0"/>
      <w:dstrike w:val="0"/>
      <w:vanish w:val="0"/>
      <w:color w:val="0070C0"/>
      <w:u w:val="single"/>
      <w:vertAlign w:val="baseline"/>
    </w:rPr>
  </w:style>
  <w:style w:type="character" w:customStyle="1" w:styleId="scstrikered">
    <w:name w:val="sc_strike_red"/>
    <w:uiPriority w:val="1"/>
    <w:qFormat/>
    <w:rsid w:val="009C5EC8"/>
    <w:rPr>
      <w:strike/>
      <w:dstrike w:val="0"/>
      <w:color w:val="FF0000"/>
    </w:rPr>
  </w:style>
  <w:style w:type="character" w:customStyle="1" w:styleId="scstrikeblue">
    <w:name w:val="sc_strike_blue"/>
    <w:uiPriority w:val="1"/>
    <w:qFormat/>
    <w:rsid w:val="009C5EC8"/>
    <w:rPr>
      <w:strike/>
      <w:dstrike w:val="0"/>
      <w:color w:val="0070C0"/>
    </w:rPr>
  </w:style>
  <w:style w:type="character" w:customStyle="1" w:styleId="scinsertbluenounderline">
    <w:name w:val="sc_insert_blue_no_underline"/>
    <w:uiPriority w:val="1"/>
    <w:qFormat/>
    <w:rsid w:val="009C5E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5E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5EC8"/>
    <w:rPr>
      <w:strike/>
      <w:dstrike w:val="0"/>
      <w:color w:val="0070C0"/>
      <w:lang w:val="en-US"/>
    </w:rPr>
  </w:style>
  <w:style w:type="character" w:customStyle="1" w:styleId="scstrikerednoncodified">
    <w:name w:val="sc_strike_red_non_codified"/>
    <w:uiPriority w:val="1"/>
    <w:qFormat/>
    <w:rsid w:val="009C5EC8"/>
    <w:rPr>
      <w:strike/>
      <w:dstrike w:val="0"/>
      <w:color w:val="FF0000"/>
    </w:rPr>
  </w:style>
  <w:style w:type="paragraph" w:customStyle="1" w:styleId="scbillsiglines">
    <w:name w:val="sc_bill_sig_lines"/>
    <w:qFormat/>
    <w:rsid w:val="009C5E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5EC8"/>
    <w:rPr>
      <w:bdr w:val="none" w:sz="0" w:space="0" w:color="auto"/>
      <w:shd w:val="clear" w:color="auto" w:fill="FEC6C6"/>
    </w:rPr>
  </w:style>
  <w:style w:type="character" w:customStyle="1" w:styleId="screstoreblue">
    <w:name w:val="sc_restore_blue"/>
    <w:uiPriority w:val="1"/>
    <w:qFormat/>
    <w:rsid w:val="009C5EC8"/>
    <w:rPr>
      <w:color w:val="4472C4" w:themeColor="accent1"/>
      <w:bdr w:val="none" w:sz="0" w:space="0" w:color="auto"/>
      <w:shd w:val="clear" w:color="auto" w:fill="auto"/>
    </w:rPr>
  </w:style>
  <w:style w:type="character" w:customStyle="1" w:styleId="screstorered">
    <w:name w:val="sc_restore_red"/>
    <w:uiPriority w:val="1"/>
    <w:qFormat/>
    <w:rsid w:val="009C5EC8"/>
    <w:rPr>
      <w:color w:val="FF0000"/>
      <w:bdr w:val="none" w:sz="0" w:space="0" w:color="auto"/>
      <w:shd w:val="clear" w:color="auto" w:fill="auto"/>
    </w:rPr>
  </w:style>
  <w:style w:type="character" w:customStyle="1" w:styleId="scstrikenewblue">
    <w:name w:val="sc_strike_new_blue"/>
    <w:uiPriority w:val="1"/>
    <w:qFormat/>
    <w:rsid w:val="009C5EC8"/>
    <w:rPr>
      <w:strike w:val="0"/>
      <w:dstrike/>
      <w:color w:val="0070C0"/>
      <w:u w:val="none"/>
    </w:rPr>
  </w:style>
  <w:style w:type="character" w:customStyle="1" w:styleId="scstrikenewred">
    <w:name w:val="sc_strike_new_red"/>
    <w:uiPriority w:val="1"/>
    <w:qFormat/>
    <w:rsid w:val="009C5EC8"/>
    <w:rPr>
      <w:strike w:val="0"/>
      <w:dstrike/>
      <w:color w:val="FF0000"/>
      <w:u w:val="none"/>
    </w:rPr>
  </w:style>
  <w:style w:type="character" w:customStyle="1" w:styleId="scamendsenate">
    <w:name w:val="sc_amend_senate"/>
    <w:uiPriority w:val="1"/>
    <w:qFormat/>
    <w:rsid w:val="009C5EC8"/>
    <w:rPr>
      <w:bdr w:val="none" w:sz="0" w:space="0" w:color="auto"/>
      <w:shd w:val="clear" w:color="auto" w:fill="FFF2CC" w:themeFill="accent4" w:themeFillTint="33"/>
    </w:rPr>
  </w:style>
  <w:style w:type="character" w:customStyle="1" w:styleId="scamendhouse">
    <w:name w:val="sc_amend_house"/>
    <w:uiPriority w:val="1"/>
    <w:qFormat/>
    <w:rsid w:val="009C5E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0&amp;session=126&amp;summary=B" TargetMode="External" Id="R94e1e2bf82054441" /><Relationship Type="http://schemas.openxmlformats.org/officeDocument/2006/relationships/hyperlink" Target="https://www.scstatehouse.gov/sess126_2025-2026/prever/4810_20251217.docx" TargetMode="External" Id="Rc03c9dd377dc4943" /><Relationship Type="http://schemas.openxmlformats.org/officeDocument/2006/relationships/hyperlink" Target="h:\hj\20260113.docx" TargetMode="External" Id="R03d7106cf4a344a5" /><Relationship Type="http://schemas.openxmlformats.org/officeDocument/2006/relationships/hyperlink" Target="h:\hj\20260113.docx" TargetMode="External" Id="Reff4f69670e9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E4FBC"/>
    <w:rsid w:val="003F4940"/>
    <w:rsid w:val="004E2BB5"/>
    <w:rsid w:val="00580C56"/>
    <w:rsid w:val="005C3154"/>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67524"/>
    <w:rsid w:val="00BD7568"/>
    <w:rsid w:val="00BF56C3"/>
    <w:rsid w:val="00C818FB"/>
    <w:rsid w:val="00CC0451"/>
    <w:rsid w:val="00D6665C"/>
    <w:rsid w:val="00D7692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3be5165c-ca02-436a-9666-1946f5f691ac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4caabd37-c94d-43de-865e-477c17fdfca9</T_BILL_REQUEST_REQUEST>
  <T_BILL_R_ORIGINALDRAFT>e71e376a-8a37-4f18-b683-698a895f9b1f</T_BILL_R_ORIGINALDRAFT>
  <T_BILL_SPONSOR_SPONSOR>46401b5a-effd-4c14-9835-e40d09b3ed7e</T_BILL_SPONSOR_SPONSOR>
  <T_BILL_T_BILLNAME>[4810]</T_BILL_T_BILLNAME>
  <T_BILL_T_BILLNUMBER>4810</T_BILL_T_BILLNUMBER>
  <T_BILL_T_BILLTITLE>TO AMEND THE SOUTH CAROLINA CODE OF LAWS BY ADDING SECTION 11‑9‑150 SO AS TO PROHIBIT THE EXPENDITURE OF FUNDS APPROPRIATED OR AUTHORIZED BY THE GENERAL ASSEMBLY TO PURCHASE FOOD OR DRINK PRODUCTS UNLESS THE PRODUCTS ARE ELIGIBLE FOR PURCHASE USING SNAP BENEFITS.</T_BILL_T_BILLTITLE>
  <T_BILL_T_CHAMBER>house</T_BILL_T_CHAMBER>
  <T_BILL_T_FILENAME> </T_BILL_T_FILENAME>
  <T_BILL_T_LEGTYPE>bill_statewide</T_BILL_T_LEGTYPE>
  <T_BILL_T_RATNUMBERSTRING>HNone</T_BILL_T_RATNUMBERSTRING>
  <T_BILL_T_SECTIONS>[{"SectionUUID":"b1d31efb-8b93-4093-83fc-962706dee52c","SectionName":"code_section","SectionNumber":1,"SectionType":"code_section","CodeSections":[{"CodeSectionBookmarkName":"ns_T11C9N150_ee958ae15","IsConstitutionSection":false,"Identity":"11-9-150","IsNew":true,"SubSections":[],"TitleRelatedTo":"","TitleSoAsTo":"no funds appropriated or authorized by the General Assembly to any state agency, department, or institution may be used to purchase food or drink products unless such food and drink products are eligible for purchase using Supplemental Nutrition Assistance Program (SNAP) benefits","Deleted":false,"IsStricken":false}],"TitleText":"","DisableControls":false,"Deleted":false,"RepealItems":[],"SectionBookmarkName":"bs_num_1_098191bd4"},{"SectionUUID":"8f03ca95-8faa-4d43-a9c2-8afc498075bd","SectionName":"standard_eff_date_section","SectionNumber":2,"SectionType":"drafting_clause","CodeSections":[],"TitleText":"","DisableControls":false,"Deleted":false,"RepealItems":[],"SectionBookmarkName":"bs_num_2_lastsection"}]</T_BILL_T_SECTIONS>
  <T_BILL_T_SUBJECT>Food and drink purchases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718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2025-12-15T15:12:00Z</cp:lastPrinted>
  <dcterms:created xsi:type="dcterms:W3CDTF">2026-01-14T17:32:00Z</dcterms:created>
  <dcterms:modified xsi:type="dcterms:W3CDTF">2026-01-14T17:32:00Z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