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4945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Hewitt, Anderson, Alexander,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Hiott,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LC-0457WAB-GM26.docx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15,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15,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Linda Ketron, 2025 Frances Mims-Paul Talmadge Literary Advocacy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1/15/2026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57b1d93f880140f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4a0f0270a57456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b70ffc5fa254691">
        <w:r>
          <w:rPr>
            <w:rStyle w:val="Hyperlink"/>
            <w:u w:val="single"/>
          </w:rPr>
          <w:t>01/15/2026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46A258B3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04070A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6A54D1" w14:paraId="48DB32D0" w14:textId="6C83EF7A">
          <w:pPr>
            <w:pStyle w:val="scresolutiontitle"/>
          </w:pPr>
          <w:r w:rsidRPr="006A54D1">
            <w:t>to recognize and honor Linda Ketron, founder of CLASS Publishing and the Moveable Feast literary luncheon program in Georgetown County, and to congratulate her upon receiving the 2025 Frances Mims-Paul Talmadge Literary Advocacy</w:t>
          </w:r>
          <w:r>
            <w:t xml:space="preserve"> Award</w:t>
          </w:r>
          <w:r w:rsidRPr="006A54D1"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6A54D1" w:rsidP="006A54D1" w:rsidRDefault="008C3A19" w14:paraId="4DDF449D" w14:textId="68ED7EF8">
      <w:pPr>
        <w:pStyle w:val="scresolutionwhereas"/>
      </w:pPr>
      <w:bookmarkStart w:name="wa_0324d2b5a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6A54D1">
        <w:t xml:space="preserve">the </w:t>
      </w:r>
      <w:r w:rsidRPr="006A54D1" w:rsidR="006A54D1">
        <w:t>Frances Mims-Paul Talmadge Literary Advocacy Award</w:t>
      </w:r>
      <w:r w:rsidR="006A54D1">
        <w:t xml:space="preserve"> is given biennially by the Board of Governors of the South Carolina Academy of Authors (SCAA), </w:t>
      </w:r>
      <w:r w:rsidR="00984BD9">
        <w:t>to</w:t>
      </w:r>
      <w:r w:rsidR="006A54D1">
        <w:t xml:space="preserve"> honor </w:t>
      </w:r>
      <w:r w:rsidR="00984BD9">
        <w:t xml:space="preserve">individuals or </w:t>
      </w:r>
      <w:r w:rsidR="006A54D1">
        <w:t>organization</w:t>
      </w:r>
      <w:r w:rsidR="00984BD9">
        <w:t xml:space="preserve">s </w:t>
      </w:r>
      <w:r w:rsidR="006A54D1">
        <w:t xml:space="preserve">that </w:t>
      </w:r>
      <w:r w:rsidR="00903E3F">
        <w:t xml:space="preserve">have </w:t>
      </w:r>
      <w:r w:rsidR="006A54D1">
        <w:t>demonstrated long and continuing service to the literary arts in South Carolina; and</w:t>
      </w:r>
    </w:p>
    <w:p w:rsidR="007C1E7A" w:rsidP="006A54D1" w:rsidRDefault="007C1E7A" w14:paraId="5D510FAD" w14:textId="77777777">
      <w:pPr>
        <w:pStyle w:val="scresolutionwhereas"/>
      </w:pPr>
    </w:p>
    <w:p w:rsidR="007C1E7A" w:rsidP="006A54D1" w:rsidRDefault="007C1E7A" w14:paraId="43779E14" w14:textId="14EE44DA">
      <w:pPr>
        <w:pStyle w:val="scresolutionwhereas"/>
      </w:pPr>
      <w:bookmarkStart w:name="wa_8a302fc08" w:id="2"/>
      <w:r>
        <w:t>W</w:t>
      </w:r>
      <w:bookmarkEnd w:id="2"/>
      <w:r>
        <w:t>hereas, t</w:t>
      </w:r>
      <w:r w:rsidRPr="007C1E7A">
        <w:t>he late Frances Mims, an English professor at Anderson College, and the late Paul Talmadge, a vice president and academic dean at Anderson College, established the SCAA together</w:t>
      </w:r>
      <w:r>
        <w:t xml:space="preserve"> in 1986</w:t>
      </w:r>
      <w:r w:rsidRPr="007C1E7A">
        <w:t>, and the literary advocacy award honors them</w:t>
      </w:r>
      <w:r>
        <w:t>; and</w:t>
      </w:r>
      <w:r w:rsidRPr="007C1E7A">
        <w:t xml:space="preserve">  </w:t>
      </w:r>
    </w:p>
    <w:p w:rsidR="006A54D1" w:rsidP="006A54D1" w:rsidRDefault="006A54D1" w14:paraId="6B44297E" w14:textId="77777777">
      <w:pPr>
        <w:pStyle w:val="scresolutionwhereas"/>
      </w:pPr>
    </w:p>
    <w:p w:rsidR="006A54D1" w:rsidP="006A54D1" w:rsidRDefault="006A54D1" w14:paraId="475FD6B5" w14:textId="4774B150">
      <w:pPr>
        <w:pStyle w:val="scresolutionwhereas"/>
      </w:pPr>
      <w:bookmarkStart w:name="wa_4f8c3dde9" w:id="3"/>
      <w:r>
        <w:t>W</w:t>
      </w:r>
      <w:bookmarkEnd w:id="3"/>
      <w:r>
        <w:t>hereas, Ms. Ketron has served as the founder/director of CLASS (Community Learning About Special Subjects) for more than a quarter of a century, and for a dozen years she has served as editor/publisher of CLASS Publishing, releas</w:t>
      </w:r>
      <w:r w:rsidR="007C1E7A">
        <w:t>ing</w:t>
      </w:r>
      <w:r>
        <w:t xml:space="preserve"> seventy-three books of genres which include children’s, fiction, histor</w:t>
      </w:r>
      <w:r w:rsidR="007C1E7A">
        <w:t>y</w:t>
      </w:r>
      <w:r>
        <w:t>, memoir, poetry, and photography. Most reflect South Carolina subjects, many of them based in the Lowcountry, with a special division devoted to Brookgreen Gardens; and</w:t>
      </w:r>
    </w:p>
    <w:p w:rsidR="006A54D1" w:rsidP="006A54D1" w:rsidRDefault="006A54D1" w14:paraId="04161287" w14:textId="77777777">
      <w:pPr>
        <w:pStyle w:val="scresolutionwhereas"/>
      </w:pPr>
    </w:p>
    <w:p w:rsidR="006A54D1" w:rsidP="006A54D1" w:rsidRDefault="006A54D1" w14:paraId="14285B69" w14:textId="2303979E">
      <w:pPr>
        <w:pStyle w:val="scresolutionwhereas"/>
      </w:pPr>
      <w:bookmarkStart w:name="wa_6e0ebeb7b" w:id="4"/>
      <w:r>
        <w:t>W</w:t>
      </w:r>
      <w:bookmarkEnd w:id="4"/>
      <w:r>
        <w:t>hereas, in 1998, she founded the Moveable Feast program, a year-round, weekly literary luncheon that has brought a thousand writers to restaurants and event halls on the Waccamaw Neck and has attracted more than a hundred thousand readers to connect with and learn from those writers; and</w:t>
      </w:r>
    </w:p>
    <w:p w:rsidR="006A54D1" w:rsidP="006A54D1" w:rsidRDefault="006A54D1" w14:paraId="0174DDDD" w14:textId="77777777">
      <w:pPr>
        <w:pStyle w:val="scresolutionwhereas"/>
      </w:pPr>
    </w:p>
    <w:p w:rsidR="00AF601A" w:rsidP="006A54D1" w:rsidRDefault="006A54D1" w14:paraId="269A16D8" w14:textId="77777777">
      <w:pPr>
        <w:pStyle w:val="scresolutionwhereas"/>
      </w:pPr>
      <w:bookmarkStart w:name="wa_aab4b1363" w:id="5"/>
      <w:r>
        <w:t>W</w:t>
      </w:r>
      <w:bookmarkEnd w:id="5"/>
      <w:r>
        <w:t xml:space="preserve">hereas, a native Oregonian, Ms. Ketron began the first of several careers in San Francisco in the 1970s. She earned a bachelor’s degree in English literature from Whittier College in California and </w:t>
      </w:r>
      <w:r w:rsidR="00AF601A">
        <w:t>a</w:t>
      </w:r>
      <w:r>
        <w:t xml:space="preserve"> master’s </w:t>
      </w:r>
      <w:r w:rsidR="00AF601A">
        <w:t xml:space="preserve">degree </w:t>
      </w:r>
      <w:r>
        <w:t xml:space="preserve">in </w:t>
      </w:r>
      <w:r w:rsidR="00AF601A">
        <w:t xml:space="preserve">health services administration </w:t>
      </w:r>
      <w:r>
        <w:t>from the Antioch College in San Francisco</w:t>
      </w:r>
      <w:r w:rsidR="00AF601A">
        <w:t>; and</w:t>
      </w:r>
    </w:p>
    <w:p w:rsidR="00AF601A" w:rsidP="006A54D1" w:rsidRDefault="00AF601A" w14:paraId="009BB341" w14:textId="77777777">
      <w:pPr>
        <w:pStyle w:val="scresolutionwhereas"/>
      </w:pPr>
    </w:p>
    <w:p w:rsidR="00AF601A" w:rsidP="006A54D1" w:rsidRDefault="00AF601A" w14:paraId="28615108" w14:textId="77777777">
      <w:pPr>
        <w:pStyle w:val="scresolutionwhereas"/>
      </w:pPr>
      <w:bookmarkStart w:name="wa_69b0808b5" w:id="6"/>
      <w:proofErr w:type="gramStart"/>
      <w:r>
        <w:t>W</w:t>
      </w:r>
      <w:bookmarkEnd w:id="6"/>
      <w:r>
        <w:t>hereas,</w:t>
      </w:r>
      <w:proofErr w:type="gramEnd"/>
      <w:r>
        <w:t xml:space="preserve"> s</w:t>
      </w:r>
      <w:r w:rsidR="006A54D1">
        <w:t>he and her playwright/screenwriter husband moved from Manhattan to Pawleys Island</w:t>
      </w:r>
      <w:r>
        <w:t xml:space="preserve"> </w:t>
      </w:r>
      <w:r w:rsidR="006A54D1">
        <w:t xml:space="preserve">in 1988. Since then, </w:t>
      </w:r>
      <w:r>
        <w:t>she</w:t>
      </w:r>
      <w:r w:rsidR="006A54D1">
        <w:t xml:space="preserve"> has created and administered several continuing education programs for senior citizens, including Senior Semesters, Campus Brookgreen, Osher Lifelong Learning Institute at Coastal Carolina University, a position she held for </w:t>
      </w:r>
      <w:r>
        <w:t>eleven</w:t>
      </w:r>
      <w:r w:rsidR="006A54D1">
        <w:t xml:space="preserve"> years, and CLASS, now in its third decade</w:t>
      </w:r>
      <w:r>
        <w:t>; and</w:t>
      </w:r>
      <w:r w:rsidR="006A54D1">
        <w:t xml:space="preserve"> </w:t>
      </w:r>
    </w:p>
    <w:p w:rsidR="00AF601A" w:rsidP="006A54D1" w:rsidRDefault="00AF601A" w14:paraId="47A706A8" w14:textId="77777777">
      <w:pPr>
        <w:pStyle w:val="scresolutionwhereas"/>
      </w:pPr>
    </w:p>
    <w:p w:rsidR="006A54D1" w:rsidP="006A54D1" w:rsidRDefault="00AF601A" w14:paraId="122F30EF" w14:textId="1B7EAF18">
      <w:pPr>
        <w:pStyle w:val="scresolutionwhereas"/>
      </w:pPr>
      <w:bookmarkStart w:name="wa_4432c858e" w:id="7"/>
      <w:r>
        <w:t>W</w:t>
      </w:r>
      <w:bookmarkEnd w:id="7"/>
      <w:r>
        <w:t>hereas, f</w:t>
      </w:r>
      <w:r w:rsidR="006A54D1">
        <w:t xml:space="preserve">or </w:t>
      </w:r>
      <w:r>
        <w:t xml:space="preserve">twenty </w:t>
      </w:r>
      <w:r w:rsidR="006A54D1">
        <w:t xml:space="preserve">years, </w:t>
      </w:r>
      <w:r>
        <w:t>Ms. Keaton</w:t>
      </w:r>
      <w:r w:rsidR="006A54D1">
        <w:t xml:space="preserve"> owned and managed Art Works, a fine arts gallery for local artists, several of whom became illustrators for later CLASS children’s books</w:t>
      </w:r>
      <w:r>
        <w:t>; and</w:t>
      </w:r>
    </w:p>
    <w:p w:rsidR="007C1E7A" w:rsidP="006A54D1" w:rsidRDefault="007C1E7A" w14:paraId="73E33442" w14:textId="77777777">
      <w:pPr>
        <w:pStyle w:val="scresolutionwhereas"/>
      </w:pPr>
    </w:p>
    <w:p w:rsidR="006A54D1" w:rsidP="006A54D1" w:rsidRDefault="007C1E7A" w14:paraId="37750DB4" w14:textId="2E325D02">
      <w:pPr>
        <w:pStyle w:val="scresolutionwhereas"/>
      </w:pPr>
      <w:bookmarkStart w:name="wa_fe72d7bbf" w:id="8"/>
      <w:r>
        <w:t>W</w:t>
      </w:r>
      <w:bookmarkEnd w:id="8"/>
      <w:r>
        <w:t>hereas, i</w:t>
      </w:r>
      <w:r w:rsidR="006A54D1">
        <w:t xml:space="preserve">n 1994, </w:t>
      </w:r>
      <w:r>
        <w:t>Ms. Ketron</w:t>
      </w:r>
      <w:r w:rsidR="006A54D1">
        <w:t xml:space="preserve"> initiated the Waccamaw Neck Bikeway</w:t>
      </w:r>
      <w:r>
        <w:t>, and now the</w:t>
      </w:r>
      <w:r w:rsidR="006A54D1">
        <w:t xml:space="preserve"> </w:t>
      </w:r>
      <w:r>
        <w:t>seventeen</w:t>
      </w:r>
      <w:r w:rsidR="006A54D1">
        <w:t xml:space="preserve"> miles of walking and cycling paths connecting Murrells Inlet and Pawleys Island</w:t>
      </w:r>
      <w:r>
        <w:t xml:space="preserve"> have</w:t>
      </w:r>
      <w:r w:rsidRPr="007C1E7A">
        <w:t xml:space="preserve"> recently</w:t>
      </w:r>
      <w:r>
        <w:t xml:space="preserve"> been</w:t>
      </w:r>
      <w:r w:rsidRPr="007C1E7A">
        <w:t xml:space="preserve"> completed</w:t>
      </w:r>
      <w:r w:rsidR="006A54D1">
        <w:t xml:space="preserve">. A lifelong library advocate, </w:t>
      </w:r>
      <w:r>
        <w:t>she</w:t>
      </w:r>
      <w:r w:rsidR="006A54D1">
        <w:t xml:space="preserve"> has served on the FOWL (Friends of Waccamaw Library) board of the Waccamaw Neck Branch Library since 1990 as a member, chair of several committees, secretary, vice president, president, and now editor of the FOWL Community Connector, a twice monthly e-newsletter promoting all library and community nonprofits’ program opportunities</w:t>
      </w:r>
      <w:r>
        <w:t>; and</w:t>
      </w:r>
    </w:p>
    <w:p w:rsidR="00AF601A" w:rsidP="006A54D1" w:rsidRDefault="00AF601A" w14:paraId="6B84B108" w14:textId="77777777">
      <w:pPr>
        <w:pStyle w:val="scresolutionwhereas"/>
      </w:pPr>
    </w:p>
    <w:p w:rsidR="008A7625" w:rsidP="006A54D1" w:rsidRDefault="00AF601A" w14:paraId="44F28955" w14:textId="5BDA3BFD">
      <w:pPr>
        <w:pStyle w:val="scresolutionwhereas"/>
      </w:pPr>
      <w:bookmarkStart w:name="wa_80f441650" w:id="9"/>
      <w:r>
        <w:t>W</w:t>
      </w:r>
      <w:bookmarkEnd w:id="9"/>
      <w:r>
        <w:t>hereas, she was</w:t>
      </w:r>
      <w:r w:rsidR="006A54D1">
        <w:t xml:space="preserve"> honored </w:t>
      </w:r>
      <w:r w:rsidR="009E0863">
        <w:t>by</w:t>
      </w:r>
      <w:r w:rsidR="007C1E7A">
        <w:t xml:space="preserve"> receiving the </w:t>
      </w:r>
      <w:r w:rsidRPr="007C1E7A" w:rsidR="007C1E7A">
        <w:t xml:space="preserve">2025 Frances Mims-Paul Talmadge Literary Advocacy Award </w:t>
      </w:r>
      <w:r w:rsidR="007C1E7A">
        <w:t xml:space="preserve">on </w:t>
      </w:r>
      <w:r w:rsidRPr="007C1E7A" w:rsidR="007C1E7A">
        <w:t xml:space="preserve">April 12, 2025, </w:t>
      </w:r>
      <w:r w:rsidR="006A54D1">
        <w:t>with a festive luncheon in the Campus Room at the University of South Carolina in Columbia</w:t>
      </w:r>
      <w:r w:rsidR="007C1E7A">
        <w:t>,</w:t>
      </w:r>
      <w:r w:rsidR="006A54D1">
        <w:t xml:space="preserve"> </w:t>
      </w:r>
      <w:r>
        <w:t>which</w:t>
      </w:r>
      <w:r w:rsidR="006A54D1">
        <w:t xml:space="preserve"> </w:t>
      </w:r>
      <w:r>
        <w:t xml:space="preserve">featured </w:t>
      </w:r>
      <w:r w:rsidR="006A54D1">
        <w:t xml:space="preserve">readings from six CLASS Publishing authors and </w:t>
      </w:r>
      <w:r>
        <w:t>a</w:t>
      </w:r>
      <w:r w:rsidR="006A54D1">
        <w:t xml:space="preserve"> repeat Moveable Feast presenter Kathryn Smith.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6A800EF5">
      <w:pPr>
        <w:pStyle w:val="scresolutionbody"/>
      </w:pPr>
      <w:bookmarkStart w:name="up_b0d74d455" w:id="10"/>
      <w:r w:rsidRPr="00040E43">
        <w:t>B</w:t>
      </w:r>
      <w:bookmarkEnd w:id="10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4070A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3B005710">
      <w:pPr>
        <w:pStyle w:val="scresolutionmembers"/>
      </w:pPr>
      <w:bookmarkStart w:name="up_bd4789f58" w:id="11"/>
      <w:r w:rsidRPr="00040E43">
        <w:t>T</w:t>
      </w:r>
      <w:bookmarkEnd w:id="11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4070A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6A54D1" w:rsidR="006A54D1">
        <w:t>recognize and honor Linda Ketron, founder of CLASS Publishing and the Moveable Feast literary luncheon program in Georgetown County, and congratulate her upon receiving the 2025 Frances Mims-Paul Talmadge Literary Advocacy Award</w:t>
      </w:r>
      <w:r w:rsidR="006A54D1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19FC8A5A">
      <w:pPr>
        <w:pStyle w:val="scresolutionbody"/>
      </w:pPr>
      <w:bookmarkStart w:name="up_a00fc4e06" w:id="12"/>
      <w:r w:rsidRPr="00040E43">
        <w:t>B</w:t>
      </w:r>
      <w:bookmarkEnd w:id="12"/>
      <w:r w:rsidRPr="00040E43">
        <w:t>e it further resolved that a copy of this resolution be presented to</w:t>
      </w:r>
      <w:r w:rsidRPr="00040E43" w:rsidR="00B9105E">
        <w:t xml:space="preserve"> </w:t>
      </w:r>
      <w:r w:rsidRPr="006A54D1" w:rsidR="006A54D1">
        <w:t>Linda Ketron</w:t>
      </w:r>
      <w:r w:rsidR="006A54D1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8F45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57A0F32" w:rsidR="007003E1" w:rsidRDefault="007D549B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29299E">
              <w:t>[4945]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9299E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5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0E8A"/>
    <w:rsid w:val="00007116"/>
    <w:rsid w:val="00011869"/>
    <w:rsid w:val="00015CD6"/>
    <w:rsid w:val="00032E86"/>
    <w:rsid w:val="0004070A"/>
    <w:rsid w:val="00040E43"/>
    <w:rsid w:val="0008202C"/>
    <w:rsid w:val="000843D7"/>
    <w:rsid w:val="00084D53"/>
    <w:rsid w:val="00091FD9"/>
    <w:rsid w:val="0009711F"/>
    <w:rsid w:val="00097234"/>
    <w:rsid w:val="00097C23"/>
    <w:rsid w:val="000B6511"/>
    <w:rsid w:val="000C5BE4"/>
    <w:rsid w:val="000E0100"/>
    <w:rsid w:val="000E1785"/>
    <w:rsid w:val="000E546A"/>
    <w:rsid w:val="000F1901"/>
    <w:rsid w:val="000F2E49"/>
    <w:rsid w:val="000F40FA"/>
    <w:rsid w:val="001035F1"/>
    <w:rsid w:val="00104AAD"/>
    <w:rsid w:val="0010776B"/>
    <w:rsid w:val="00133E66"/>
    <w:rsid w:val="001347EE"/>
    <w:rsid w:val="00136B38"/>
    <w:rsid w:val="001373F6"/>
    <w:rsid w:val="001435A3"/>
    <w:rsid w:val="00146ED3"/>
    <w:rsid w:val="00147788"/>
    <w:rsid w:val="00151044"/>
    <w:rsid w:val="001657C8"/>
    <w:rsid w:val="00171CD9"/>
    <w:rsid w:val="00180BCD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47E07"/>
    <w:rsid w:val="0025001F"/>
    <w:rsid w:val="00250967"/>
    <w:rsid w:val="002543C8"/>
    <w:rsid w:val="0025541D"/>
    <w:rsid w:val="002635C9"/>
    <w:rsid w:val="00284AAE"/>
    <w:rsid w:val="0029299E"/>
    <w:rsid w:val="002B451A"/>
    <w:rsid w:val="002C0243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85E1F"/>
    <w:rsid w:val="00390858"/>
    <w:rsid w:val="003A4798"/>
    <w:rsid w:val="003A4F41"/>
    <w:rsid w:val="003A668E"/>
    <w:rsid w:val="003C4DAB"/>
    <w:rsid w:val="003D01E8"/>
    <w:rsid w:val="003D0BC2"/>
    <w:rsid w:val="003D71F4"/>
    <w:rsid w:val="003E5288"/>
    <w:rsid w:val="003F6D79"/>
    <w:rsid w:val="003F6E8C"/>
    <w:rsid w:val="00407EC7"/>
    <w:rsid w:val="0041760A"/>
    <w:rsid w:val="00417C01"/>
    <w:rsid w:val="004252D4"/>
    <w:rsid w:val="00436096"/>
    <w:rsid w:val="004403BD"/>
    <w:rsid w:val="00446E5E"/>
    <w:rsid w:val="00461441"/>
    <w:rsid w:val="004623E6"/>
    <w:rsid w:val="0046488E"/>
    <w:rsid w:val="0046685D"/>
    <w:rsid w:val="004669F5"/>
    <w:rsid w:val="004809EE"/>
    <w:rsid w:val="00492513"/>
    <w:rsid w:val="004B56C9"/>
    <w:rsid w:val="004B7339"/>
    <w:rsid w:val="004E7D54"/>
    <w:rsid w:val="00511974"/>
    <w:rsid w:val="0052116B"/>
    <w:rsid w:val="00521A87"/>
    <w:rsid w:val="005273C6"/>
    <w:rsid w:val="005275A2"/>
    <w:rsid w:val="00530A69"/>
    <w:rsid w:val="005319BF"/>
    <w:rsid w:val="00543DF3"/>
    <w:rsid w:val="00544C6E"/>
    <w:rsid w:val="00545593"/>
    <w:rsid w:val="00545C09"/>
    <w:rsid w:val="005502B3"/>
    <w:rsid w:val="00551C74"/>
    <w:rsid w:val="00556EBF"/>
    <w:rsid w:val="0055760A"/>
    <w:rsid w:val="0057560B"/>
    <w:rsid w:val="00575905"/>
    <w:rsid w:val="00577C6C"/>
    <w:rsid w:val="005834ED"/>
    <w:rsid w:val="005A62FE"/>
    <w:rsid w:val="005C2FE2"/>
    <w:rsid w:val="005E2BC9"/>
    <w:rsid w:val="005E3AAD"/>
    <w:rsid w:val="005E4698"/>
    <w:rsid w:val="00605102"/>
    <w:rsid w:val="006053F5"/>
    <w:rsid w:val="00611909"/>
    <w:rsid w:val="00621421"/>
    <w:rsid w:val="006215AA"/>
    <w:rsid w:val="00627DCA"/>
    <w:rsid w:val="00636BDE"/>
    <w:rsid w:val="00666E48"/>
    <w:rsid w:val="00670F2F"/>
    <w:rsid w:val="00675571"/>
    <w:rsid w:val="006913C9"/>
    <w:rsid w:val="0069470D"/>
    <w:rsid w:val="006A54D1"/>
    <w:rsid w:val="006B1590"/>
    <w:rsid w:val="006D58AA"/>
    <w:rsid w:val="006D64B9"/>
    <w:rsid w:val="006E4451"/>
    <w:rsid w:val="006E655C"/>
    <w:rsid w:val="006E69E6"/>
    <w:rsid w:val="007003E1"/>
    <w:rsid w:val="00701E11"/>
    <w:rsid w:val="007070AD"/>
    <w:rsid w:val="00732DEB"/>
    <w:rsid w:val="00733210"/>
    <w:rsid w:val="00734F00"/>
    <w:rsid w:val="007352A5"/>
    <w:rsid w:val="0073631E"/>
    <w:rsid w:val="00736959"/>
    <w:rsid w:val="00741394"/>
    <w:rsid w:val="0074375C"/>
    <w:rsid w:val="00746A58"/>
    <w:rsid w:val="007720AC"/>
    <w:rsid w:val="00781DF8"/>
    <w:rsid w:val="007836CC"/>
    <w:rsid w:val="00787728"/>
    <w:rsid w:val="00787F14"/>
    <w:rsid w:val="007915FF"/>
    <w:rsid w:val="007917CE"/>
    <w:rsid w:val="007959D3"/>
    <w:rsid w:val="007A00E3"/>
    <w:rsid w:val="007A70AE"/>
    <w:rsid w:val="007B2D50"/>
    <w:rsid w:val="007C0EC9"/>
    <w:rsid w:val="007C0EE1"/>
    <w:rsid w:val="007C1E7A"/>
    <w:rsid w:val="007C69B6"/>
    <w:rsid w:val="007C72ED"/>
    <w:rsid w:val="007D549B"/>
    <w:rsid w:val="007E01B6"/>
    <w:rsid w:val="007F3C86"/>
    <w:rsid w:val="007F6D64"/>
    <w:rsid w:val="0080461F"/>
    <w:rsid w:val="00810471"/>
    <w:rsid w:val="00825504"/>
    <w:rsid w:val="008362E8"/>
    <w:rsid w:val="0083730F"/>
    <w:rsid w:val="008410D3"/>
    <w:rsid w:val="00843D27"/>
    <w:rsid w:val="00846FE5"/>
    <w:rsid w:val="008508FD"/>
    <w:rsid w:val="00852F67"/>
    <w:rsid w:val="0085786E"/>
    <w:rsid w:val="00870570"/>
    <w:rsid w:val="008905D2"/>
    <w:rsid w:val="008A1768"/>
    <w:rsid w:val="008A489F"/>
    <w:rsid w:val="008A7625"/>
    <w:rsid w:val="008B4AC4"/>
    <w:rsid w:val="008C3A19"/>
    <w:rsid w:val="008C75BB"/>
    <w:rsid w:val="008D05D1"/>
    <w:rsid w:val="008E1DCA"/>
    <w:rsid w:val="008F0F33"/>
    <w:rsid w:val="008F4429"/>
    <w:rsid w:val="008F45FB"/>
    <w:rsid w:val="00903E3F"/>
    <w:rsid w:val="009059FF"/>
    <w:rsid w:val="0092634F"/>
    <w:rsid w:val="009270BA"/>
    <w:rsid w:val="0094021A"/>
    <w:rsid w:val="009404DC"/>
    <w:rsid w:val="00953783"/>
    <w:rsid w:val="0096528D"/>
    <w:rsid w:val="00965B3F"/>
    <w:rsid w:val="009705CE"/>
    <w:rsid w:val="00984BD9"/>
    <w:rsid w:val="009873AA"/>
    <w:rsid w:val="009A6E15"/>
    <w:rsid w:val="009B44AF"/>
    <w:rsid w:val="009C6A0B"/>
    <w:rsid w:val="009C7F19"/>
    <w:rsid w:val="009E0863"/>
    <w:rsid w:val="009E2BE4"/>
    <w:rsid w:val="009F0C77"/>
    <w:rsid w:val="009F4DD1"/>
    <w:rsid w:val="009F7B81"/>
    <w:rsid w:val="00A02543"/>
    <w:rsid w:val="00A352DD"/>
    <w:rsid w:val="00A41684"/>
    <w:rsid w:val="00A64E80"/>
    <w:rsid w:val="00A66C6B"/>
    <w:rsid w:val="00A7261B"/>
    <w:rsid w:val="00A72BCD"/>
    <w:rsid w:val="00A74015"/>
    <w:rsid w:val="00A741D9"/>
    <w:rsid w:val="00A833AB"/>
    <w:rsid w:val="00A85867"/>
    <w:rsid w:val="00A95560"/>
    <w:rsid w:val="00A9741D"/>
    <w:rsid w:val="00AB1254"/>
    <w:rsid w:val="00AB2CC0"/>
    <w:rsid w:val="00AC34A2"/>
    <w:rsid w:val="00AC74F4"/>
    <w:rsid w:val="00AD0744"/>
    <w:rsid w:val="00AD1C9A"/>
    <w:rsid w:val="00AD4B17"/>
    <w:rsid w:val="00AF0102"/>
    <w:rsid w:val="00AF1A81"/>
    <w:rsid w:val="00AF601A"/>
    <w:rsid w:val="00AF69EE"/>
    <w:rsid w:val="00B00C4F"/>
    <w:rsid w:val="00B128F5"/>
    <w:rsid w:val="00B21151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A47E9"/>
    <w:rsid w:val="00BC1E62"/>
    <w:rsid w:val="00BC695A"/>
    <w:rsid w:val="00BD086A"/>
    <w:rsid w:val="00BD4498"/>
    <w:rsid w:val="00BD7723"/>
    <w:rsid w:val="00BE3C22"/>
    <w:rsid w:val="00BE46CD"/>
    <w:rsid w:val="00BE6CC5"/>
    <w:rsid w:val="00BF53D1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3ABA"/>
    <w:rsid w:val="00D15578"/>
    <w:rsid w:val="00D1567E"/>
    <w:rsid w:val="00D31310"/>
    <w:rsid w:val="00D37AF8"/>
    <w:rsid w:val="00D47DF2"/>
    <w:rsid w:val="00D55053"/>
    <w:rsid w:val="00D60C9C"/>
    <w:rsid w:val="00D66B80"/>
    <w:rsid w:val="00D73A67"/>
    <w:rsid w:val="00D8028D"/>
    <w:rsid w:val="00D950A4"/>
    <w:rsid w:val="00D970A9"/>
    <w:rsid w:val="00DB1F5E"/>
    <w:rsid w:val="00DC47B1"/>
    <w:rsid w:val="00DC4C92"/>
    <w:rsid w:val="00DD106B"/>
    <w:rsid w:val="00DE5D91"/>
    <w:rsid w:val="00DF1E76"/>
    <w:rsid w:val="00DF3845"/>
    <w:rsid w:val="00E071A0"/>
    <w:rsid w:val="00E32D96"/>
    <w:rsid w:val="00E41911"/>
    <w:rsid w:val="00E44B57"/>
    <w:rsid w:val="00E5467C"/>
    <w:rsid w:val="00E658FD"/>
    <w:rsid w:val="00E83B17"/>
    <w:rsid w:val="00E92EEF"/>
    <w:rsid w:val="00E95B4E"/>
    <w:rsid w:val="00E97AB4"/>
    <w:rsid w:val="00EA150E"/>
    <w:rsid w:val="00EA57DE"/>
    <w:rsid w:val="00EB0F12"/>
    <w:rsid w:val="00EF2368"/>
    <w:rsid w:val="00EF3015"/>
    <w:rsid w:val="00EF5F4D"/>
    <w:rsid w:val="00EF5FCE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2AB9"/>
    <w:rsid w:val="00FE52B6"/>
    <w:rsid w:val="00FE67C0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99E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299E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29299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9299E"/>
  </w:style>
  <w:style w:type="character" w:customStyle="1" w:styleId="Heading1Char">
    <w:name w:val="Heading 1 Char"/>
    <w:basedOn w:val="DefaultParagraphFont"/>
    <w:link w:val="Heading1"/>
    <w:uiPriority w:val="9"/>
    <w:rsid w:val="0029299E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29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99E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929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99E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9299E"/>
  </w:style>
  <w:style w:type="character" w:styleId="LineNumber">
    <w:name w:val="line number"/>
    <w:basedOn w:val="DefaultParagraphFont"/>
    <w:uiPriority w:val="99"/>
    <w:semiHidden/>
    <w:unhideWhenUsed/>
    <w:rsid w:val="0029299E"/>
  </w:style>
  <w:style w:type="paragraph" w:customStyle="1" w:styleId="BillDots">
    <w:name w:val="Bill Dots"/>
    <w:basedOn w:val="Normal"/>
    <w:qFormat/>
    <w:rsid w:val="0029299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29299E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9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99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299E"/>
    <w:pPr>
      <w:ind w:left="720"/>
      <w:contextualSpacing/>
    </w:pPr>
  </w:style>
  <w:style w:type="paragraph" w:customStyle="1" w:styleId="scbillheader">
    <w:name w:val="sc_bill_header"/>
    <w:qFormat/>
    <w:rsid w:val="0029299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29299E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29299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29299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29299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29299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29299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29299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29299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29299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29299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29299E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29299E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29299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29299E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29299E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29299E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29299E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29299E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29299E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29299E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29299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29299E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29299E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29299E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29299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29299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29299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29299E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29299E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29299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29299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29299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29299E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29299E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29299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29299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29299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29299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29299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29299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29299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29299E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29299E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29299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29299E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29299E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29299E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29299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29299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29299E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29299E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29299E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29299E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29299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29299E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29299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29299E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29299E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29299E"/>
    <w:rPr>
      <w:color w:val="808080"/>
    </w:rPr>
  </w:style>
  <w:style w:type="paragraph" w:customStyle="1" w:styleId="sctablecodifiedsection">
    <w:name w:val="sc_table_codified_section"/>
    <w:qFormat/>
    <w:rsid w:val="0029299E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29299E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29299E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29299E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29299E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29299E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29299E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29299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29299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29299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29299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29299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29299E"/>
    <w:rPr>
      <w:strike/>
      <w:dstrike w:val="0"/>
    </w:rPr>
  </w:style>
  <w:style w:type="character" w:customStyle="1" w:styleId="scstrikeblue">
    <w:name w:val="sc_strike_blue"/>
    <w:uiPriority w:val="1"/>
    <w:qFormat/>
    <w:rsid w:val="0029299E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29299E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29299E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9299E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29299E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29299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29299E"/>
  </w:style>
  <w:style w:type="paragraph" w:customStyle="1" w:styleId="scbillendxx">
    <w:name w:val="sc_bill_end_xx"/>
    <w:qFormat/>
    <w:rsid w:val="0029299E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29299E"/>
  </w:style>
  <w:style w:type="character" w:customStyle="1" w:styleId="scresolutionbody1">
    <w:name w:val="sc_resolution_body1"/>
    <w:uiPriority w:val="1"/>
    <w:qFormat/>
    <w:rsid w:val="0029299E"/>
  </w:style>
  <w:style w:type="character" w:styleId="Strong">
    <w:name w:val="Strong"/>
    <w:basedOn w:val="DefaultParagraphFont"/>
    <w:uiPriority w:val="22"/>
    <w:qFormat/>
    <w:rsid w:val="0029299E"/>
    <w:rPr>
      <w:b/>
      <w:bCs/>
    </w:rPr>
  </w:style>
  <w:style w:type="character" w:customStyle="1" w:styleId="scamendhouse">
    <w:name w:val="sc_amend_house"/>
    <w:uiPriority w:val="1"/>
    <w:qFormat/>
    <w:rsid w:val="0029299E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29299E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29299E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29299E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29299E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EA57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945&amp;session=126&amp;summary=B" TargetMode="External" Id="R24a0f0270a57456a" /><Relationship Type="http://schemas.openxmlformats.org/officeDocument/2006/relationships/hyperlink" Target="https://www.scstatehouse.gov/sess126_2025-2026/prever/4945_20260115.docx" TargetMode="External" Id="R1b70ffc5fa254691" /><Relationship Type="http://schemas.openxmlformats.org/officeDocument/2006/relationships/hyperlink" Target="h:\hj\20260115.docx" TargetMode="External" Id="R57b1d93f880140f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07EC7"/>
    <w:rsid w:val="00460640"/>
    <w:rsid w:val="004D1BF3"/>
    <w:rsid w:val="00573513"/>
    <w:rsid w:val="005E4698"/>
    <w:rsid w:val="00621421"/>
    <w:rsid w:val="0072205F"/>
    <w:rsid w:val="007915FF"/>
    <w:rsid w:val="00804B1A"/>
    <w:rsid w:val="008228BC"/>
    <w:rsid w:val="00A22407"/>
    <w:rsid w:val="00A85867"/>
    <w:rsid w:val="00AA6F82"/>
    <w:rsid w:val="00AD0744"/>
    <w:rsid w:val="00BE097C"/>
    <w:rsid w:val="00D13ABA"/>
    <w:rsid w:val="00DC4C92"/>
    <w:rsid w:val="00DF1E76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402e091a-ba1b-4025-9d5e-7aac64278102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2026-01-15T00:00:00-05:00</T_BILL_DT_VERSION>
  <T_BILL_D_HOUSEINTRODATE>2026-01-15</T_BILL_D_HOUSEINTRODATE>
  <T_BILL_D_INTRODATE>2026-01-15</T_BILL_D_INTRODATE>
  <T_BILL_N_INTERNALVERSIONNUMBER>1</T_BILL_N_INTERNALVERSIONNUMBER>
  <T_BILL_N_SESSION>126</T_BILL_N_SESSION>
  <T_BILL_N_VERSIONNUMBER>1</T_BILL_N_VERSIONNUMBER>
  <T_BILL_N_YEAR>2026</T_BILL_N_YEAR>
  <T_BILL_REQUEST_REQUEST>6335eda6-0100-45ef-8250-4f9fc12b7a77</T_BILL_REQUEST_REQUEST>
  <T_BILL_R_ORIGINALDRAFT>30a9abc3-2d87-4813-b022-174875e7a7dc</T_BILL_R_ORIGINALDRAFT>
  <T_BILL_SPONSOR_SPONSOR>df1bcf90-ab55-477e-ba9c-e763d42fa9aa</T_BILL_SPONSOR_SPONSOR>
  <T_BILL_T_BILLNAME>[4945]</T_BILL_T_BILLNAME>
  <T_BILL_T_BILLNUMBER>4945</T_BILL_T_BILLNUMBER>
  <T_BILL_T_BILLTITLE>to recognize and honor Linda Ketron, founder of CLASS Publishing and the Moveable Feast literary luncheon program in Georgetown County, and to congratulate her upon receiving the 2025 Frances Mims-Paul Talmadge Literary Advocacy Award.</T_BILL_T_BILLTITLE>
  <T_BILL_T_CHAMBER>house</T_BILL_T_CHAMBER>
  <T_BILL_T_FILENAME> </T_BILL_T_FILENAME>
  <T_BILL_T_LEGTYPE>resolution</T_BILL_T_LEGTYPE>
  <T_BILL_T_RATNUMBERSTRING>HNone</T_BILL_T_RATNUMBERSTRING>
  <T_BILL_T_SUBJECT>Linda Ketron, 2025 Frances Mims-Paul Talmadge Literary Advocacy</T_BILL_T_SUBJECT>
  <T_BILL_UR_DRAFTER>andybeeson@scstatehouse.gov</T_BILL_UR_DRAFTER>
  <T_BILL_UR_DRAFTINGASSISTANT>annarushton@scstatehouse.gov</T_BILL_UR_DRAFTINGASSISTANT>
  <T_BILL_UR_RESOLUTIONWRITER>gailmoore@scstatehouse.gov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3247</Characters>
  <Application>Microsoft Office Word</Application>
  <DocSecurity>0</DocSecurity>
  <Lines>67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Alison Ward</cp:lastModifiedBy>
  <cp:revision>4</cp:revision>
  <cp:lastPrinted>2025-09-25T16:02:00Z</cp:lastPrinted>
  <dcterms:created xsi:type="dcterms:W3CDTF">2026-01-15T16:30:00Z</dcterms:created>
  <dcterms:modified xsi:type="dcterms:W3CDTF">2026-01-15T16:30:00Z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