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496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LC-0369WAB-RT25.docx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26,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JR to Approve Reg. Doc. No. 5340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4d891340bdb3428e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4/16/2025</w:t>
      </w:r>
      <w:r>
        <w:tab/>
        <w:t>Senate</w:t>
      </w:r>
      <w:r>
        <w:tab/>
        <w:t xml:space="preserve">Recommitted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e364bafc467145a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6f41f544a6d4b7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780c9f327ea4990">
        <w:r>
          <w:rPr>
            <w:rStyle w:val="Hyperlink"/>
            <w:u w:val="single"/>
          </w:rPr>
          <w:t>03/26/2025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765a6965ca74067">
        <w:r>
          <w:rPr>
            <w:rStyle w:val="Hyperlink"/>
            <w:u w:val="single"/>
          </w:rPr>
          <w:t>03/26/2025-A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005A19" w:rsidP="00005A19" w:rsidRDefault="00C127A6" w14:paraId="3284B2B0" w14:textId="41812BD1">
      <w:pPr>
        <w:pStyle w:val="sccoversheetstatus"/>
      </w:pPr>
      <w:sdt>
        <w:sdtPr>
          <w:alias w:val="status"/>
          <w:tag w:val="status"/>
          <w:id w:val="854397200"/>
          <w:placeholder>
            <w:docPart w:val="917DA8586B954BDBBDEECF950095DF0B"/>
          </w:placeholder>
        </w:sdtPr>
        <w:sdtEndPr/>
        <w:sdtContent>
          <w:r w:rsidR="00005A19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917DA8586B954BDBBDEECF950095DF0B"/>
        </w:placeholder>
        <w:text/>
      </w:sdtPr>
      <w:sdtEndPr/>
      <w:sdtContent>
        <w:p w:rsidR="00005A19" w:rsidP="00005A19" w:rsidRDefault="00005A19" w14:paraId="27C7C608" w14:textId="040598B7">
          <w:pPr>
            <w:pStyle w:val="sccoversheetinfo"/>
          </w:pPr>
          <w:r>
            <w:t>March 26, 2025</w:t>
          </w:r>
        </w:p>
      </w:sdtContent>
    </w:sdt>
    <w:p w:rsidR="00005A19" w:rsidP="00005A19" w:rsidRDefault="00005A19" w14:paraId="3604EE4F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917DA8586B954BDBBDEECF950095DF0B"/>
        </w:placeholder>
        <w:text/>
      </w:sdtPr>
      <w:sdtEndPr/>
      <w:sdtContent>
        <w:p w:rsidRPr="00B07BF4" w:rsidR="00005A19" w:rsidP="00005A19" w:rsidRDefault="00005A19" w14:paraId="76371886" w14:textId="3C61216F">
          <w:pPr>
            <w:pStyle w:val="sccoversheetbillno"/>
          </w:pPr>
          <w:r>
            <w:t>S. 496</w:t>
          </w:r>
        </w:p>
      </w:sdtContent>
    </w:sdt>
    <w:p w:rsidR="00005A19" w:rsidP="00005A19" w:rsidRDefault="00005A19" w14:paraId="3AB4C5FD" w14:textId="77777777">
      <w:pPr>
        <w:pStyle w:val="sccoversheetsponsor6"/>
        <w:jc w:val="center"/>
      </w:pPr>
    </w:p>
    <w:p w:rsidRPr="00B07BF4" w:rsidR="00005A19" w:rsidP="00005A19" w:rsidRDefault="00005A19" w14:paraId="441C57BF" w14:textId="122EFA1A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917DA8586B954BDBBDEECF950095DF0B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005A19" w:rsidP="00005A19" w:rsidRDefault="00005A19" w14:paraId="0E5F1641" w14:textId="77777777">
      <w:pPr>
        <w:pStyle w:val="sccoversheetsponsor6"/>
      </w:pPr>
    </w:p>
    <w:p w:rsidRPr="00B07BF4" w:rsidR="00005A19" w:rsidP="00005A19" w:rsidRDefault="00C127A6" w14:paraId="70E5633F" w14:textId="2583165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917DA8586B954BDBBDEECF950095DF0B"/>
          </w:placeholder>
          <w:text/>
        </w:sdtPr>
        <w:sdtEndPr/>
        <w:sdtContent>
          <w:r w:rsidR="00005A19">
            <w:t>S</w:t>
          </w:r>
        </w:sdtContent>
      </w:sdt>
      <w:r w:rsidRPr="00B07BF4" w:rsidR="00005A19">
        <w:t xml:space="preserve">. Printed </w:t>
      </w:r>
      <w:sdt>
        <w:sdtPr>
          <w:alias w:val="printed2"/>
          <w:tag w:val="printed2"/>
          <w:id w:val="-774643221"/>
          <w:placeholder>
            <w:docPart w:val="917DA8586B954BDBBDEECF950095DF0B"/>
          </w:placeholder>
          <w:text/>
        </w:sdtPr>
        <w:sdtEndPr/>
        <w:sdtContent>
          <w:r w:rsidR="00005A19">
            <w:t>3/26/25</w:t>
          </w:r>
        </w:sdtContent>
      </w:sdt>
      <w:r w:rsidRPr="00B07BF4" w:rsidR="00005A19">
        <w:t>--</w:t>
      </w:r>
      <w:sdt>
        <w:sdtPr>
          <w:alias w:val="residingchamber"/>
          <w:tag w:val="residingchamber"/>
          <w:id w:val="1651789982"/>
          <w:placeholder>
            <w:docPart w:val="917DA8586B954BDBBDEECF950095DF0B"/>
          </w:placeholder>
          <w:text/>
        </w:sdtPr>
        <w:sdtEndPr/>
        <w:sdtContent>
          <w:r w:rsidR="00005A19">
            <w:t>S</w:t>
          </w:r>
        </w:sdtContent>
      </w:sdt>
      <w:r w:rsidRPr="00B07BF4" w:rsidR="00005A19">
        <w:t>.</w:t>
      </w:r>
    </w:p>
    <w:p w:rsidRPr="00B07BF4" w:rsidR="00005A19" w:rsidP="00005A19" w:rsidRDefault="00005A19" w14:paraId="2B1D6B76" w14:textId="7D8C9A4F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917DA8586B954BDBBDEECF950095DF0B"/>
          </w:placeholder>
          <w:text/>
        </w:sdtPr>
        <w:sdtEndPr/>
        <w:sdtContent>
          <w:r>
            <w:t>March 26, 2025</w:t>
          </w:r>
        </w:sdtContent>
      </w:sdt>
    </w:p>
    <w:p w:rsidRPr="00B07BF4" w:rsidR="00005A19" w:rsidP="00005A19" w:rsidRDefault="00005A19" w14:paraId="22B06636" w14:textId="77777777">
      <w:pPr>
        <w:pStyle w:val="sccoversheetemptyline"/>
      </w:pPr>
    </w:p>
    <w:p w:rsidRPr="00B07BF4" w:rsidR="00005A19" w:rsidP="00005A19" w:rsidRDefault="00687123" w14:paraId="1A71552D" w14:textId="2655AFE1">
      <w:pPr>
        <w:pStyle w:val="sccoversheetemptyline"/>
        <w:jc w:val="center"/>
        <w:rPr>
          <w:u w:val="single"/>
        </w:rPr>
      </w:pPr>
      <w:r>
        <w:t>________</w:t>
      </w:r>
      <w:bookmarkStart w:name="open_doc_here" w:id="0"/>
      <w:bookmarkEnd w:id="0"/>
    </w:p>
    <w:p w:rsidR="00005A19" w:rsidP="00005A19" w:rsidRDefault="00005A19" w14:paraId="5C10E857" w14:textId="193236B1">
      <w:pPr>
        <w:pStyle w:val="sccoversheetemptyline"/>
        <w:jc w:val="center"/>
        <w:sectPr w:rsidR="00005A19" w:rsidSect="00005A19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005A19" w:rsidP="00005A19" w:rsidRDefault="00005A19" w14:paraId="0FAE3FFA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7A430D" w14:paraId="73B2B7C6" w14:textId="464E199A">
          <w:pPr>
            <w:pStyle w:val="scresolutiontitle"/>
          </w:pPr>
          <w:r>
            <w:t>TO APPROVE REGULATIONS OF THE Department of Labor, Licensing and Regulation - South Carolina Real Estate Appraisers Board, RELATING TO South Carolina Real Estate Appraisers Board, DESIGNATED AS REGULATION DOCUMENT NUMBER 5340,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0D843E10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7A430D">
            <w:t>Department of Labor, Licensing and Regulation - South Carolina Real Estate Appraisers Board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7A430D">
            <w:t>South Carolina Real Estate Appraisers Board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7A430D">
            <w:t>5340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048779659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54f43f1c5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572d56bff" w:id="6"/>
      <w:r w:rsidRPr="00793A66">
        <w:t>B</w:t>
      </w:r>
      <w:bookmarkEnd w:id="6"/>
      <w:r w:rsidRPr="00793A66">
        <w:t>Y PROMULGATING AGENCY.</w:t>
      </w:r>
    </w:p>
    <w:p w:rsidRPr="00C46AB9" w:rsidR="007A430D" w:rsidP="007A430D" w:rsidRDefault="007A430D" w14:paraId="774B167A" w14:textId="282C1A08">
      <w:pPr>
        <w:pStyle w:val="scjrregsummary"/>
      </w:pPr>
      <w:bookmarkStart w:name="up_20a81c511" w:id="7"/>
      <w:r w:rsidRPr="00082713">
        <w:t>T</w:t>
      </w:r>
      <w:bookmarkEnd w:id="7"/>
      <w:r w:rsidRPr="00082713">
        <w:t xml:space="preserve">he South Carolina Real Estate Appraisers Board proposes to amend Chapter 137 to </w:t>
      </w:r>
      <w:r>
        <w:t xml:space="preserve">conform to </w:t>
      </w:r>
      <w:r w:rsidRPr="00082713">
        <w:t>H.3278, passed in 2024</w:t>
      </w:r>
      <w:r>
        <w:t xml:space="preserve"> and to make various other changes.</w:t>
      </w:r>
    </w:p>
    <w:p w:rsidR="007A430D" w:rsidP="007A430D" w:rsidRDefault="007A430D" w14:paraId="16AA2F86" w14:textId="77777777">
      <w:pPr>
        <w:pStyle w:val="scjrregsummary"/>
      </w:pPr>
    </w:p>
    <w:p w:rsidR="007A430D" w:rsidP="007A430D" w:rsidRDefault="007A430D" w14:paraId="19EDDC0F" w14:textId="6BD0CA30">
      <w:pPr>
        <w:pStyle w:val="scjrregsummary"/>
      </w:pPr>
      <w:bookmarkStart w:name="up_2f9bb0383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May 24,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2E49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FC62" w14:textId="593DA0D5" w:rsidR="00005A19" w:rsidRPr="00BC78CD" w:rsidRDefault="00005A19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496</w:t>
        </w:r>
      </w:sdtContent>
    </w:sdt>
    <w:r>
      <w:t>-</w:t>
    </w:r>
    <w:sdt>
      <w:sdtPr>
        <w:id w:val="143771600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431F51B8" w:rsidR="00116726" w:rsidRDefault="00C127A6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0ECED738BD8346739E11C39B080B4C34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CA3002">
              <w:t>[0496]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0ECED738BD8346739E11C39B080B4C34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A3002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92A1D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68632E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7D2F9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34DE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9CE54A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1F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0420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FEBF1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649B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04CA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4593312">
    <w:abstractNumId w:val="9"/>
  </w:num>
  <w:num w:numId="2" w16cid:durableId="1446971419">
    <w:abstractNumId w:val="7"/>
  </w:num>
  <w:num w:numId="3" w16cid:durableId="329873000">
    <w:abstractNumId w:val="6"/>
  </w:num>
  <w:num w:numId="4" w16cid:durableId="933169083">
    <w:abstractNumId w:val="5"/>
  </w:num>
  <w:num w:numId="5" w16cid:durableId="1450395884">
    <w:abstractNumId w:val="4"/>
  </w:num>
  <w:num w:numId="6" w16cid:durableId="2022121477">
    <w:abstractNumId w:val="8"/>
  </w:num>
  <w:num w:numId="7" w16cid:durableId="1613245408">
    <w:abstractNumId w:val="3"/>
  </w:num>
  <w:num w:numId="8" w16cid:durableId="1191529226">
    <w:abstractNumId w:val="2"/>
  </w:num>
  <w:num w:numId="9" w16cid:durableId="755522133">
    <w:abstractNumId w:val="1"/>
  </w:num>
  <w:num w:numId="10" w16cid:durableId="1472291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5A19"/>
    <w:rsid w:val="00007570"/>
    <w:rsid w:val="000123BD"/>
    <w:rsid w:val="00015BAE"/>
    <w:rsid w:val="000263D9"/>
    <w:rsid w:val="00026645"/>
    <w:rsid w:val="00026C9A"/>
    <w:rsid w:val="00035E29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810E1"/>
    <w:rsid w:val="00294ABE"/>
    <w:rsid w:val="00295134"/>
    <w:rsid w:val="002A3EB4"/>
    <w:rsid w:val="002C0DF1"/>
    <w:rsid w:val="002C4833"/>
    <w:rsid w:val="002E3E75"/>
    <w:rsid w:val="002E497A"/>
    <w:rsid w:val="002E7D20"/>
    <w:rsid w:val="00307F0C"/>
    <w:rsid w:val="00315AFB"/>
    <w:rsid w:val="003245FF"/>
    <w:rsid w:val="00325348"/>
    <w:rsid w:val="0032696F"/>
    <w:rsid w:val="00335F33"/>
    <w:rsid w:val="00346827"/>
    <w:rsid w:val="0038123D"/>
    <w:rsid w:val="00393688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4E91"/>
    <w:rsid w:val="004B68FA"/>
    <w:rsid w:val="004C339E"/>
    <w:rsid w:val="004F2A55"/>
    <w:rsid w:val="004F50A0"/>
    <w:rsid w:val="00511EE9"/>
    <w:rsid w:val="00521E00"/>
    <w:rsid w:val="00546D5C"/>
    <w:rsid w:val="0055514B"/>
    <w:rsid w:val="00577C6C"/>
    <w:rsid w:val="0058501B"/>
    <w:rsid w:val="005912ED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6C9"/>
    <w:rsid w:val="00643B8E"/>
    <w:rsid w:val="00653ECC"/>
    <w:rsid w:val="00665EBC"/>
    <w:rsid w:val="00680479"/>
    <w:rsid w:val="00687123"/>
    <w:rsid w:val="0069470D"/>
    <w:rsid w:val="0069786D"/>
    <w:rsid w:val="006A476C"/>
    <w:rsid w:val="006A4E21"/>
    <w:rsid w:val="006C6A93"/>
    <w:rsid w:val="006E02F9"/>
    <w:rsid w:val="006E2A1E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A430D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37260"/>
    <w:rsid w:val="00851B0A"/>
    <w:rsid w:val="00872729"/>
    <w:rsid w:val="008A4C03"/>
    <w:rsid w:val="008A7815"/>
    <w:rsid w:val="008D57C8"/>
    <w:rsid w:val="008F4429"/>
    <w:rsid w:val="00925CD2"/>
    <w:rsid w:val="00932670"/>
    <w:rsid w:val="009352BB"/>
    <w:rsid w:val="00935F63"/>
    <w:rsid w:val="00940EAB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307B0"/>
    <w:rsid w:val="00A45751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27A6"/>
    <w:rsid w:val="00C17667"/>
    <w:rsid w:val="00C26805"/>
    <w:rsid w:val="00C3136F"/>
    <w:rsid w:val="00C3483A"/>
    <w:rsid w:val="00C501C1"/>
    <w:rsid w:val="00C67CD8"/>
    <w:rsid w:val="00C74E9D"/>
    <w:rsid w:val="00C82FD3"/>
    <w:rsid w:val="00CA3002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90E93"/>
    <w:rsid w:val="00D95E2F"/>
    <w:rsid w:val="00D970A9"/>
    <w:rsid w:val="00DA64CF"/>
    <w:rsid w:val="00DB3AC0"/>
    <w:rsid w:val="00DB52F1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6B0"/>
    <w:rsid w:val="00EB1BF3"/>
    <w:rsid w:val="00EC4C3D"/>
    <w:rsid w:val="00EE716E"/>
    <w:rsid w:val="00EF3015"/>
    <w:rsid w:val="00EF3EEE"/>
    <w:rsid w:val="00F149A7"/>
    <w:rsid w:val="00F20EEF"/>
    <w:rsid w:val="00F215AE"/>
    <w:rsid w:val="00F50BAF"/>
    <w:rsid w:val="00F52C10"/>
    <w:rsid w:val="00F659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02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002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7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7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7A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7A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7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7A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7A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02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30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3002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CA3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3002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A3002"/>
  </w:style>
  <w:style w:type="character" w:styleId="LineNumber">
    <w:name w:val="line number"/>
    <w:basedOn w:val="DefaultParagraphFont"/>
    <w:uiPriority w:val="99"/>
    <w:semiHidden/>
    <w:unhideWhenUsed/>
    <w:rsid w:val="00CA3002"/>
  </w:style>
  <w:style w:type="paragraph" w:customStyle="1" w:styleId="BillDots">
    <w:name w:val="BillDots"/>
    <w:basedOn w:val="Normal"/>
    <w:autoRedefine/>
    <w:qFormat/>
    <w:rsid w:val="00CA300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CA300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0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002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A3002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CA300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A3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A3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A3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CA300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A3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A300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CA3002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CA300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A300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CA300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A300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A300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CA300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CA30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CA300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CA300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A3002"/>
    <w:rPr>
      <w:color w:val="808080"/>
    </w:rPr>
  </w:style>
  <w:style w:type="paragraph" w:customStyle="1" w:styleId="BillDots0">
    <w:name w:val="Bill Dots"/>
    <w:basedOn w:val="Normal"/>
    <w:qFormat/>
    <w:rsid w:val="00CA300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CA3002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CA3002"/>
    <w:pPr>
      <w:tabs>
        <w:tab w:val="right" w:pos="5904"/>
      </w:tabs>
    </w:pPr>
  </w:style>
  <w:style w:type="paragraph" w:customStyle="1" w:styleId="scbillheader">
    <w:name w:val="sc_bill_header"/>
    <w:qFormat/>
    <w:rsid w:val="00CA3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CA300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A300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A300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A3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A300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A300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A3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A3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A3002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CA3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CA3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A300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CA300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A300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CA3002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CA3002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CA300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A300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A3002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CA3002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CA300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A300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A300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CA300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CA3002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CA3002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CA3002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CA3002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CA300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CA3002"/>
    <w:rPr>
      <w:strike/>
      <w:dstrike w:val="0"/>
    </w:rPr>
  </w:style>
  <w:style w:type="character" w:customStyle="1" w:styleId="scinsertblue">
    <w:name w:val="sc_insert_blue"/>
    <w:uiPriority w:val="1"/>
    <w:qFormat/>
    <w:rsid w:val="00CA300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CA300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CA300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CA300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CA300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CA300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CA300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A3002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CA300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A300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CA3002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CA300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CA300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CA3002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CA3002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A300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A300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A3002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CA3002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CA3002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37260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05A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05A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05A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05A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05A19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05A19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05A1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005A19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05A19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05A19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05A19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05A19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05A19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05A1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05A19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05A19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05A19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05A19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C127A6"/>
  </w:style>
  <w:style w:type="paragraph" w:styleId="BlockText">
    <w:name w:val="Block Text"/>
    <w:basedOn w:val="Normal"/>
    <w:uiPriority w:val="99"/>
    <w:semiHidden/>
    <w:unhideWhenUsed/>
    <w:rsid w:val="00C127A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127A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27A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127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27A6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27A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27A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27A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27A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27A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27A6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27A6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27A6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7A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7A6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7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7A6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27A6"/>
  </w:style>
  <w:style w:type="character" w:customStyle="1" w:styleId="DateChar">
    <w:name w:val="Date Char"/>
    <w:basedOn w:val="DefaultParagraphFont"/>
    <w:link w:val="Date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127A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27A6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27A6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27A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27A6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127A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127A6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27A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27A6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7A6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7A6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7A6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7A6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7A6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7A6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7A6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7A6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127A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27A6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27A6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27A6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27A6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127A6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127A6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127A6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127A6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127A6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127A6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127A6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27A6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27A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7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7A6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C127A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127A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127A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127A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127A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127A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127A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127A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127A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27A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27A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27A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27A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27A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27A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127A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127A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127A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127A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27A6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C127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27A6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27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27A6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127A6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C127A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127A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27A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27A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27A6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127A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7A6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27A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127A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27A6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7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127A6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127A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27A6"/>
  </w:style>
  <w:style w:type="paragraph" w:styleId="Title">
    <w:name w:val="Title"/>
    <w:basedOn w:val="Normal"/>
    <w:next w:val="Normal"/>
    <w:link w:val="TitleChar"/>
    <w:uiPriority w:val="10"/>
    <w:qFormat/>
    <w:rsid w:val="00C127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7A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127A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127A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127A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127A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127A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27A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27A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127A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27A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27A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7A6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96&amp;session=126&amp;summary=B" TargetMode="External" Id="Rc6f41f544a6d4b70" /><Relationship Type="http://schemas.openxmlformats.org/officeDocument/2006/relationships/hyperlink" Target="https://www.scstatehouse.gov/sess126_2025-2026/prever/496_20250326.docx" TargetMode="External" Id="Rb780c9f327ea4990" /><Relationship Type="http://schemas.openxmlformats.org/officeDocument/2006/relationships/hyperlink" Target="https://www.scstatehouse.gov/sess126_2025-2026/prever/496_20250326a.docx" TargetMode="External" Id="R1765a6965ca74067" /><Relationship Type="http://schemas.openxmlformats.org/officeDocument/2006/relationships/hyperlink" Target="h:\sj\20250326.docx" TargetMode="External" Id="R4d891340bdb3428e" /><Relationship Type="http://schemas.openxmlformats.org/officeDocument/2006/relationships/hyperlink" Target="h:\sj\20250416.docx" TargetMode="External" Id="Re364bafc467145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7DA8586B954BDBBDEECF950095D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FCD72-9A97-43DD-A468-71B8E098BA51}"/>
      </w:docPartPr>
      <w:docPartBody>
        <w:p w:rsidR="00922586" w:rsidRDefault="00922586" w:rsidP="00922586">
          <w:pPr>
            <w:pStyle w:val="917DA8586B954BDBBDEECF950095DF0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ED738BD8346739E11C39B080B4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F2CF-29A7-43E8-A3E9-17DFB50DE641}"/>
      </w:docPartPr>
      <w:docPartBody>
        <w:p w:rsidR="00922586" w:rsidRDefault="00922586" w:rsidP="00922586">
          <w:pPr>
            <w:pStyle w:val="0ECED738BD8346739E11C39B080B4C34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46D5C"/>
    <w:rsid w:val="005D23FA"/>
    <w:rsid w:val="006A1B79"/>
    <w:rsid w:val="006E7134"/>
    <w:rsid w:val="00922586"/>
    <w:rsid w:val="00940EAB"/>
    <w:rsid w:val="009B2757"/>
    <w:rsid w:val="00DC4FEB"/>
    <w:rsid w:val="00E1659D"/>
    <w:rsid w:val="00E206F1"/>
    <w:rsid w:val="00E97DC8"/>
    <w:rsid w:val="00EB0F12"/>
    <w:rsid w:val="00EB16B0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586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917DA8586B954BDBBDEECF950095DF0B">
    <w:name w:val="917DA8586B954BDBBDEECF950095DF0B"/>
    <w:rsid w:val="009225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CED738BD8346739E11C39B080B4C34">
    <w:name w:val="0ECED738BD8346739E11C39B080B4C34"/>
    <w:rsid w:val="0092258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a8c01505-6d34-44d3-acf8-4ea19f9ca982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2025-03-26T00:00:00-04:00</T_BILL_DT_VERSION>
  <T_BILL_D_INTRODATE>2025-03-26</T_BILL_D_INTRODATE>
  <T_BILL_D_SENATEINTRODATE>2025-03-26</T_BILL_D_SENATEINTRODATE>
  <T_BILL_N_INTERNALVERSIONNUMBER>1</T_BILL_N_INTERNALVERSIONNUMBER>
  <T_BILL_N_SESSION>126</T_BILL_N_SESSION>
  <T_BILL_N_VERSIONNUMBER>1</T_BILL_N_VERSIONNUMBER>
  <T_BILL_N_YEAR>2025</T_BILL_N_YEAR>
  <T_BILL_REQUEST_REQUEST>b55c172e-31f8-4698-992d-30b77c124020</T_BILL_REQUEST_REQUEST>
  <T_BILL_R_ORIGINALDRAFT>811ff727-0bae-4a8f-af40-0e7b52ae2f74</T_BILL_R_ORIGINALDRAFT>
  <T_BILL_SPONSOR_SPONSOR>aca12f54-8ba6-4752-87f3-f593fcb9d751</T_BILL_SPONSOR_SPONSOR>
  <T_BILL_T_BILLNAME>[0496]</T_BILL_T_BILLNAME>
  <T_BILL_T_BILLNUMBER>496</T_BILL_T_BILLNUMBER>
  <T_BILL_T_BILLTITLE>TO APPROVE REGULATIONS OF THE Department of Labor, Licensing and Regulation - South Carolina Real Estate Appraisers Board, RELATING TO South Carolina Real Estate Appraisers Board, DESIGNATED AS REGULATION DOCUMENT NUMBER 5340,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JR to Approve Reg. Doc. No. 5340</T_BILL_T_SUBJECT>
  <T_BILL_UR_DRAFTER>andybeeson@scstatehouse.gov</T_BILL_UR_DRAFTER>
  <T_BILL_UR_DRAFTINGASSISTANT>rebeccaturner@scstatehouse.gov</T_BILL_UR_DRAFTINGASSISTANT>
  <T_BILL_UR_RESOLUTIONWRITER>rebeccaturner@scstatehouse.gov</T_BILL_UR_RESOLUTIONWRITER>
  <T_DEPARTMENT>Department of Labor, Licensing and Regulation - South Carolina Real Estate Appraisers Board</T_DEPARTMENT>
  <T_DOCNUM>5340</T_DOCNUM>
  <T_RELATINGTO>South Carolina Real Estate Appraisers Board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</Words>
  <Characters>1135</Characters>
  <Application>Microsoft Office Word</Application>
  <DocSecurity>0</DocSecurity>
  <Lines>47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Miriam Cook</cp:lastModifiedBy>
  <cp:revision>11</cp:revision>
  <cp:lastPrinted>2025-03-27T00:47:00Z</cp:lastPrinted>
  <dcterms:created xsi:type="dcterms:W3CDTF">2025-03-20T15:33:00Z</dcterms:created>
  <dcterms:modified xsi:type="dcterms:W3CDTF">2025-03-27T00:47:00Z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